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36D" w:rsidRDefault="00E40EDB" w:rsidP="008C2A35">
      <w:pPr>
        <w:spacing w:before="120" w:after="120"/>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472C3" w:rsidTr="00F86A09">
        <w:tc>
          <w:tcPr>
            <w:tcW w:w="9212" w:type="dxa"/>
          </w:tcPr>
          <w:p w:rsidR="00FE036D" w:rsidRPr="008178A9" w:rsidRDefault="007F2DA7" w:rsidP="00F86A09">
            <w:pPr>
              <w:jc w:val="center"/>
              <w:rPr>
                <w:b/>
              </w:rPr>
            </w:pPr>
            <w:r w:rsidRPr="008178A9">
              <w:rPr>
                <w:b/>
                <w:sz w:val="22"/>
                <w:szCs w:val="22"/>
              </w:rPr>
              <w:t>Openbare vergadering</w:t>
            </w:r>
          </w:p>
        </w:tc>
      </w:tr>
    </w:tbl>
    <w:p w:rsidR="007F054E" w:rsidRPr="008A545D" w:rsidRDefault="007F2DA7" w:rsidP="00F548B2">
      <w:pPr>
        <w:spacing w:before="120"/>
        <w:rPr>
          <w:b/>
          <w:sz w:val="22"/>
          <w:szCs w:val="22"/>
        </w:rPr>
      </w:pPr>
      <w:r w:rsidRPr="008A545D">
        <w:rPr>
          <w:b/>
          <w:sz w:val="22"/>
          <w:szCs w:val="22"/>
        </w:rPr>
        <w:t>Vragen, voorstellen en interpellaties</w:t>
      </w:r>
    </w:p>
    <w:p w:rsidR="007472C3" w:rsidRDefault="007472C3">
      <w:pPr>
        <w:sectPr w:rsidR="007472C3" w:rsidSect="003506D0">
          <w:footerReference w:type="default" r:id="rId7"/>
          <w:type w:val="continuous"/>
          <w:pgSz w:w="11906" w:h="16838"/>
          <w:pgMar w:top="1417" w:right="1417" w:bottom="1417" w:left="1417" w:header="708" w:footer="708" w:gutter="0"/>
          <w:cols w:space="708"/>
          <w:docGrid w:linePitch="360"/>
        </w:sectPr>
      </w:pPr>
    </w:p>
    <w:p w:rsidR="00E1506D" w:rsidRPr="00E20E22" w:rsidRDefault="007F2DA7" w:rsidP="000D59C8">
      <w:pPr>
        <w:tabs>
          <w:tab w:val="left" w:pos="567"/>
        </w:tabs>
        <w:spacing w:before="120"/>
        <w:ind w:left="567" w:hanging="567"/>
        <w:rPr>
          <w:b/>
          <w:szCs w:val="18"/>
        </w:rPr>
      </w:pPr>
      <w:r w:rsidRPr="00E20E22">
        <w:rPr>
          <w:b/>
          <w:szCs w:val="18"/>
        </w:rPr>
        <w:t>AP1.</w:t>
      </w:r>
      <w:r w:rsidRPr="00E20E22">
        <w:rPr>
          <w:b/>
          <w:szCs w:val="18"/>
        </w:rPr>
        <w:tab/>
        <w:t>Interpellatie van raadslid Kurt Van Den Driessche aan de schepen van mobiliteit m.b.t. het vervangen van fietspaden door fietssuggestiestroken</w:t>
      </w:r>
    </w:p>
    <w:p w:rsidR="00E1506D" w:rsidRDefault="00E40EDB">
      <w:pPr>
        <w:rPr>
          <w:szCs w:val="18"/>
        </w:rPr>
      </w:pPr>
    </w:p>
    <w:p w:rsidR="00883F31" w:rsidRDefault="007F2DA7" w:rsidP="003E4A61">
      <w:pPr>
        <w:rPr>
          <w:szCs w:val="18"/>
        </w:rPr>
      </w:pPr>
      <w:r>
        <w:rPr>
          <w:szCs w:val="18"/>
        </w:rPr>
        <w:t>Volgende motivering wordt door de heer Kurt Van Den Driessche in zijn interpellatie vermeld:</w:t>
      </w:r>
    </w:p>
    <w:p w:rsidR="00883F31" w:rsidRDefault="00E40EDB" w:rsidP="003E4A61">
      <w:pPr>
        <w:rPr>
          <w:szCs w:val="18"/>
        </w:rPr>
      </w:pPr>
    </w:p>
    <w:p w:rsidR="004B6A7D" w:rsidRPr="00E63B89" w:rsidRDefault="007F2DA7" w:rsidP="004B6A7D">
      <w:pPr>
        <w:rPr>
          <w:b/>
          <w:u w:val="single"/>
        </w:rPr>
      </w:pPr>
      <w:r>
        <w:rPr>
          <w:szCs w:val="18"/>
        </w:rPr>
        <w:t>“</w:t>
      </w:r>
      <w:r>
        <w:rPr>
          <w:b/>
          <w:u w:val="single"/>
        </w:rPr>
        <w:t>Motivatie:</w:t>
      </w:r>
    </w:p>
    <w:p w:rsidR="004B6A7D" w:rsidRDefault="00E40EDB" w:rsidP="004B6A7D">
      <w:pPr>
        <w:rPr>
          <w:rFonts w:cs="Arial"/>
        </w:rPr>
      </w:pPr>
    </w:p>
    <w:p w:rsidR="004B6A7D" w:rsidRDefault="007F2DA7" w:rsidP="004B6A7D">
      <w:pPr>
        <w:rPr>
          <w:rFonts w:cs="Arial"/>
        </w:rPr>
      </w:pPr>
      <w:r>
        <w:rPr>
          <w:rFonts w:cs="Arial"/>
        </w:rPr>
        <w:t>Wat goed is moet je houden. Wat beter kan, moet je verbeteren.</w:t>
      </w:r>
    </w:p>
    <w:p w:rsidR="004B6A7D" w:rsidRDefault="00E40EDB" w:rsidP="004B6A7D">
      <w:pPr>
        <w:rPr>
          <w:b/>
          <w:u w:val="single"/>
        </w:rPr>
      </w:pPr>
    </w:p>
    <w:p w:rsidR="004B6A7D" w:rsidRPr="00E63B89" w:rsidRDefault="007F2DA7" w:rsidP="004B6A7D">
      <w:pPr>
        <w:rPr>
          <w:b/>
          <w:u w:val="single"/>
        </w:rPr>
      </w:pPr>
      <w:r>
        <w:rPr>
          <w:b/>
          <w:u w:val="single"/>
        </w:rPr>
        <w:t>Toelichting:</w:t>
      </w:r>
    </w:p>
    <w:p w:rsidR="004B6A7D" w:rsidRDefault="00E40EDB" w:rsidP="004B6A7D">
      <w:pPr>
        <w:rPr>
          <w:rFonts w:cs="Arial"/>
        </w:rPr>
      </w:pPr>
    </w:p>
    <w:p w:rsidR="004B6A7D" w:rsidRDefault="007F2DA7" w:rsidP="004B6A7D">
      <w:pPr>
        <w:rPr>
          <w:rFonts w:cs="Arial"/>
        </w:rPr>
      </w:pPr>
      <w:r>
        <w:rPr>
          <w:rFonts w:cs="Arial"/>
        </w:rPr>
        <w:t>Voor de zomervakantie werden er in de stad op veel plaatsen fietssuggestiestroken aangebracht</w:t>
      </w:r>
      <w:r w:rsidRPr="0002246D">
        <w:rPr>
          <w:rFonts w:cs="Arial"/>
        </w:rPr>
        <w:t>.</w:t>
      </w:r>
      <w:r>
        <w:rPr>
          <w:rFonts w:cs="Arial"/>
        </w:rPr>
        <w:t xml:space="preserve"> De idee is goed, maar meer en meer stel ik me de vraag of hierover wel (genoeg) is nagedacht? </w:t>
      </w:r>
    </w:p>
    <w:p w:rsidR="004B6A7D" w:rsidRDefault="00E40EDB" w:rsidP="004B6A7D">
      <w:pPr>
        <w:rPr>
          <w:rFonts w:cs="Arial"/>
        </w:rPr>
      </w:pPr>
    </w:p>
    <w:p w:rsidR="004B6A7D" w:rsidRDefault="007F2DA7" w:rsidP="004B6A7D">
      <w:pPr>
        <w:rPr>
          <w:rFonts w:cs="Arial"/>
        </w:rPr>
      </w:pPr>
      <w:r>
        <w:rPr>
          <w:rFonts w:cs="Arial"/>
        </w:rPr>
        <w:t>Vooral met betrekking tot de fietspaden die we vroeger hadden (in de Brusselstraat en op de Centrumlaan) waar nu fietssuggestiestroken van zijn gemaakt, of toch iets wat er moet voor doorgaan. Een achteruitgang dus voor de fietser want (tenzij anders aangeduid) mag je op een fietssuggestiestrook wel rijden en parkeren. Op een fietspad niet.</w:t>
      </w:r>
    </w:p>
    <w:p w:rsidR="004B6A7D" w:rsidRDefault="00E40EDB" w:rsidP="004B6A7D">
      <w:pPr>
        <w:rPr>
          <w:rFonts w:cs="Arial"/>
        </w:rPr>
      </w:pPr>
    </w:p>
    <w:p w:rsidR="004B6A7D" w:rsidRDefault="007F2DA7" w:rsidP="004B6A7D">
      <w:pPr>
        <w:rPr>
          <w:rFonts w:cs="Arial"/>
        </w:rPr>
      </w:pPr>
      <w:r>
        <w:rPr>
          <w:rFonts w:cs="Arial"/>
        </w:rPr>
        <w:t>Eigenlijk komt het erop neer dat men iets te ijverig is geweest en ook bestaande rode fietspaden, geel heeft geschilderd. Daarop is er dan een poging gevolgd om de zaak recht te zetten, maar de oplossing is nog erger dan het probleem…</w:t>
      </w:r>
    </w:p>
    <w:p w:rsidR="004B6A7D" w:rsidRDefault="00E40EDB" w:rsidP="004B6A7D">
      <w:pPr>
        <w:rPr>
          <w:rFonts w:cs="Arial"/>
        </w:rPr>
      </w:pPr>
    </w:p>
    <w:p w:rsidR="004B6A7D" w:rsidRDefault="007F2DA7" w:rsidP="004B6A7D">
      <w:pPr>
        <w:rPr>
          <w:rFonts w:cs="Arial"/>
        </w:rPr>
      </w:pPr>
      <w:r>
        <w:rPr>
          <w:rFonts w:cs="Arial"/>
        </w:rPr>
        <w:t>In de Brusselstraat is er nu een zone waar een gele fietssuggestiestrook over gaat naar een geel fietspad (wat voor verwarring zorgt) en dan aansluit op een rood fietspad…</w:t>
      </w:r>
    </w:p>
    <w:p w:rsidR="004B6A7D" w:rsidRDefault="00E40EDB" w:rsidP="004B6A7D">
      <w:pPr>
        <w:rPr>
          <w:rFonts w:cs="Arial"/>
        </w:rPr>
      </w:pPr>
    </w:p>
    <w:p w:rsidR="004B6A7D" w:rsidRDefault="007F2DA7" w:rsidP="004B6A7D">
      <w:pPr>
        <w:rPr>
          <w:rFonts w:cs="Arial"/>
        </w:rPr>
      </w:pPr>
      <w:r>
        <w:rPr>
          <w:rFonts w:cs="Arial"/>
        </w:rPr>
        <w:t xml:space="preserve">In de Centrumlaan is het zo mogelijk nog erger. Daar is het brede rode fietspad vervangen door een smalle gele strook die voor een stuk wel met volle witte lijnen is afgeboord en voor een stuk niet... Een okergele strook tussen twee volle witte lijnen is dus geen fietssuggestiestrook en ook geen fietspad… Maar wat is het dan wel? </w:t>
      </w:r>
    </w:p>
    <w:p w:rsidR="004B6A7D" w:rsidRDefault="00E40EDB" w:rsidP="004B6A7D">
      <w:pPr>
        <w:rPr>
          <w:rFonts w:cs="Arial"/>
        </w:rPr>
      </w:pPr>
    </w:p>
    <w:p w:rsidR="004B6A7D" w:rsidRDefault="007F2DA7" w:rsidP="004B6A7D">
      <w:pPr>
        <w:rPr>
          <w:rFonts w:cs="Arial"/>
          <w:b/>
          <w:u w:val="single"/>
        </w:rPr>
      </w:pPr>
      <w:r>
        <w:rPr>
          <w:rFonts w:cs="Arial"/>
          <w:b/>
          <w:u w:val="single"/>
        </w:rPr>
        <w:t>Vragen</w:t>
      </w:r>
      <w:r w:rsidRPr="003674EC">
        <w:rPr>
          <w:rFonts w:cs="Arial"/>
          <w:b/>
          <w:u w:val="single"/>
        </w:rPr>
        <w:t>:</w:t>
      </w:r>
    </w:p>
    <w:p w:rsidR="004B6A7D" w:rsidRDefault="00E40EDB" w:rsidP="004B6A7D">
      <w:pPr>
        <w:rPr>
          <w:rFonts w:cs="Arial"/>
          <w:b/>
          <w:u w:val="single"/>
        </w:rPr>
      </w:pPr>
    </w:p>
    <w:p w:rsidR="004B6A7D" w:rsidRDefault="007F2DA7" w:rsidP="004B6A7D">
      <w:pPr>
        <w:numPr>
          <w:ilvl w:val="0"/>
          <w:numId w:val="3"/>
        </w:numPr>
        <w:ind w:left="0" w:firstLine="0"/>
        <w:rPr>
          <w:rFonts w:cs="Arial"/>
        </w:rPr>
      </w:pPr>
      <w:r>
        <w:rPr>
          <w:rFonts w:cs="Arial"/>
        </w:rPr>
        <w:t>Wat was de totale kostprijs voor het aanbrengen van okergele (al dan niet fietssuggestie) stroken in de stad?</w:t>
      </w:r>
    </w:p>
    <w:p w:rsidR="004B6A7D" w:rsidRDefault="00E40EDB" w:rsidP="004B6A7D">
      <w:pPr>
        <w:rPr>
          <w:rFonts w:cs="Arial"/>
        </w:rPr>
      </w:pPr>
    </w:p>
    <w:p w:rsidR="004B6A7D" w:rsidRDefault="007F2DA7" w:rsidP="004B6A7D">
      <w:pPr>
        <w:numPr>
          <w:ilvl w:val="0"/>
          <w:numId w:val="3"/>
        </w:numPr>
        <w:ind w:left="0" w:firstLine="0"/>
        <w:rPr>
          <w:rFonts w:cs="Arial"/>
        </w:rPr>
      </w:pPr>
      <w:r>
        <w:rPr>
          <w:rFonts w:cs="Arial"/>
        </w:rPr>
        <w:t>Waarom is er in de Brusselstraat en de Centrumlaan voor gekozen om fietspaden te vervangen door fietssuggestiestroken (of iets wat ervoor moet doorgaan)?</w:t>
      </w:r>
    </w:p>
    <w:p w:rsidR="004B6A7D" w:rsidRDefault="00E40EDB" w:rsidP="004B6A7D">
      <w:pPr>
        <w:rPr>
          <w:rFonts w:cs="Arial"/>
        </w:rPr>
      </w:pPr>
    </w:p>
    <w:p w:rsidR="004B6A7D" w:rsidRDefault="007F2DA7" w:rsidP="004B6A7D">
      <w:pPr>
        <w:numPr>
          <w:ilvl w:val="0"/>
          <w:numId w:val="3"/>
        </w:numPr>
        <w:ind w:left="0" w:firstLine="0"/>
        <w:rPr>
          <w:rFonts w:cs="Arial"/>
        </w:rPr>
      </w:pPr>
      <w:r>
        <w:rPr>
          <w:rFonts w:cs="Arial"/>
        </w:rPr>
        <w:t>Waarom werden de richtlijnen voor fietssuggestiestroken niet gevolgd (breedte)?</w:t>
      </w:r>
    </w:p>
    <w:p w:rsidR="004B6A7D" w:rsidRDefault="00E40EDB" w:rsidP="004B6A7D">
      <w:pPr>
        <w:rPr>
          <w:rFonts w:cs="Arial"/>
        </w:rPr>
      </w:pPr>
    </w:p>
    <w:p w:rsidR="004B6A7D" w:rsidRDefault="007F2DA7" w:rsidP="004B6A7D">
      <w:pPr>
        <w:numPr>
          <w:ilvl w:val="0"/>
          <w:numId w:val="3"/>
        </w:numPr>
        <w:ind w:left="0" w:firstLine="0"/>
        <w:rPr>
          <w:rFonts w:cs="Arial"/>
        </w:rPr>
      </w:pPr>
      <w:r>
        <w:rPr>
          <w:rFonts w:cs="Arial"/>
        </w:rPr>
        <w:t xml:space="preserve">Werd de opdracht al opgeleverd en </w:t>
      </w:r>
      <w:proofErr w:type="spellStart"/>
      <w:r>
        <w:rPr>
          <w:rFonts w:cs="Arial"/>
        </w:rPr>
        <w:t>zoja</w:t>
      </w:r>
      <w:proofErr w:type="spellEnd"/>
      <w:r>
        <w:rPr>
          <w:rFonts w:cs="Arial"/>
        </w:rPr>
        <w:t>, werden de reeds eerder gemelde opmerkingen (over het niet naleven van de voorwaarden van het bestek inzake uitvoering) ook opgenomen?”</w:t>
      </w:r>
    </w:p>
    <w:p w:rsidR="007472C3" w:rsidRDefault="007472C3">
      <w:pPr>
        <w:sectPr w:rsidR="007472C3" w:rsidSect="00484015">
          <w:type w:val="continuous"/>
          <w:pgSz w:w="11906" w:h="16838"/>
          <w:pgMar w:top="1417" w:right="1417" w:bottom="1417" w:left="1417" w:header="708" w:footer="708" w:gutter="0"/>
          <w:cols w:space="708"/>
          <w:docGrid w:linePitch="360"/>
        </w:sectPr>
      </w:pPr>
    </w:p>
    <w:p w:rsidR="00E1506D" w:rsidRPr="00306E71" w:rsidRDefault="007F2DA7">
      <w:pPr>
        <w:rPr>
          <w:szCs w:val="18"/>
        </w:rPr>
      </w:pPr>
      <w:r>
        <w:rPr>
          <w:szCs w:val="18"/>
        </w:rPr>
        <w:br w:type="page"/>
      </w:r>
    </w:p>
    <w:p w:rsidR="007472C3" w:rsidRDefault="007472C3">
      <w:pPr>
        <w:sectPr w:rsidR="007472C3" w:rsidSect="00FE1AF6">
          <w:type w:val="continuous"/>
          <w:pgSz w:w="11906" w:h="16838"/>
          <w:pgMar w:top="1417" w:right="1417" w:bottom="1417" w:left="1417" w:header="708" w:footer="708" w:gutter="0"/>
          <w:cols w:space="708"/>
          <w:docGrid w:linePitch="360"/>
        </w:sectPr>
      </w:pPr>
    </w:p>
    <w:p w:rsidR="00E1506D" w:rsidRPr="00E20E22" w:rsidRDefault="007F2DA7" w:rsidP="000D59C8">
      <w:pPr>
        <w:tabs>
          <w:tab w:val="left" w:pos="567"/>
        </w:tabs>
        <w:spacing w:before="120"/>
        <w:ind w:left="567" w:hanging="567"/>
        <w:rPr>
          <w:b/>
          <w:szCs w:val="18"/>
        </w:rPr>
      </w:pPr>
      <w:r w:rsidRPr="00E20E22">
        <w:rPr>
          <w:b/>
          <w:szCs w:val="18"/>
        </w:rPr>
        <w:t>AP2.</w:t>
      </w:r>
      <w:r w:rsidRPr="00E20E22">
        <w:rPr>
          <w:b/>
          <w:szCs w:val="18"/>
        </w:rPr>
        <w:tab/>
        <w:t xml:space="preserve">Interpellatie van raadslid Kurt Van Den Driessche aan de schepen van openbare werken m.b.t. de </w:t>
      </w:r>
      <w:proofErr w:type="spellStart"/>
      <w:r w:rsidRPr="00E20E22">
        <w:rPr>
          <w:b/>
          <w:szCs w:val="18"/>
        </w:rPr>
        <w:t>heraanleg</w:t>
      </w:r>
      <w:proofErr w:type="spellEnd"/>
      <w:r w:rsidRPr="00E20E22">
        <w:rPr>
          <w:b/>
          <w:szCs w:val="18"/>
        </w:rPr>
        <w:t xml:space="preserve"> van het kerkplein te Outer</w:t>
      </w:r>
    </w:p>
    <w:p w:rsidR="00E1506D" w:rsidRDefault="00E40EDB">
      <w:pPr>
        <w:rPr>
          <w:szCs w:val="18"/>
        </w:rPr>
      </w:pPr>
    </w:p>
    <w:p w:rsidR="00883F31" w:rsidRDefault="007F2DA7" w:rsidP="003E4A61">
      <w:pPr>
        <w:rPr>
          <w:szCs w:val="18"/>
        </w:rPr>
      </w:pPr>
      <w:r>
        <w:rPr>
          <w:szCs w:val="18"/>
        </w:rPr>
        <w:t>Volgende motivering wordt door de heer kurt Van Den Driessche in zijn interpellatie vermeld:</w:t>
      </w:r>
    </w:p>
    <w:p w:rsidR="00883F31" w:rsidRDefault="00E40EDB" w:rsidP="003E4A61">
      <w:pPr>
        <w:rPr>
          <w:szCs w:val="18"/>
        </w:rPr>
      </w:pPr>
    </w:p>
    <w:p w:rsidR="00212766" w:rsidRPr="00E63B89" w:rsidRDefault="007F2DA7" w:rsidP="00212766">
      <w:pPr>
        <w:ind w:left="567" w:hanging="567"/>
        <w:rPr>
          <w:b/>
          <w:u w:val="single"/>
        </w:rPr>
      </w:pPr>
      <w:r>
        <w:rPr>
          <w:szCs w:val="18"/>
        </w:rPr>
        <w:t>“</w:t>
      </w:r>
      <w:r>
        <w:rPr>
          <w:b/>
          <w:u w:val="single"/>
        </w:rPr>
        <w:t>Motivatie:</w:t>
      </w:r>
    </w:p>
    <w:p w:rsidR="00212766" w:rsidRDefault="00E40EDB" w:rsidP="00212766">
      <w:pPr>
        <w:ind w:left="567"/>
        <w:rPr>
          <w:rFonts w:cs="Arial"/>
        </w:rPr>
      </w:pPr>
    </w:p>
    <w:p w:rsidR="00212766" w:rsidRDefault="007F2DA7" w:rsidP="00212766">
      <w:pPr>
        <w:rPr>
          <w:rFonts w:cs="Arial"/>
        </w:rPr>
      </w:pPr>
      <w:r>
        <w:rPr>
          <w:rFonts w:cs="Arial"/>
        </w:rPr>
        <w:t xml:space="preserve">Tijdens de gemeenteraad van 21 juni 2018 werden de plannen besproken van de </w:t>
      </w:r>
      <w:proofErr w:type="spellStart"/>
      <w:r>
        <w:rPr>
          <w:rFonts w:cs="Arial"/>
        </w:rPr>
        <w:t>heraanleg</w:t>
      </w:r>
      <w:proofErr w:type="spellEnd"/>
      <w:r>
        <w:rPr>
          <w:rFonts w:cs="Arial"/>
        </w:rPr>
        <w:t xml:space="preserve"> van het kerkplein in Outer. De voorgelegde plannen zouden zijn aangepast om tegemoet te komen aan de vragen van de buurtbewoners. De vragen van de buurtbewoners en de eventuele doorgevoerde aanpassingen werden verder niet toegelicht. </w:t>
      </w:r>
    </w:p>
    <w:p w:rsidR="00212766" w:rsidRDefault="00E40EDB" w:rsidP="00212766">
      <w:pPr>
        <w:rPr>
          <w:rFonts w:cs="Arial"/>
        </w:rPr>
      </w:pPr>
    </w:p>
    <w:p w:rsidR="00212766" w:rsidRDefault="007F2DA7" w:rsidP="00212766">
      <w:pPr>
        <w:rPr>
          <w:rFonts w:cs="Arial"/>
        </w:rPr>
      </w:pPr>
      <w:r>
        <w:rPr>
          <w:rFonts w:cs="Arial"/>
        </w:rPr>
        <w:t xml:space="preserve">Na die gemeenteraad werden wij echter aangesproken om te melden dat </w:t>
      </w:r>
      <w:proofErr w:type="gramStart"/>
      <w:r>
        <w:rPr>
          <w:rFonts w:cs="Arial"/>
        </w:rPr>
        <w:t>één</w:t>
      </w:r>
      <w:proofErr w:type="gramEnd"/>
      <w:r>
        <w:rPr>
          <w:rFonts w:cs="Arial"/>
        </w:rPr>
        <w:t xml:space="preserve"> en ander toch wat anders zou zijn gelopen…</w:t>
      </w:r>
      <w:r w:rsidRPr="008C64A7">
        <w:rPr>
          <w:rFonts w:cs="Arial"/>
        </w:rPr>
        <w:t xml:space="preserve"> </w:t>
      </w:r>
    </w:p>
    <w:p w:rsidR="00212766" w:rsidRDefault="00E40EDB" w:rsidP="00212766">
      <w:pPr>
        <w:rPr>
          <w:rFonts w:cs="Arial"/>
        </w:rPr>
      </w:pPr>
    </w:p>
    <w:p w:rsidR="00212766" w:rsidRPr="00A41C97" w:rsidRDefault="007F2DA7" w:rsidP="00212766">
      <w:pPr>
        <w:rPr>
          <w:rFonts w:cs="Arial"/>
        </w:rPr>
      </w:pPr>
      <w:r>
        <w:rPr>
          <w:rFonts w:cs="Arial"/>
        </w:rPr>
        <w:t>Het plein maakt deel uit van een beschermd dorpsgezicht. Het is dus wenselijk het historisch karakter van het plein te bewaren. Op het plein staat een monument ter ere van Smid Lambrecht en in die omgeving wordt het plein gescheiden van de openbare weg (Kerkweg) door arduinen paaltjes en metalen kettingen. De muurtjes aan het kerkplein hebben eigenlijk geen historische waarde, in tegenstelling tot de muurtjes rond de kerk zelf. Toch is er op de plannen voor gekozen de paaltjes weg te laten en de muren door te trekken. Al weet ik het eigenlijk niet meer na de verklaringen in de pers…</w:t>
      </w:r>
    </w:p>
    <w:p w:rsidR="00212766" w:rsidRPr="00BA7059" w:rsidRDefault="00E40EDB" w:rsidP="00212766">
      <w:pPr>
        <w:rPr>
          <w:rFonts w:cs="Arial"/>
        </w:rPr>
      </w:pPr>
    </w:p>
    <w:p w:rsidR="00212766" w:rsidRDefault="00E40EDB" w:rsidP="00212766">
      <w:pPr>
        <w:rPr>
          <w:rFonts w:cs="Arial"/>
        </w:rPr>
      </w:pPr>
    </w:p>
    <w:p w:rsidR="00212766" w:rsidRDefault="007F2DA7" w:rsidP="00212766">
      <w:pPr>
        <w:rPr>
          <w:rFonts w:cs="Arial"/>
          <w:b/>
          <w:u w:val="single"/>
        </w:rPr>
      </w:pPr>
      <w:r>
        <w:rPr>
          <w:rFonts w:cs="Arial"/>
          <w:b/>
          <w:u w:val="single"/>
        </w:rPr>
        <w:t>Vragen</w:t>
      </w:r>
      <w:r w:rsidRPr="003674EC">
        <w:rPr>
          <w:rFonts w:cs="Arial"/>
          <w:b/>
          <w:u w:val="single"/>
        </w:rPr>
        <w:t>:</w:t>
      </w:r>
    </w:p>
    <w:p w:rsidR="00212766" w:rsidRDefault="00E40EDB" w:rsidP="00212766">
      <w:pPr>
        <w:rPr>
          <w:rFonts w:cs="Arial"/>
          <w:b/>
          <w:u w:val="single"/>
        </w:rPr>
      </w:pPr>
    </w:p>
    <w:p w:rsidR="00212766" w:rsidRDefault="007F2DA7" w:rsidP="00212766">
      <w:pPr>
        <w:numPr>
          <w:ilvl w:val="0"/>
          <w:numId w:val="4"/>
        </w:numPr>
        <w:ind w:left="0" w:firstLine="0"/>
        <w:rPr>
          <w:rFonts w:cs="Arial"/>
        </w:rPr>
      </w:pPr>
      <w:r>
        <w:rPr>
          <w:rFonts w:cs="Arial"/>
        </w:rPr>
        <w:t>Hoe kan u verklaren dat het kerkplein, hetgeen tot de openbare weg behoort en geen kadastraal nummer heeft, op de bekendmaking van het openbaar onderzoek het kadastrale nummer van een perceel toegekend krijgt met adres Kerkweg 1?</w:t>
      </w:r>
    </w:p>
    <w:p w:rsidR="00212766" w:rsidRDefault="00E40EDB" w:rsidP="00212766">
      <w:pPr>
        <w:rPr>
          <w:rFonts w:cs="Arial"/>
        </w:rPr>
      </w:pPr>
    </w:p>
    <w:p w:rsidR="00212766" w:rsidRDefault="007F2DA7" w:rsidP="00212766">
      <w:pPr>
        <w:numPr>
          <w:ilvl w:val="0"/>
          <w:numId w:val="4"/>
        </w:numPr>
        <w:ind w:left="0" w:firstLine="0"/>
        <w:rPr>
          <w:rFonts w:cs="Arial"/>
        </w:rPr>
      </w:pPr>
      <w:r>
        <w:rPr>
          <w:rFonts w:cs="Arial"/>
        </w:rPr>
        <w:t>Waarom werd dit openbaar onderzoek niet bekend gemaakt op de webstek van de stad?</w:t>
      </w:r>
    </w:p>
    <w:p w:rsidR="00212766" w:rsidRDefault="00E40EDB" w:rsidP="00212766">
      <w:pPr>
        <w:pStyle w:val="Lijstalinea"/>
        <w:rPr>
          <w:rFonts w:cs="Arial"/>
        </w:rPr>
      </w:pPr>
    </w:p>
    <w:p w:rsidR="00212766" w:rsidRDefault="007F2DA7" w:rsidP="00212766">
      <w:pPr>
        <w:numPr>
          <w:ilvl w:val="0"/>
          <w:numId w:val="4"/>
        </w:numPr>
        <w:ind w:left="0" w:firstLine="0"/>
        <w:rPr>
          <w:rFonts w:cs="Arial"/>
        </w:rPr>
      </w:pPr>
      <w:r>
        <w:rPr>
          <w:rFonts w:cs="Arial"/>
        </w:rPr>
        <w:t>Zal het openbaar onderzoek worden overgedaan?</w:t>
      </w:r>
    </w:p>
    <w:p w:rsidR="00212766" w:rsidRDefault="00E40EDB" w:rsidP="00212766">
      <w:pPr>
        <w:rPr>
          <w:rFonts w:cs="Arial"/>
        </w:rPr>
      </w:pPr>
    </w:p>
    <w:p w:rsidR="00212766" w:rsidRDefault="007F2DA7" w:rsidP="00212766">
      <w:pPr>
        <w:numPr>
          <w:ilvl w:val="0"/>
          <w:numId w:val="4"/>
        </w:numPr>
        <w:ind w:left="0" w:firstLine="0"/>
        <w:rPr>
          <w:rFonts w:cs="Arial"/>
        </w:rPr>
      </w:pPr>
      <w:r>
        <w:rPr>
          <w:rFonts w:cs="Arial"/>
        </w:rPr>
        <w:t>Komen er nu 2 kleuren kasseien of komt er één kleur?</w:t>
      </w:r>
    </w:p>
    <w:p w:rsidR="00212766" w:rsidRDefault="00E40EDB" w:rsidP="00212766">
      <w:pPr>
        <w:rPr>
          <w:rFonts w:cs="Arial"/>
        </w:rPr>
      </w:pPr>
    </w:p>
    <w:p w:rsidR="00212766" w:rsidRDefault="007F2DA7" w:rsidP="00212766">
      <w:pPr>
        <w:numPr>
          <w:ilvl w:val="0"/>
          <w:numId w:val="4"/>
        </w:numPr>
        <w:ind w:left="0" w:firstLine="0"/>
        <w:rPr>
          <w:rFonts w:cs="Arial"/>
        </w:rPr>
      </w:pPr>
      <w:r>
        <w:rPr>
          <w:rFonts w:cs="Arial"/>
        </w:rPr>
        <w:t>Komen er nu fietsbeugels of niet?</w:t>
      </w:r>
    </w:p>
    <w:p w:rsidR="00212766" w:rsidRDefault="00E40EDB" w:rsidP="00212766">
      <w:pPr>
        <w:rPr>
          <w:rFonts w:cs="Arial"/>
        </w:rPr>
      </w:pPr>
    </w:p>
    <w:p w:rsidR="00212766" w:rsidRDefault="007F2DA7" w:rsidP="00212766">
      <w:pPr>
        <w:numPr>
          <w:ilvl w:val="0"/>
          <w:numId w:val="4"/>
        </w:numPr>
        <w:ind w:left="0" w:firstLine="0"/>
        <w:rPr>
          <w:rFonts w:cs="Arial"/>
        </w:rPr>
      </w:pPr>
      <w:r>
        <w:rPr>
          <w:rFonts w:cs="Arial"/>
        </w:rPr>
        <w:t>Komt er een reclamezuil of niet? En waar dan?</w:t>
      </w:r>
    </w:p>
    <w:p w:rsidR="00212766" w:rsidRDefault="00E40EDB" w:rsidP="00212766">
      <w:pPr>
        <w:rPr>
          <w:rFonts w:cs="Arial"/>
        </w:rPr>
      </w:pPr>
    </w:p>
    <w:p w:rsidR="00212766" w:rsidRDefault="007F2DA7" w:rsidP="00212766">
      <w:pPr>
        <w:numPr>
          <w:ilvl w:val="0"/>
          <w:numId w:val="4"/>
        </w:numPr>
        <w:ind w:left="0" w:firstLine="0"/>
        <w:rPr>
          <w:rFonts w:cs="Arial"/>
        </w:rPr>
      </w:pPr>
      <w:r>
        <w:rPr>
          <w:rFonts w:cs="Arial"/>
        </w:rPr>
        <w:t xml:space="preserve">Komt er rond de boom een </w:t>
      </w:r>
      <w:proofErr w:type="spellStart"/>
      <w:r>
        <w:rPr>
          <w:rFonts w:cs="Arial"/>
        </w:rPr>
        <w:t>zitmuur</w:t>
      </w:r>
      <w:proofErr w:type="spellEnd"/>
      <w:r>
        <w:rPr>
          <w:rFonts w:cs="Arial"/>
        </w:rPr>
        <w:t>, of bankjes?</w:t>
      </w:r>
    </w:p>
    <w:p w:rsidR="00212766" w:rsidRDefault="00E40EDB" w:rsidP="00212766">
      <w:pPr>
        <w:rPr>
          <w:rFonts w:cs="Arial"/>
        </w:rPr>
      </w:pPr>
    </w:p>
    <w:p w:rsidR="00212766" w:rsidRDefault="007F2DA7" w:rsidP="00212766">
      <w:pPr>
        <w:numPr>
          <w:ilvl w:val="0"/>
          <w:numId w:val="4"/>
        </w:numPr>
        <w:ind w:left="0" w:firstLine="0"/>
        <w:rPr>
          <w:rFonts w:cs="Arial"/>
        </w:rPr>
      </w:pPr>
      <w:bookmarkStart w:id="1" w:name="_Hlk524081503"/>
      <w:r>
        <w:rPr>
          <w:rFonts w:cs="Arial"/>
        </w:rPr>
        <w:t>Het plein maakt deel uit van een beschermd dorpsgezicht. Het is dus wenselijk het historisch karakter van het plein te bewaren. Op het plein staat een monument ter ere van Smid Lambrecht en in die omgeving wordt het plein gescheiden van de openbare weg (Kerkweg) door arduinen paaltjes en metalen kettingen. Worden deze paaltjes en kettingen nu bewaard of worden ze vervangen door een muurtje dat er nog nooit heeft gestaan?</w:t>
      </w:r>
    </w:p>
    <w:p w:rsidR="00212766" w:rsidRPr="00A41C97" w:rsidRDefault="00E40EDB" w:rsidP="00212766">
      <w:pPr>
        <w:rPr>
          <w:rFonts w:cs="Arial"/>
        </w:rPr>
      </w:pPr>
    </w:p>
    <w:bookmarkEnd w:id="1"/>
    <w:p w:rsidR="00212766" w:rsidRDefault="007F2DA7" w:rsidP="00212766">
      <w:pPr>
        <w:numPr>
          <w:ilvl w:val="0"/>
          <w:numId w:val="4"/>
        </w:numPr>
        <w:ind w:left="0" w:firstLine="0"/>
        <w:rPr>
          <w:rFonts w:cs="Arial"/>
        </w:rPr>
      </w:pPr>
      <w:r w:rsidRPr="00DB7912">
        <w:rPr>
          <w:rFonts w:cs="Arial"/>
        </w:rPr>
        <w:t>Aan welke opmerkingen van de buurtbewoners en/of de erfgoedraad zijn de plannen eigenlijk aangepast geweest?</w:t>
      </w:r>
      <w:r>
        <w:rPr>
          <w:rFonts w:cs="Arial"/>
        </w:rPr>
        <w:t>”</w:t>
      </w:r>
    </w:p>
    <w:p w:rsidR="007472C3" w:rsidRDefault="007472C3">
      <w:pPr>
        <w:sectPr w:rsidR="007472C3" w:rsidSect="00484015">
          <w:type w:val="continuous"/>
          <w:pgSz w:w="11906" w:h="16838"/>
          <w:pgMar w:top="1417" w:right="1417" w:bottom="1417" w:left="1417" w:header="708" w:footer="708" w:gutter="0"/>
          <w:cols w:space="708"/>
          <w:docGrid w:linePitch="360"/>
        </w:sectPr>
      </w:pPr>
    </w:p>
    <w:p w:rsidR="00E1506D" w:rsidRPr="00306E71" w:rsidRDefault="007F2DA7">
      <w:pPr>
        <w:rPr>
          <w:szCs w:val="18"/>
        </w:rPr>
      </w:pPr>
      <w:r>
        <w:rPr>
          <w:szCs w:val="18"/>
        </w:rPr>
        <w:br w:type="page"/>
      </w:r>
    </w:p>
    <w:p w:rsidR="007472C3" w:rsidRDefault="007472C3">
      <w:pPr>
        <w:sectPr w:rsidR="007472C3" w:rsidSect="00FE1AF6">
          <w:type w:val="continuous"/>
          <w:pgSz w:w="11906" w:h="16838"/>
          <w:pgMar w:top="1417" w:right="1417" w:bottom="1417" w:left="1417" w:header="708" w:footer="708" w:gutter="0"/>
          <w:cols w:space="708"/>
          <w:docGrid w:linePitch="360"/>
        </w:sectPr>
      </w:pPr>
    </w:p>
    <w:p w:rsidR="00E1506D" w:rsidRPr="00E20E22" w:rsidRDefault="007F2DA7" w:rsidP="000D59C8">
      <w:pPr>
        <w:tabs>
          <w:tab w:val="left" w:pos="567"/>
        </w:tabs>
        <w:spacing w:before="120"/>
        <w:ind w:left="567" w:hanging="567"/>
        <w:rPr>
          <w:b/>
          <w:szCs w:val="18"/>
        </w:rPr>
      </w:pPr>
      <w:r w:rsidRPr="00E20E22">
        <w:rPr>
          <w:b/>
          <w:szCs w:val="18"/>
        </w:rPr>
        <w:t>AP3.</w:t>
      </w:r>
      <w:r w:rsidRPr="00E20E22">
        <w:rPr>
          <w:b/>
          <w:szCs w:val="18"/>
        </w:rPr>
        <w:tab/>
        <w:t xml:space="preserve">Interpellatie van raadslid Gerd Rassaerts betreffende de </w:t>
      </w:r>
      <w:proofErr w:type="spellStart"/>
      <w:r w:rsidRPr="00E20E22">
        <w:rPr>
          <w:b/>
          <w:szCs w:val="18"/>
        </w:rPr>
        <w:t>tatami</w:t>
      </w:r>
      <w:proofErr w:type="spellEnd"/>
      <w:r w:rsidRPr="00E20E22">
        <w:rPr>
          <w:b/>
          <w:szCs w:val="18"/>
        </w:rPr>
        <w:t xml:space="preserve"> in de sporthal</w:t>
      </w:r>
    </w:p>
    <w:p w:rsidR="00E1506D" w:rsidRDefault="00E40EDB">
      <w:pPr>
        <w:rPr>
          <w:szCs w:val="18"/>
        </w:rPr>
      </w:pPr>
    </w:p>
    <w:p w:rsidR="00883F31" w:rsidRDefault="007F2DA7" w:rsidP="003E4A61">
      <w:pPr>
        <w:rPr>
          <w:szCs w:val="18"/>
        </w:rPr>
      </w:pPr>
      <w:r>
        <w:rPr>
          <w:szCs w:val="18"/>
        </w:rPr>
        <w:t>Volgende motivering wordt door de heer in zijn interpellatie vermeld:</w:t>
      </w:r>
    </w:p>
    <w:p w:rsidR="00883F31" w:rsidRDefault="00E40EDB" w:rsidP="003E4A61">
      <w:pPr>
        <w:rPr>
          <w:szCs w:val="18"/>
        </w:rPr>
      </w:pPr>
    </w:p>
    <w:p w:rsidR="00A01DD8" w:rsidRPr="00A01DD8" w:rsidRDefault="007F2DA7" w:rsidP="00A01DD8">
      <w:pPr>
        <w:pStyle w:val="Plattetekst"/>
        <w:rPr>
          <w:rFonts w:ascii="Verdana" w:hAnsi="Verdana"/>
          <w:b w:val="0"/>
          <w:sz w:val="18"/>
          <w:szCs w:val="18"/>
        </w:rPr>
      </w:pPr>
      <w:r w:rsidRPr="00A01DD8">
        <w:rPr>
          <w:rFonts w:ascii="Verdana" w:hAnsi="Verdana"/>
          <w:sz w:val="18"/>
          <w:szCs w:val="18"/>
        </w:rPr>
        <w:t>“</w:t>
      </w:r>
      <w:proofErr w:type="gramStart"/>
      <w:r w:rsidRPr="00A01DD8">
        <w:rPr>
          <w:rFonts w:ascii="Verdana" w:hAnsi="Verdana"/>
          <w:b w:val="0"/>
          <w:sz w:val="18"/>
          <w:szCs w:val="18"/>
        </w:rPr>
        <w:t>Motivatie :</w:t>
      </w:r>
      <w:proofErr w:type="gramEnd"/>
    </w:p>
    <w:p w:rsidR="00A01DD8" w:rsidRPr="00A01DD8" w:rsidRDefault="00E40EDB" w:rsidP="00A01DD8">
      <w:pPr>
        <w:pStyle w:val="Plattetekst"/>
        <w:rPr>
          <w:rFonts w:ascii="Verdana" w:hAnsi="Verdana"/>
          <w:b w:val="0"/>
          <w:sz w:val="18"/>
          <w:szCs w:val="18"/>
        </w:rPr>
      </w:pPr>
    </w:p>
    <w:p w:rsidR="00A01DD8" w:rsidRPr="00A01DD8" w:rsidRDefault="007F2DA7" w:rsidP="00A01DD8">
      <w:pPr>
        <w:rPr>
          <w:szCs w:val="18"/>
        </w:rPr>
      </w:pPr>
      <w:r w:rsidRPr="00A01DD8">
        <w:rPr>
          <w:szCs w:val="18"/>
        </w:rPr>
        <w:t xml:space="preserve">De nieuwe </w:t>
      </w:r>
      <w:proofErr w:type="spellStart"/>
      <w:r w:rsidRPr="00A01DD8">
        <w:rPr>
          <w:szCs w:val="18"/>
        </w:rPr>
        <w:t>tatami</w:t>
      </w:r>
      <w:proofErr w:type="spellEnd"/>
      <w:r w:rsidRPr="00A01DD8">
        <w:rPr>
          <w:szCs w:val="18"/>
        </w:rPr>
        <w:t xml:space="preserve"> werden op de oude gelegd waardoor deze wegglijden. Sedertdien zijn er geregeld kwetsuren bij leden van de verschillende clubs. Ze komen met hun tenen terecht tussen de gleuf van 2 matten met breuken tot gevolg. </w:t>
      </w:r>
    </w:p>
    <w:p w:rsidR="00A01DD8" w:rsidRDefault="00E40EDB" w:rsidP="00A01DD8">
      <w:pPr>
        <w:pStyle w:val="Plattetekst"/>
        <w:rPr>
          <w:rFonts w:ascii="Verdana" w:hAnsi="Verdana"/>
          <w:b w:val="0"/>
          <w:sz w:val="18"/>
          <w:szCs w:val="18"/>
        </w:rPr>
      </w:pPr>
    </w:p>
    <w:p w:rsidR="00A01DD8" w:rsidRPr="00A01DD8" w:rsidRDefault="007F2DA7" w:rsidP="00A01DD8">
      <w:pPr>
        <w:pStyle w:val="Plattetekst"/>
        <w:rPr>
          <w:rFonts w:ascii="Verdana" w:hAnsi="Verdana"/>
          <w:b w:val="0"/>
          <w:sz w:val="18"/>
          <w:szCs w:val="18"/>
        </w:rPr>
      </w:pPr>
      <w:r w:rsidRPr="00A01DD8">
        <w:rPr>
          <w:rFonts w:ascii="Verdana" w:hAnsi="Verdana"/>
          <w:b w:val="0"/>
          <w:sz w:val="18"/>
          <w:szCs w:val="18"/>
        </w:rPr>
        <w:t>Op mijn schriftelijke vraag kreeg ik op 08 mei 2018 een uittreksel uit het register van de beslissingen van het CBS met volgende antwoord: Via de technische dienst zal een nieuw kader, hoger, geplaatst worden en de mattenvloer opnieuw worden gelegd.</w:t>
      </w:r>
    </w:p>
    <w:p w:rsidR="00A01DD8" w:rsidRDefault="00E40EDB" w:rsidP="00A01DD8">
      <w:pPr>
        <w:pStyle w:val="Plattetekst"/>
        <w:rPr>
          <w:rFonts w:ascii="Verdana" w:hAnsi="Verdana"/>
          <w:b w:val="0"/>
          <w:sz w:val="18"/>
          <w:szCs w:val="18"/>
        </w:rPr>
      </w:pPr>
    </w:p>
    <w:p w:rsidR="00A01DD8" w:rsidRPr="00A01DD8" w:rsidRDefault="007F2DA7" w:rsidP="00A01DD8">
      <w:pPr>
        <w:pStyle w:val="Plattetekst"/>
        <w:rPr>
          <w:rFonts w:ascii="Verdana" w:hAnsi="Verdana"/>
          <w:b w:val="0"/>
          <w:sz w:val="18"/>
          <w:szCs w:val="18"/>
        </w:rPr>
      </w:pPr>
      <w:r w:rsidRPr="00A01DD8">
        <w:rPr>
          <w:rFonts w:ascii="Verdana" w:hAnsi="Verdana"/>
          <w:b w:val="0"/>
          <w:sz w:val="18"/>
          <w:szCs w:val="18"/>
        </w:rPr>
        <w:t>Daar ik in augustus melding kreeg van herhaaldelijke kwetsuren had ik daarom graag van de bevoegde schepen op volgende vragen een antwoord:</w:t>
      </w:r>
    </w:p>
    <w:p w:rsidR="00A01DD8" w:rsidRPr="00A01DD8" w:rsidRDefault="00E40EDB" w:rsidP="00A01DD8">
      <w:pPr>
        <w:pStyle w:val="Plattetekst"/>
        <w:rPr>
          <w:rFonts w:ascii="Verdana" w:hAnsi="Verdana"/>
          <w:b w:val="0"/>
          <w:sz w:val="18"/>
          <w:szCs w:val="18"/>
        </w:rPr>
      </w:pPr>
    </w:p>
    <w:p w:rsidR="00A01DD8" w:rsidRDefault="007F2DA7" w:rsidP="00A01DD8">
      <w:pPr>
        <w:pStyle w:val="Plattetekst"/>
        <w:numPr>
          <w:ilvl w:val="0"/>
          <w:numId w:val="5"/>
        </w:numPr>
        <w:rPr>
          <w:rFonts w:ascii="Verdana" w:hAnsi="Verdana"/>
          <w:b w:val="0"/>
          <w:sz w:val="18"/>
          <w:szCs w:val="18"/>
        </w:rPr>
      </w:pPr>
      <w:r w:rsidRPr="00A01DD8">
        <w:rPr>
          <w:rFonts w:ascii="Verdana" w:hAnsi="Verdana"/>
          <w:b w:val="0"/>
          <w:sz w:val="18"/>
          <w:szCs w:val="18"/>
        </w:rPr>
        <w:t>De stand van zaken betreffende de aanpassingen kader?</w:t>
      </w:r>
    </w:p>
    <w:p w:rsidR="00A01DD8" w:rsidRPr="00A01DD8" w:rsidRDefault="00E40EDB" w:rsidP="00A01DD8">
      <w:pPr>
        <w:pStyle w:val="Plattetekst"/>
        <w:ind w:left="720"/>
        <w:rPr>
          <w:rFonts w:ascii="Verdana" w:hAnsi="Verdana"/>
          <w:b w:val="0"/>
          <w:sz w:val="18"/>
          <w:szCs w:val="18"/>
        </w:rPr>
      </w:pPr>
    </w:p>
    <w:p w:rsidR="00A01DD8" w:rsidRPr="00A01DD8" w:rsidRDefault="007F2DA7" w:rsidP="00A01DD8">
      <w:pPr>
        <w:pStyle w:val="Plattetekst"/>
        <w:numPr>
          <w:ilvl w:val="0"/>
          <w:numId w:val="5"/>
        </w:numPr>
        <w:rPr>
          <w:rFonts w:ascii="Verdana" w:hAnsi="Verdana"/>
          <w:b w:val="0"/>
          <w:sz w:val="18"/>
          <w:szCs w:val="18"/>
        </w:rPr>
      </w:pPr>
      <w:r w:rsidRPr="00A01DD8">
        <w:rPr>
          <w:rFonts w:ascii="Verdana" w:hAnsi="Verdana"/>
          <w:b w:val="0"/>
          <w:sz w:val="18"/>
          <w:szCs w:val="18"/>
        </w:rPr>
        <w:t>Wie zal er verantwoordelijk gesteld worden voor de stijgende verzekeringen van de clubs?</w:t>
      </w:r>
      <w:r>
        <w:rPr>
          <w:rFonts w:ascii="Verdana" w:hAnsi="Verdana"/>
          <w:b w:val="0"/>
          <w:sz w:val="18"/>
          <w:szCs w:val="18"/>
        </w:rPr>
        <w:t>”</w:t>
      </w:r>
    </w:p>
    <w:p w:rsidR="007472C3" w:rsidRDefault="007472C3">
      <w:pPr>
        <w:sectPr w:rsidR="007472C3" w:rsidSect="00484015">
          <w:type w:val="continuous"/>
          <w:pgSz w:w="11906" w:h="16838"/>
          <w:pgMar w:top="1417" w:right="1417" w:bottom="1417" w:left="1417" w:header="708" w:footer="708" w:gutter="0"/>
          <w:cols w:space="708"/>
          <w:docGrid w:linePitch="360"/>
        </w:sectPr>
      </w:pPr>
    </w:p>
    <w:p w:rsidR="00E1506D" w:rsidRPr="00306E71" w:rsidRDefault="007F2DA7">
      <w:pPr>
        <w:rPr>
          <w:szCs w:val="18"/>
        </w:rPr>
      </w:pPr>
      <w:r>
        <w:rPr>
          <w:szCs w:val="18"/>
        </w:rPr>
        <w:br w:type="page"/>
      </w:r>
    </w:p>
    <w:sectPr w:rsidR="00E1506D" w:rsidRPr="00306E71" w:rsidSect="00FE1AF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DA7" w:rsidRDefault="007F2DA7" w:rsidP="007F2DA7">
      <w:r>
        <w:separator/>
      </w:r>
    </w:p>
  </w:endnote>
  <w:endnote w:type="continuationSeparator" w:id="0">
    <w:p w:rsidR="007F2DA7" w:rsidRDefault="007F2DA7" w:rsidP="007F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A7" w:rsidRDefault="007F2DA7">
    <w:pPr>
      <w:pStyle w:val="Voettekst"/>
      <w:jc w:val="right"/>
    </w:pPr>
    <w:r>
      <w:fldChar w:fldCharType="begin"/>
    </w:r>
    <w:r>
      <w:instrText>PAGE   \* MERGEFORMAT</w:instrText>
    </w:r>
    <w:r>
      <w:fldChar w:fldCharType="separate"/>
    </w:r>
    <w:r>
      <w:t>2</w:t>
    </w:r>
    <w:r>
      <w:fldChar w:fldCharType="end"/>
    </w:r>
  </w:p>
  <w:p w:rsidR="007F2DA7" w:rsidRDefault="007F2D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DA7" w:rsidRDefault="007F2DA7" w:rsidP="007F2DA7">
      <w:r>
        <w:separator/>
      </w:r>
    </w:p>
  </w:footnote>
  <w:footnote w:type="continuationSeparator" w:id="0">
    <w:p w:rsidR="007F2DA7" w:rsidRDefault="007F2DA7" w:rsidP="007F2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77739"/>
    <w:multiLevelType w:val="hybridMultilevel"/>
    <w:tmpl w:val="0798D0AC"/>
    <w:lvl w:ilvl="0" w:tplc="4DA65120">
      <w:start w:val="1"/>
      <w:numFmt w:val="bullet"/>
      <w:pStyle w:val="Nummeringniveau2"/>
      <w:lvlText w:val=""/>
      <w:lvlJc w:val="left"/>
      <w:pPr>
        <w:tabs>
          <w:tab w:val="num" w:pos="720"/>
        </w:tabs>
        <w:ind w:left="720" w:hanging="360"/>
      </w:pPr>
      <w:rPr>
        <w:rFonts w:ascii="Symbol" w:hAnsi="Symbol" w:hint="default"/>
      </w:rPr>
    </w:lvl>
    <w:lvl w:ilvl="1" w:tplc="D1A6850C" w:tentative="1">
      <w:start w:val="1"/>
      <w:numFmt w:val="bullet"/>
      <w:lvlText w:val="o"/>
      <w:lvlJc w:val="left"/>
      <w:pPr>
        <w:tabs>
          <w:tab w:val="num" w:pos="1440"/>
        </w:tabs>
        <w:ind w:left="1440" w:hanging="360"/>
      </w:pPr>
      <w:rPr>
        <w:rFonts w:ascii="Courier New" w:hAnsi="Courier New" w:hint="default"/>
      </w:rPr>
    </w:lvl>
    <w:lvl w:ilvl="2" w:tplc="84D8F89E" w:tentative="1">
      <w:start w:val="1"/>
      <w:numFmt w:val="bullet"/>
      <w:lvlText w:val=""/>
      <w:lvlJc w:val="left"/>
      <w:pPr>
        <w:tabs>
          <w:tab w:val="num" w:pos="2160"/>
        </w:tabs>
        <w:ind w:left="2160" w:hanging="360"/>
      </w:pPr>
      <w:rPr>
        <w:rFonts w:ascii="Wingdings" w:hAnsi="Wingdings" w:hint="default"/>
      </w:rPr>
    </w:lvl>
    <w:lvl w:ilvl="3" w:tplc="6136D582" w:tentative="1">
      <w:start w:val="1"/>
      <w:numFmt w:val="bullet"/>
      <w:lvlText w:val=""/>
      <w:lvlJc w:val="left"/>
      <w:pPr>
        <w:tabs>
          <w:tab w:val="num" w:pos="2880"/>
        </w:tabs>
        <w:ind w:left="2880" w:hanging="360"/>
      </w:pPr>
      <w:rPr>
        <w:rFonts w:ascii="Symbol" w:hAnsi="Symbol" w:hint="default"/>
      </w:rPr>
    </w:lvl>
    <w:lvl w:ilvl="4" w:tplc="6E344AD4" w:tentative="1">
      <w:start w:val="1"/>
      <w:numFmt w:val="bullet"/>
      <w:lvlText w:val="o"/>
      <w:lvlJc w:val="left"/>
      <w:pPr>
        <w:tabs>
          <w:tab w:val="num" w:pos="3600"/>
        </w:tabs>
        <w:ind w:left="3600" w:hanging="360"/>
      </w:pPr>
      <w:rPr>
        <w:rFonts w:ascii="Courier New" w:hAnsi="Courier New" w:hint="default"/>
      </w:rPr>
    </w:lvl>
    <w:lvl w:ilvl="5" w:tplc="351CBABC" w:tentative="1">
      <w:start w:val="1"/>
      <w:numFmt w:val="bullet"/>
      <w:lvlText w:val=""/>
      <w:lvlJc w:val="left"/>
      <w:pPr>
        <w:tabs>
          <w:tab w:val="num" w:pos="4320"/>
        </w:tabs>
        <w:ind w:left="4320" w:hanging="360"/>
      </w:pPr>
      <w:rPr>
        <w:rFonts w:ascii="Wingdings" w:hAnsi="Wingdings" w:hint="default"/>
      </w:rPr>
    </w:lvl>
    <w:lvl w:ilvl="6" w:tplc="5134B4FE" w:tentative="1">
      <w:start w:val="1"/>
      <w:numFmt w:val="bullet"/>
      <w:lvlText w:val=""/>
      <w:lvlJc w:val="left"/>
      <w:pPr>
        <w:tabs>
          <w:tab w:val="num" w:pos="5040"/>
        </w:tabs>
        <w:ind w:left="5040" w:hanging="360"/>
      </w:pPr>
      <w:rPr>
        <w:rFonts w:ascii="Symbol" w:hAnsi="Symbol" w:hint="default"/>
      </w:rPr>
    </w:lvl>
    <w:lvl w:ilvl="7" w:tplc="20B077B2" w:tentative="1">
      <w:start w:val="1"/>
      <w:numFmt w:val="bullet"/>
      <w:lvlText w:val="o"/>
      <w:lvlJc w:val="left"/>
      <w:pPr>
        <w:tabs>
          <w:tab w:val="num" w:pos="5760"/>
        </w:tabs>
        <w:ind w:left="5760" w:hanging="360"/>
      </w:pPr>
      <w:rPr>
        <w:rFonts w:ascii="Courier New" w:hAnsi="Courier New" w:hint="default"/>
      </w:rPr>
    </w:lvl>
    <w:lvl w:ilvl="8" w:tplc="6D6083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75BAD"/>
    <w:multiLevelType w:val="hybridMultilevel"/>
    <w:tmpl w:val="E70C4D10"/>
    <w:lvl w:ilvl="0" w:tplc="9154AAD8">
      <w:numFmt w:val="bullet"/>
      <w:lvlText w:val="-"/>
      <w:lvlJc w:val="left"/>
      <w:pPr>
        <w:ind w:left="720" w:hanging="360"/>
      </w:pPr>
      <w:rPr>
        <w:rFonts w:ascii="Times New Roman" w:eastAsia="Times New Roman" w:hAnsi="Times New Roman" w:cs="Times New Roman" w:hint="default"/>
      </w:rPr>
    </w:lvl>
    <w:lvl w:ilvl="1" w:tplc="C4D24CBC" w:tentative="1">
      <w:start w:val="1"/>
      <w:numFmt w:val="bullet"/>
      <w:lvlText w:val="o"/>
      <w:lvlJc w:val="left"/>
      <w:pPr>
        <w:ind w:left="1440" w:hanging="360"/>
      </w:pPr>
      <w:rPr>
        <w:rFonts w:ascii="Courier New" w:hAnsi="Courier New" w:cs="Courier New" w:hint="default"/>
      </w:rPr>
    </w:lvl>
    <w:lvl w:ilvl="2" w:tplc="193A1034" w:tentative="1">
      <w:start w:val="1"/>
      <w:numFmt w:val="bullet"/>
      <w:lvlText w:val=""/>
      <w:lvlJc w:val="left"/>
      <w:pPr>
        <w:ind w:left="2160" w:hanging="360"/>
      </w:pPr>
      <w:rPr>
        <w:rFonts w:ascii="Wingdings" w:hAnsi="Wingdings" w:hint="default"/>
      </w:rPr>
    </w:lvl>
    <w:lvl w:ilvl="3" w:tplc="E1D06DDE" w:tentative="1">
      <w:start w:val="1"/>
      <w:numFmt w:val="bullet"/>
      <w:lvlText w:val=""/>
      <w:lvlJc w:val="left"/>
      <w:pPr>
        <w:ind w:left="2880" w:hanging="360"/>
      </w:pPr>
      <w:rPr>
        <w:rFonts w:ascii="Symbol" w:hAnsi="Symbol" w:hint="default"/>
      </w:rPr>
    </w:lvl>
    <w:lvl w:ilvl="4" w:tplc="44B64CB2" w:tentative="1">
      <w:start w:val="1"/>
      <w:numFmt w:val="bullet"/>
      <w:lvlText w:val="o"/>
      <w:lvlJc w:val="left"/>
      <w:pPr>
        <w:ind w:left="3600" w:hanging="360"/>
      </w:pPr>
      <w:rPr>
        <w:rFonts w:ascii="Courier New" w:hAnsi="Courier New" w:cs="Courier New" w:hint="default"/>
      </w:rPr>
    </w:lvl>
    <w:lvl w:ilvl="5" w:tplc="B15CB3D6" w:tentative="1">
      <w:start w:val="1"/>
      <w:numFmt w:val="bullet"/>
      <w:lvlText w:val=""/>
      <w:lvlJc w:val="left"/>
      <w:pPr>
        <w:ind w:left="4320" w:hanging="360"/>
      </w:pPr>
      <w:rPr>
        <w:rFonts w:ascii="Wingdings" w:hAnsi="Wingdings" w:hint="default"/>
      </w:rPr>
    </w:lvl>
    <w:lvl w:ilvl="6" w:tplc="9B06C842" w:tentative="1">
      <w:start w:val="1"/>
      <w:numFmt w:val="bullet"/>
      <w:lvlText w:val=""/>
      <w:lvlJc w:val="left"/>
      <w:pPr>
        <w:ind w:left="5040" w:hanging="360"/>
      </w:pPr>
      <w:rPr>
        <w:rFonts w:ascii="Symbol" w:hAnsi="Symbol" w:hint="default"/>
      </w:rPr>
    </w:lvl>
    <w:lvl w:ilvl="7" w:tplc="28F2437E" w:tentative="1">
      <w:start w:val="1"/>
      <w:numFmt w:val="bullet"/>
      <w:lvlText w:val="o"/>
      <w:lvlJc w:val="left"/>
      <w:pPr>
        <w:ind w:left="5760" w:hanging="360"/>
      </w:pPr>
      <w:rPr>
        <w:rFonts w:ascii="Courier New" w:hAnsi="Courier New" w:cs="Courier New" w:hint="default"/>
      </w:rPr>
    </w:lvl>
    <w:lvl w:ilvl="8" w:tplc="A54E333C" w:tentative="1">
      <w:start w:val="1"/>
      <w:numFmt w:val="bullet"/>
      <w:lvlText w:val=""/>
      <w:lvlJc w:val="left"/>
      <w:pPr>
        <w:ind w:left="6480" w:hanging="360"/>
      </w:pPr>
      <w:rPr>
        <w:rFonts w:ascii="Wingdings" w:hAnsi="Wingdings" w:hint="default"/>
      </w:rPr>
    </w:lvl>
  </w:abstractNum>
  <w:abstractNum w:abstractNumId="2" w15:restartNumberingAfterBreak="0">
    <w:nsid w:val="4F0818D9"/>
    <w:multiLevelType w:val="hybridMultilevel"/>
    <w:tmpl w:val="090C8438"/>
    <w:lvl w:ilvl="0" w:tplc="53B4A348">
      <w:start w:val="1"/>
      <w:numFmt w:val="bullet"/>
      <w:pStyle w:val="Nummeringniveau1"/>
      <w:lvlText w:val=""/>
      <w:lvlJc w:val="left"/>
      <w:pPr>
        <w:tabs>
          <w:tab w:val="num" w:pos="720"/>
        </w:tabs>
        <w:ind w:left="720" w:hanging="360"/>
      </w:pPr>
      <w:rPr>
        <w:rFonts w:ascii="Symbol" w:hAnsi="Symbol" w:hint="default"/>
      </w:rPr>
    </w:lvl>
    <w:lvl w:ilvl="1" w:tplc="8B863F7A">
      <w:start w:val="1"/>
      <w:numFmt w:val="bullet"/>
      <w:lvlText w:val="o"/>
      <w:lvlJc w:val="left"/>
      <w:pPr>
        <w:tabs>
          <w:tab w:val="num" w:pos="1440"/>
        </w:tabs>
        <w:ind w:left="1440" w:hanging="360"/>
      </w:pPr>
      <w:rPr>
        <w:rFonts w:ascii="Courier New" w:hAnsi="Courier New" w:hint="default"/>
      </w:rPr>
    </w:lvl>
    <w:lvl w:ilvl="2" w:tplc="B816A094" w:tentative="1">
      <w:start w:val="1"/>
      <w:numFmt w:val="bullet"/>
      <w:lvlText w:val=""/>
      <w:lvlJc w:val="left"/>
      <w:pPr>
        <w:tabs>
          <w:tab w:val="num" w:pos="2160"/>
        </w:tabs>
        <w:ind w:left="2160" w:hanging="360"/>
      </w:pPr>
      <w:rPr>
        <w:rFonts w:ascii="Wingdings" w:hAnsi="Wingdings" w:hint="default"/>
      </w:rPr>
    </w:lvl>
    <w:lvl w:ilvl="3" w:tplc="D5465F76" w:tentative="1">
      <w:start w:val="1"/>
      <w:numFmt w:val="bullet"/>
      <w:lvlText w:val=""/>
      <w:lvlJc w:val="left"/>
      <w:pPr>
        <w:tabs>
          <w:tab w:val="num" w:pos="2880"/>
        </w:tabs>
        <w:ind w:left="2880" w:hanging="360"/>
      </w:pPr>
      <w:rPr>
        <w:rFonts w:ascii="Symbol" w:hAnsi="Symbol" w:hint="default"/>
      </w:rPr>
    </w:lvl>
    <w:lvl w:ilvl="4" w:tplc="CC28ADAE" w:tentative="1">
      <w:start w:val="1"/>
      <w:numFmt w:val="bullet"/>
      <w:lvlText w:val="o"/>
      <w:lvlJc w:val="left"/>
      <w:pPr>
        <w:tabs>
          <w:tab w:val="num" w:pos="3600"/>
        </w:tabs>
        <w:ind w:left="3600" w:hanging="360"/>
      </w:pPr>
      <w:rPr>
        <w:rFonts w:ascii="Courier New" w:hAnsi="Courier New" w:hint="default"/>
      </w:rPr>
    </w:lvl>
    <w:lvl w:ilvl="5" w:tplc="8A50B86E" w:tentative="1">
      <w:start w:val="1"/>
      <w:numFmt w:val="bullet"/>
      <w:lvlText w:val=""/>
      <w:lvlJc w:val="left"/>
      <w:pPr>
        <w:tabs>
          <w:tab w:val="num" w:pos="4320"/>
        </w:tabs>
        <w:ind w:left="4320" w:hanging="360"/>
      </w:pPr>
      <w:rPr>
        <w:rFonts w:ascii="Wingdings" w:hAnsi="Wingdings" w:hint="default"/>
      </w:rPr>
    </w:lvl>
    <w:lvl w:ilvl="6" w:tplc="0AF49626" w:tentative="1">
      <w:start w:val="1"/>
      <w:numFmt w:val="bullet"/>
      <w:lvlText w:val=""/>
      <w:lvlJc w:val="left"/>
      <w:pPr>
        <w:tabs>
          <w:tab w:val="num" w:pos="5040"/>
        </w:tabs>
        <w:ind w:left="5040" w:hanging="360"/>
      </w:pPr>
      <w:rPr>
        <w:rFonts w:ascii="Symbol" w:hAnsi="Symbol" w:hint="default"/>
      </w:rPr>
    </w:lvl>
    <w:lvl w:ilvl="7" w:tplc="958479BC" w:tentative="1">
      <w:start w:val="1"/>
      <w:numFmt w:val="bullet"/>
      <w:lvlText w:val="o"/>
      <w:lvlJc w:val="left"/>
      <w:pPr>
        <w:tabs>
          <w:tab w:val="num" w:pos="5760"/>
        </w:tabs>
        <w:ind w:left="5760" w:hanging="360"/>
      </w:pPr>
      <w:rPr>
        <w:rFonts w:ascii="Courier New" w:hAnsi="Courier New" w:hint="default"/>
      </w:rPr>
    </w:lvl>
    <w:lvl w:ilvl="8" w:tplc="86002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B44113"/>
    <w:multiLevelType w:val="hybridMultilevel"/>
    <w:tmpl w:val="F7FC0C32"/>
    <w:lvl w:ilvl="0" w:tplc="AECEB68C">
      <w:numFmt w:val="bullet"/>
      <w:lvlText w:val="-"/>
      <w:lvlJc w:val="left"/>
      <w:pPr>
        <w:ind w:left="927" w:hanging="360"/>
      </w:pPr>
      <w:rPr>
        <w:rFonts w:ascii="Calibri" w:eastAsia="Calibri" w:hAnsi="Calibri" w:cs="Calibri" w:hint="default"/>
      </w:rPr>
    </w:lvl>
    <w:lvl w:ilvl="1" w:tplc="98B611C2" w:tentative="1">
      <w:start w:val="1"/>
      <w:numFmt w:val="bullet"/>
      <w:lvlText w:val="o"/>
      <w:lvlJc w:val="left"/>
      <w:pPr>
        <w:ind w:left="1647" w:hanging="360"/>
      </w:pPr>
      <w:rPr>
        <w:rFonts w:ascii="Courier New" w:hAnsi="Courier New" w:cs="Courier New" w:hint="default"/>
      </w:rPr>
    </w:lvl>
    <w:lvl w:ilvl="2" w:tplc="9168ED7A" w:tentative="1">
      <w:start w:val="1"/>
      <w:numFmt w:val="bullet"/>
      <w:lvlText w:val=""/>
      <w:lvlJc w:val="left"/>
      <w:pPr>
        <w:ind w:left="2367" w:hanging="360"/>
      </w:pPr>
      <w:rPr>
        <w:rFonts w:ascii="Wingdings" w:hAnsi="Wingdings" w:hint="default"/>
      </w:rPr>
    </w:lvl>
    <w:lvl w:ilvl="3" w:tplc="E3B8C786" w:tentative="1">
      <w:start w:val="1"/>
      <w:numFmt w:val="bullet"/>
      <w:lvlText w:val=""/>
      <w:lvlJc w:val="left"/>
      <w:pPr>
        <w:ind w:left="3087" w:hanging="360"/>
      </w:pPr>
      <w:rPr>
        <w:rFonts w:ascii="Symbol" w:hAnsi="Symbol" w:hint="default"/>
      </w:rPr>
    </w:lvl>
    <w:lvl w:ilvl="4" w:tplc="F5208C78" w:tentative="1">
      <w:start w:val="1"/>
      <w:numFmt w:val="bullet"/>
      <w:lvlText w:val="o"/>
      <w:lvlJc w:val="left"/>
      <w:pPr>
        <w:ind w:left="3807" w:hanging="360"/>
      </w:pPr>
      <w:rPr>
        <w:rFonts w:ascii="Courier New" w:hAnsi="Courier New" w:cs="Courier New" w:hint="default"/>
      </w:rPr>
    </w:lvl>
    <w:lvl w:ilvl="5" w:tplc="6B16A356" w:tentative="1">
      <w:start w:val="1"/>
      <w:numFmt w:val="bullet"/>
      <w:lvlText w:val=""/>
      <w:lvlJc w:val="left"/>
      <w:pPr>
        <w:ind w:left="4527" w:hanging="360"/>
      </w:pPr>
      <w:rPr>
        <w:rFonts w:ascii="Wingdings" w:hAnsi="Wingdings" w:hint="default"/>
      </w:rPr>
    </w:lvl>
    <w:lvl w:ilvl="6" w:tplc="A2C86270" w:tentative="1">
      <w:start w:val="1"/>
      <w:numFmt w:val="bullet"/>
      <w:lvlText w:val=""/>
      <w:lvlJc w:val="left"/>
      <w:pPr>
        <w:ind w:left="5247" w:hanging="360"/>
      </w:pPr>
      <w:rPr>
        <w:rFonts w:ascii="Symbol" w:hAnsi="Symbol" w:hint="default"/>
      </w:rPr>
    </w:lvl>
    <w:lvl w:ilvl="7" w:tplc="F0745384" w:tentative="1">
      <w:start w:val="1"/>
      <w:numFmt w:val="bullet"/>
      <w:lvlText w:val="o"/>
      <w:lvlJc w:val="left"/>
      <w:pPr>
        <w:ind w:left="5967" w:hanging="360"/>
      </w:pPr>
      <w:rPr>
        <w:rFonts w:ascii="Courier New" w:hAnsi="Courier New" w:cs="Courier New" w:hint="default"/>
      </w:rPr>
    </w:lvl>
    <w:lvl w:ilvl="8" w:tplc="78641A9E" w:tentative="1">
      <w:start w:val="1"/>
      <w:numFmt w:val="bullet"/>
      <w:lvlText w:val=""/>
      <w:lvlJc w:val="left"/>
      <w:pPr>
        <w:ind w:left="6687" w:hanging="360"/>
      </w:pPr>
      <w:rPr>
        <w:rFonts w:ascii="Wingdings" w:hAnsi="Wingdings" w:hint="default"/>
      </w:rPr>
    </w:lvl>
  </w:abstractNum>
  <w:abstractNum w:abstractNumId="4" w15:restartNumberingAfterBreak="0">
    <w:nsid w:val="74250AAA"/>
    <w:multiLevelType w:val="hybridMultilevel"/>
    <w:tmpl w:val="4CD88DA2"/>
    <w:lvl w:ilvl="0" w:tplc="A61CEAB8">
      <w:start w:val="1000"/>
      <w:numFmt w:val="bullet"/>
      <w:lvlText w:val="-"/>
      <w:lvlJc w:val="left"/>
      <w:pPr>
        <w:ind w:left="927" w:hanging="360"/>
      </w:pPr>
      <w:rPr>
        <w:rFonts w:ascii="Calibri" w:eastAsia="Calibri" w:hAnsi="Calibri" w:cs="Calibri" w:hint="default"/>
      </w:rPr>
    </w:lvl>
    <w:lvl w:ilvl="1" w:tplc="5AA833B2" w:tentative="1">
      <w:start w:val="1"/>
      <w:numFmt w:val="bullet"/>
      <w:lvlText w:val="o"/>
      <w:lvlJc w:val="left"/>
      <w:pPr>
        <w:ind w:left="1647" w:hanging="360"/>
      </w:pPr>
      <w:rPr>
        <w:rFonts w:ascii="Courier New" w:hAnsi="Courier New" w:cs="Courier New" w:hint="default"/>
      </w:rPr>
    </w:lvl>
    <w:lvl w:ilvl="2" w:tplc="B5D8A6B6" w:tentative="1">
      <w:start w:val="1"/>
      <w:numFmt w:val="bullet"/>
      <w:lvlText w:val=""/>
      <w:lvlJc w:val="left"/>
      <w:pPr>
        <w:ind w:left="2367" w:hanging="360"/>
      </w:pPr>
      <w:rPr>
        <w:rFonts w:ascii="Wingdings" w:hAnsi="Wingdings" w:hint="default"/>
      </w:rPr>
    </w:lvl>
    <w:lvl w:ilvl="3" w:tplc="10CE2532" w:tentative="1">
      <w:start w:val="1"/>
      <w:numFmt w:val="bullet"/>
      <w:lvlText w:val=""/>
      <w:lvlJc w:val="left"/>
      <w:pPr>
        <w:ind w:left="3087" w:hanging="360"/>
      </w:pPr>
      <w:rPr>
        <w:rFonts w:ascii="Symbol" w:hAnsi="Symbol" w:hint="default"/>
      </w:rPr>
    </w:lvl>
    <w:lvl w:ilvl="4" w:tplc="45D8BE00" w:tentative="1">
      <w:start w:val="1"/>
      <w:numFmt w:val="bullet"/>
      <w:lvlText w:val="o"/>
      <w:lvlJc w:val="left"/>
      <w:pPr>
        <w:ind w:left="3807" w:hanging="360"/>
      </w:pPr>
      <w:rPr>
        <w:rFonts w:ascii="Courier New" w:hAnsi="Courier New" w:cs="Courier New" w:hint="default"/>
      </w:rPr>
    </w:lvl>
    <w:lvl w:ilvl="5" w:tplc="8BB65242" w:tentative="1">
      <w:start w:val="1"/>
      <w:numFmt w:val="bullet"/>
      <w:lvlText w:val=""/>
      <w:lvlJc w:val="left"/>
      <w:pPr>
        <w:ind w:left="4527" w:hanging="360"/>
      </w:pPr>
      <w:rPr>
        <w:rFonts w:ascii="Wingdings" w:hAnsi="Wingdings" w:hint="default"/>
      </w:rPr>
    </w:lvl>
    <w:lvl w:ilvl="6" w:tplc="282A5768" w:tentative="1">
      <w:start w:val="1"/>
      <w:numFmt w:val="bullet"/>
      <w:lvlText w:val=""/>
      <w:lvlJc w:val="left"/>
      <w:pPr>
        <w:ind w:left="5247" w:hanging="360"/>
      </w:pPr>
      <w:rPr>
        <w:rFonts w:ascii="Symbol" w:hAnsi="Symbol" w:hint="default"/>
      </w:rPr>
    </w:lvl>
    <w:lvl w:ilvl="7" w:tplc="9B463B62" w:tentative="1">
      <w:start w:val="1"/>
      <w:numFmt w:val="bullet"/>
      <w:lvlText w:val="o"/>
      <w:lvlJc w:val="left"/>
      <w:pPr>
        <w:ind w:left="5967" w:hanging="360"/>
      </w:pPr>
      <w:rPr>
        <w:rFonts w:ascii="Courier New" w:hAnsi="Courier New" w:cs="Courier New" w:hint="default"/>
      </w:rPr>
    </w:lvl>
    <w:lvl w:ilvl="8" w:tplc="7606241E"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C3"/>
    <w:rsid w:val="007472C3"/>
    <w:rsid w:val="007F2DA7"/>
    <w:rsid w:val="00E40E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A25778-3AA2-4669-BBCD-9C6F571C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408F"/>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645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23071"/>
    <w:rPr>
      <w:rFonts w:ascii="Verdana" w:hAnsi="Verdana"/>
      <w:sz w:val="18"/>
      <w:szCs w:val="24"/>
      <w:lang w:val="nl-NL" w:eastAsia="nl-NL"/>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rPr>
      <w:sz w:val="22"/>
      <w:szCs w:val="22"/>
    </w:rPr>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Nummeringniveau1">
    <w:name w:val="Nummering niveau 1"/>
    <w:basedOn w:val="Normal0"/>
    <w:next w:val="Normal0"/>
    <w:autoRedefine/>
    <w:uiPriority w:val="99"/>
    <w:rsid w:val="00746D97"/>
    <w:pPr>
      <w:numPr>
        <w:numId w:val="1"/>
      </w:numPr>
      <w:tabs>
        <w:tab w:val="left" w:pos="357"/>
      </w:tabs>
      <w:ind w:left="357" w:hanging="357"/>
    </w:pPr>
    <w:rPr>
      <w:szCs w:val="20"/>
    </w:rPr>
  </w:style>
  <w:style w:type="paragraph" w:customStyle="1" w:styleId="Nummeringniveau2">
    <w:name w:val="Nummering niveau 2"/>
    <w:basedOn w:val="Normal0"/>
    <w:next w:val="Normal0"/>
    <w:autoRedefine/>
    <w:uiPriority w:val="99"/>
    <w:rsid w:val="00746D97"/>
    <w:pPr>
      <w:numPr>
        <w:numId w:val="2"/>
      </w:numPr>
      <w:ind w:left="714" w:hanging="357"/>
    </w:pPr>
    <w:rPr>
      <w:lang w:val="nl-BE"/>
    </w:rPr>
  </w:style>
  <w:style w:type="paragraph" w:styleId="Lijstalinea">
    <w:name w:val="List Paragraph"/>
    <w:basedOn w:val="Normal0"/>
    <w:uiPriority w:val="34"/>
    <w:qFormat/>
    <w:rsid w:val="004B6A7D"/>
    <w:pPr>
      <w:ind w:left="708"/>
    </w:pPr>
  </w:style>
  <w:style w:type="paragraph" w:styleId="Plattetekst">
    <w:name w:val="Body Text"/>
    <w:basedOn w:val="Normal0"/>
    <w:link w:val="PlattetekstChar"/>
    <w:semiHidden/>
    <w:rsid w:val="00A01DD8"/>
    <w:pPr>
      <w:jc w:val="both"/>
    </w:pPr>
    <w:rPr>
      <w:rFonts w:ascii="Times New Roman" w:hAnsi="Times New Roman"/>
      <w:b/>
      <w:bCs/>
      <w:sz w:val="24"/>
    </w:rPr>
  </w:style>
  <w:style w:type="character" w:customStyle="1" w:styleId="PlattetekstChar">
    <w:name w:val="Platte tekst Char"/>
    <w:link w:val="Plattetekst"/>
    <w:semiHidden/>
    <w:rsid w:val="00A01DD8"/>
    <w:rPr>
      <w:b/>
      <w:bCs/>
      <w:sz w:val="24"/>
      <w:szCs w:val="24"/>
      <w:lang w:val="nl-NL" w:eastAsia="nl-NL"/>
    </w:rPr>
  </w:style>
  <w:style w:type="paragraph" w:styleId="Koptekst">
    <w:name w:val="header"/>
    <w:basedOn w:val="Standaard"/>
    <w:link w:val="KoptekstChar"/>
    <w:uiPriority w:val="99"/>
    <w:unhideWhenUsed/>
    <w:rsid w:val="007F2DA7"/>
    <w:pPr>
      <w:tabs>
        <w:tab w:val="center" w:pos="4536"/>
        <w:tab w:val="right" w:pos="9072"/>
      </w:tabs>
    </w:pPr>
  </w:style>
  <w:style w:type="character" w:customStyle="1" w:styleId="KoptekstChar">
    <w:name w:val="Koptekst Char"/>
    <w:link w:val="Koptekst"/>
    <w:uiPriority w:val="99"/>
    <w:rsid w:val="007F2DA7"/>
    <w:rPr>
      <w:rFonts w:ascii="Verdana" w:hAnsi="Verdana"/>
      <w:sz w:val="18"/>
      <w:szCs w:val="24"/>
      <w:lang w:val="nl-NL" w:eastAsia="nl-NL"/>
    </w:rPr>
  </w:style>
  <w:style w:type="paragraph" w:styleId="Voettekst">
    <w:name w:val="footer"/>
    <w:basedOn w:val="Standaard"/>
    <w:link w:val="VoettekstChar"/>
    <w:uiPriority w:val="99"/>
    <w:unhideWhenUsed/>
    <w:rsid w:val="007F2DA7"/>
    <w:pPr>
      <w:tabs>
        <w:tab w:val="center" w:pos="4536"/>
        <w:tab w:val="right" w:pos="9072"/>
      </w:tabs>
    </w:pPr>
  </w:style>
  <w:style w:type="character" w:customStyle="1" w:styleId="VoettekstChar">
    <w:name w:val="Voettekst Char"/>
    <w:link w:val="Voettekst"/>
    <w:uiPriority w:val="99"/>
    <w:rsid w:val="007F2DA7"/>
    <w:rPr>
      <w:rFonts w:ascii="Verdana" w:hAnsi="Verdana"/>
      <w:sz w:val="18"/>
      <w:szCs w:val="24"/>
      <w:lang w:val="nl-NL" w:eastAsia="nl-NL"/>
    </w:rPr>
  </w:style>
  <w:style w:type="paragraph" w:styleId="Ballontekst">
    <w:name w:val="Balloon Text"/>
    <w:basedOn w:val="Standaard"/>
    <w:link w:val="BallontekstChar"/>
    <w:uiPriority w:val="99"/>
    <w:semiHidden/>
    <w:unhideWhenUsed/>
    <w:rsid w:val="007F2DA7"/>
    <w:rPr>
      <w:rFonts w:ascii="Segoe UI" w:hAnsi="Segoe UI" w:cs="Segoe UI"/>
      <w:szCs w:val="18"/>
    </w:rPr>
  </w:style>
  <w:style w:type="character" w:customStyle="1" w:styleId="BallontekstChar">
    <w:name w:val="Ballontekst Char"/>
    <w:link w:val="Ballontekst"/>
    <w:uiPriority w:val="99"/>
    <w:semiHidden/>
    <w:rsid w:val="007F2DA7"/>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03\Local%20Settings\Temporary%20Internet%20Files\Content.MSO\CBE921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CBE92170.dot</Template>
  <TotalTime>0</TotalTime>
  <Pages>4</Pages>
  <Words>848</Words>
  <Characters>4670</Characters>
  <Application>Microsoft Office Word</Application>
  <DocSecurity>4</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cp:lastPrinted>2018-09-10T13:13:00Z</cp:lastPrinted>
  <dcterms:created xsi:type="dcterms:W3CDTF">2018-09-11T09:36:00Z</dcterms:created>
  <dcterms:modified xsi:type="dcterms:W3CDTF">2018-09-11T09:36:00Z</dcterms:modified>
</cp:coreProperties>
</file>