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15" w:rsidRDefault="00965AED">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9.8pt">
            <v:imagedata r:id="rId7" o:title=""/>
          </v:shape>
        </w:pict>
      </w:r>
    </w:p>
    <w:p w:rsidR="00672415" w:rsidRDefault="00965AED" w:rsidP="002B00A7">
      <w:pPr>
        <w:jc w:val="right"/>
        <w:rPr>
          <w:szCs w:val="18"/>
        </w:rPr>
      </w:pPr>
    </w:p>
    <w:tbl>
      <w:tblPr>
        <w:tblW w:w="0" w:type="auto"/>
        <w:tblLook w:val="01E0" w:firstRow="1" w:lastRow="1" w:firstColumn="1" w:lastColumn="1" w:noHBand="0" w:noVBand="0"/>
      </w:tblPr>
      <w:tblGrid>
        <w:gridCol w:w="4527"/>
        <w:gridCol w:w="4543"/>
      </w:tblGrid>
      <w:tr w:rsidR="00780E5A" w:rsidTr="002D19F7">
        <w:tc>
          <w:tcPr>
            <w:tcW w:w="4606" w:type="dxa"/>
          </w:tcPr>
          <w:p w:rsidR="00672415" w:rsidRPr="002D19F7" w:rsidRDefault="00965AED" w:rsidP="002D19F7">
            <w:pPr>
              <w:jc w:val="right"/>
              <w:rPr>
                <w:szCs w:val="18"/>
              </w:rPr>
            </w:pPr>
          </w:p>
        </w:tc>
        <w:tc>
          <w:tcPr>
            <w:tcW w:w="4606" w:type="dxa"/>
          </w:tcPr>
          <w:p w:rsidR="00672415" w:rsidRPr="002D19F7" w:rsidRDefault="00B447A6"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965AED">
              <w:rPr>
                <w:noProof/>
                <w:szCs w:val="18"/>
              </w:rPr>
              <w:t>6 december 2017</w:t>
            </w:r>
            <w:r w:rsidRPr="002D19F7">
              <w:rPr>
                <w:szCs w:val="18"/>
              </w:rPr>
              <w:fldChar w:fldCharType="end"/>
            </w:r>
          </w:p>
        </w:tc>
      </w:tr>
    </w:tbl>
    <w:p w:rsidR="00672415" w:rsidRDefault="00965AED" w:rsidP="002B00A7">
      <w:pPr>
        <w:jc w:val="right"/>
        <w:rPr>
          <w:szCs w:val="18"/>
        </w:rPr>
      </w:pPr>
    </w:p>
    <w:p w:rsidR="00672415" w:rsidRDefault="00965AED" w:rsidP="002B00A7">
      <w:pPr>
        <w:jc w:val="right"/>
        <w:rPr>
          <w:szCs w:val="18"/>
        </w:rPr>
      </w:pPr>
    </w:p>
    <w:p w:rsidR="00672415" w:rsidRDefault="00965AED" w:rsidP="002B00A7">
      <w:pPr>
        <w:jc w:val="right"/>
        <w:rPr>
          <w:szCs w:val="18"/>
        </w:rPr>
      </w:pPr>
    </w:p>
    <w:p w:rsidR="00672415" w:rsidRDefault="00965AED" w:rsidP="002B00A7">
      <w:pPr>
        <w:jc w:val="right"/>
        <w:rPr>
          <w:szCs w:val="18"/>
        </w:rPr>
      </w:pPr>
    </w:p>
    <w:p w:rsidR="00672415" w:rsidRDefault="00B447A6" w:rsidP="002B00A7">
      <w:pPr>
        <w:jc w:val="right"/>
        <w:rPr>
          <w:szCs w:val="18"/>
        </w:rPr>
      </w:pPr>
      <w:r>
        <w:rPr>
          <w:szCs w:val="18"/>
        </w:rPr>
        <w:t>Bijeenroeping van de gemeenteraad</w:t>
      </w:r>
    </w:p>
    <w:p w:rsidR="00672415" w:rsidRDefault="00965AED" w:rsidP="002B00A7">
      <w:pPr>
        <w:jc w:val="right"/>
        <w:rPr>
          <w:szCs w:val="18"/>
        </w:rPr>
      </w:pPr>
    </w:p>
    <w:p w:rsidR="00672415" w:rsidRDefault="00965AED" w:rsidP="002B00A7">
      <w:pPr>
        <w:rPr>
          <w:szCs w:val="18"/>
        </w:rPr>
      </w:pPr>
    </w:p>
    <w:p w:rsidR="00672415" w:rsidRDefault="00965AED" w:rsidP="002B00A7">
      <w:pPr>
        <w:rPr>
          <w:szCs w:val="18"/>
        </w:rPr>
      </w:pPr>
    </w:p>
    <w:p w:rsidR="00672415" w:rsidRDefault="00965AED" w:rsidP="002B00A7">
      <w:pPr>
        <w:rPr>
          <w:szCs w:val="18"/>
        </w:rPr>
      </w:pPr>
    </w:p>
    <w:p w:rsidR="00672415" w:rsidRDefault="00965AED" w:rsidP="002B00A7">
      <w:pPr>
        <w:rPr>
          <w:szCs w:val="18"/>
        </w:rPr>
      </w:pPr>
    </w:p>
    <w:p w:rsidR="00672415" w:rsidRDefault="00B447A6" w:rsidP="002B00A7">
      <w:pPr>
        <w:rPr>
          <w:szCs w:val="18"/>
        </w:rPr>
      </w:pPr>
      <w:r>
        <w:rPr>
          <w:szCs w:val="18"/>
        </w:rPr>
        <w:t>Geachte mevrouw</w:t>
      </w:r>
    </w:p>
    <w:p w:rsidR="00672415" w:rsidRDefault="00B447A6" w:rsidP="002B00A7">
      <w:pPr>
        <w:rPr>
          <w:szCs w:val="18"/>
        </w:rPr>
      </w:pPr>
      <w:r>
        <w:rPr>
          <w:szCs w:val="18"/>
        </w:rPr>
        <w:t>Geachte heer</w:t>
      </w:r>
    </w:p>
    <w:p w:rsidR="00672415" w:rsidRDefault="00965AED" w:rsidP="002B00A7">
      <w:pPr>
        <w:rPr>
          <w:szCs w:val="18"/>
        </w:rPr>
      </w:pPr>
    </w:p>
    <w:p w:rsidR="00672415" w:rsidRDefault="00B447A6" w:rsidP="002B00A7">
      <w:pPr>
        <w:rPr>
          <w:szCs w:val="18"/>
        </w:rPr>
      </w:pPr>
      <w:r>
        <w:rPr>
          <w:szCs w:val="18"/>
        </w:rPr>
        <w:t xml:space="preserve">De voorzitter van de gemeenteraad nodigt u uit op de volgende vergadering van de gemeenteraad. De vergadering heeft plaats op 13 december 2017 om 18 u 30 in de gemeenteraadszaal van het stadhuis, Centrumlaan 100 te Ninove. </w:t>
      </w:r>
    </w:p>
    <w:p w:rsidR="00672415" w:rsidRDefault="00965AED" w:rsidP="002B00A7">
      <w:pPr>
        <w:rPr>
          <w:szCs w:val="18"/>
        </w:rPr>
      </w:pPr>
    </w:p>
    <w:p w:rsidR="00672415" w:rsidRDefault="00965AED" w:rsidP="002B00A7">
      <w:pPr>
        <w:rPr>
          <w:szCs w:val="18"/>
        </w:rPr>
      </w:pPr>
    </w:p>
    <w:p w:rsidR="00672415" w:rsidRDefault="00B447A6" w:rsidP="002B00A7">
      <w:pPr>
        <w:jc w:val="center"/>
      </w:pPr>
      <w:r>
        <w:t>Agenda</w:t>
      </w:r>
    </w:p>
    <w:p w:rsidR="00672415" w:rsidRDefault="00965AED" w:rsidP="002B00A7">
      <w:pPr>
        <w:jc w:val="center"/>
        <w:rPr>
          <w:szCs w:val="18"/>
        </w:rPr>
      </w:pPr>
    </w:p>
    <w:p w:rsidR="00672415" w:rsidRPr="002B00A7" w:rsidRDefault="00965AED" w:rsidP="002B00A7">
      <w:pPr>
        <w:jc w:val="center"/>
        <w:rPr>
          <w:szCs w:val="18"/>
        </w:rPr>
      </w:pPr>
    </w:p>
    <w:p w:rsidR="00780E5A" w:rsidRDefault="00780E5A">
      <w:pPr>
        <w:sectPr w:rsidR="00780E5A" w:rsidSect="00D52EC2">
          <w:footerReference w:type="even" r:id="rId8"/>
          <w:footerReference w:type="default" r:id="rId9"/>
          <w:pgSz w:w="11906" w:h="16838"/>
          <w:pgMar w:top="1134" w:right="1418" w:bottom="1134" w:left="1418" w:header="709" w:footer="709" w:gutter="0"/>
          <w:cols w:space="708"/>
          <w:docGrid w:linePitch="360"/>
        </w:sectPr>
      </w:pPr>
    </w:p>
    <w:p w:rsidR="00FE036D" w:rsidRDefault="00965AED"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0E5A" w:rsidTr="00F86A09">
        <w:tc>
          <w:tcPr>
            <w:tcW w:w="9212" w:type="dxa"/>
          </w:tcPr>
          <w:p w:rsidR="00FE036D" w:rsidRPr="008178A9" w:rsidRDefault="00B447A6" w:rsidP="00F86A09">
            <w:pPr>
              <w:jc w:val="center"/>
              <w:rPr>
                <w:b/>
              </w:rPr>
            </w:pPr>
            <w:r w:rsidRPr="008178A9">
              <w:rPr>
                <w:b/>
                <w:sz w:val="22"/>
                <w:szCs w:val="22"/>
              </w:rPr>
              <w:t>Openbare vergadering</w:t>
            </w:r>
          </w:p>
        </w:tc>
      </w:tr>
    </w:tbl>
    <w:p w:rsidR="00FE036D" w:rsidRPr="00306E71" w:rsidRDefault="00965AED" w:rsidP="00645F33"/>
    <w:p w:rsidR="00780E5A" w:rsidRDefault="00780E5A">
      <w:pPr>
        <w:sectPr w:rsidR="00780E5A" w:rsidSect="00026B6E">
          <w:type w:val="continuous"/>
          <w:pgSz w:w="11906" w:h="16838"/>
          <w:pgMar w:top="1134" w:right="1418" w:bottom="1134" w:left="1418" w:header="709" w:footer="709" w:gutter="0"/>
          <w:cols w:space="708"/>
          <w:docGrid w:linePitch="360"/>
        </w:sectPr>
      </w:pPr>
    </w:p>
    <w:p w:rsidR="007F054E" w:rsidRPr="008A545D" w:rsidRDefault="00B447A6" w:rsidP="00F548B2">
      <w:pPr>
        <w:spacing w:before="120"/>
        <w:rPr>
          <w:b/>
          <w:sz w:val="22"/>
          <w:szCs w:val="22"/>
        </w:rPr>
      </w:pPr>
      <w:r w:rsidRPr="008A545D">
        <w:rPr>
          <w:b/>
          <w:sz w:val="22"/>
          <w:szCs w:val="22"/>
        </w:rPr>
        <w:t>Politie</w:t>
      </w:r>
    </w:p>
    <w:p w:rsidR="00780E5A" w:rsidRDefault="00780E5A">
      <w:pPr>
        <w:sectPr w:rsidR="00780E5A" w:rsidSect="003506D0">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t>1.</w:t>
      </w:r>
      <w:r w:rsidRPr="00E20E22">
        <w:rPr>
          <w:b/>
          <w:szCs w:val="18"/>
        </w:rPr>
        <w:tab/>
        <w:t>Politie - politiebegroting 2018 - gewone en buitengewone dienst - vaststelling</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147B79" w:rsidRDefault="00B447A6" w:rsidP="00270FA9">
      <w:r>
        <w:t xml:space="preserve">In het ontwerp van de politiebegroting voor het dienstjaar 2018 werd onder artikel 330/485-48 een bedrag van 3.801.600 euro ingeschreven als gemeentelijke toelage voor 2018. </w:t>
      </w:r>
    </w:p>
    <w:p w:rsidR="00561BD2" w:rsidRDefault="00B447A6" w:rsidP="00270FA9">
      <w:r>
        <w:t>Door het positief resultaat van de rekening 2016 en de beschikking over een gewoon en buitengewoon reservefonds is het mogelijk om een begroting in evenwicht voor te leggen.</w:t>
      </w:r>
    </w:p>
    <w:p w:rsidR="00561BD2" w:rsidRDefault="00965AED" w:rsidP="00270FA9"/>
    <w:p w:rsidR="00561BD2" w:rsidRDefault="00B447A6" w:rsidP="00270FA9">
      <w:r>
        <w:t xml:space="preserve">De politiezone streeft ernaar om de huidige goedgekeurde personeelsformatie van 80 operationele personeelsleden en 15 burgerpersoneelsleden in te vullen. </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43125B" w:rsidRDefault="00B447A6" w:rsidP="00647F23">
      <w:pPr>
        <w:tabs>
          <w:tab w:val="left" w:pos="360"/>
        </w:tabs>
        <w:rPr>
          <w:szCs w:val="18"/>
        </w:rPr>
      </w:pPr>
      <w:r>
        <w:rPr>
          <w:szCs w:val="18"/>
        </w:rPr>
        <w:t>De raad</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 xml:space="preserve">Gelet op de wet van </w:t>
      </w:r>
      <w:smartTag w:uri="urn:schemas-microsoft-com:office:smarttags" w:element="date">
        <w:smartTagPr>
          <w:attr w:name="Day" w:val="7"/>
          <w:attr w:name="Month" w:val="12"/>
          <w:attr w:name="Year" w:val="1998"/>
          <w:attr w:name="ls" w:val="trans"/>
        </w:smartTagPr>
        <w:r>
          <w:rPr>
            <w:szCs w:val="18"/>
          </w:rPr>
          <w:t>7 december 1998</w:t>
        </w:r>
      </w:smartTag>
      <w:r>
        <w:rPr>
          <w:szCs w:val="18"/>
        </w:rPr>
        <w:t xml:space="preserve"> tot organisatie van een geïntegreerde politiedienst, voornamelijk op de artikelen 34, 71, 72, 73, 74 en 75;</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Gelet op het gemeentedecreet;</w:t>
      </w:r>
    </w:p>
    <w:p w:rsidR="00402FA1" w:rsidRDefault="00965AED" w:rsidP="00647F23">
      <w:pPr>
        <w:tabs>
          <w:tab w:val="left" w:pos="360"/>
        </w:tabs>
        <w:rPr>
          <w:szCs w:val="18"/>
        </w:rPr>
      </w:pPr>
    </w:p>
    <w:p w:rsidR="0043125B" w:rsidRDefault="00B447A6" w:rsidP="00647F23">
      <w:pPr>
        <w:tabs>
          <w:tab w:val="left" w:pos="360"/>
        </w:tabs>
        <w:rPr>
          <w:szCs w:val="18"/>
        </w:rPr>
      </w:pPr>
      <w:r w:rsidRPr="0015659B">
        <w:rPr>
          <w:szCs w:val="18"/>
        </w:rPr>
        <w:t xml:space="preserve">Overwegende dat er </w:t>
      </w:r>
      <w:r>
        <w:rPr>
          <w:szCs w:val="18"/>
        </w:rPr>
        <w:t xml:space="preserve">nog </w:t>
      </w:r>
      <w:r w:rsidRPr="0015659B">
        <w:rPr>
          <w:szCs w:val="18"/>
        </w:rPr>
        <w:t>geen ministeriële omzendbrief betreffende de onderrichtingen voor het opstellen v</w:t>
      </w:r>
      <w:r>
        <w:rPr>
          <w:szCs w:val="18"/>
        </w:rPr>
        <w:t>an de politiebegroting voor 2017</w:t>
      </w:r>
      <w:r w:rsidRPr="0015659B">
        <w:rPr>
          <w:szCs w:val="18"/>
        </w:rPr>
        <w:t xml:space="preserve"> ten behoeve van de politiezones werd</w:t>
      </w:r>
      <w:r>
        <w:rPr>
          <w:szCs w:val="18"/>
        </w:rPr>
        <w:t xml:space="preserve"> gepubliceerd;</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Overwegende dat de stad Ninove een ééngemeentezone is;</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Gelet op het ontwerp van begroting 2017, gewone- en buitengewone dienst;</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Overwegende dat het ontwerp van begroting 2018 werd besproken in de begrotingscommissie;</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Gelet op de memorie van toelichting;</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 xml:space="preserve">Gelet op het advies van de commissie bedoeld in art. 11 van het koninklijk besluit van </w:t>
      </w:r>
      <w:smartTag w:uri="urn:schemas-microsoft-com:office:smarttags" w:element="date">
        <w:smartTagPr>
          <w:attr w:name="Day" w:val="5"/>
          <w:attr w:name="Month" w:val="9"/>
          <w:attr w:name="Year" w:val="2001"/>
          <w:attr w:name="ls" w:val="trans"/>
        </w:smartTagPr>
        <w:r>
          <w:rPr>
            <w:szCs w:val="18"/>
          </w:rPr>
          <w:t>5 september 2001</w:t>
        </w:r>
      </w:smartTag>
      <w:r>
        <w:rPr>
          <w:szCs w:val="18"/>
        </w:rPr>
        <w:t xml:space="preserve"> houdende het algemeen reglement op de boekhouding van de lokale politie;</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Overwegende dat de Federale Minister van Binnenlandse Zaken de opstelling van een meerjarenplanning voor 2018 nog niet oplegt maar wel aanbeveelt;</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Overwegende evenwel dat nog geen model van meerjarenplanning door de minister voorgeschreven is;</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Overwegende dat wellicht daarom nog geen softwarepakket ter beschikking gesteld is door de leverancier van de software voor de Politiezone Ninove, de NV Cevi;</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Overwegende dus dat de politiebegroting 2018 niet vergezeld is van een meerjarenplanning;</w:t>
      </w:r>
    </w:p>
    <w:p w:rsidR="00402FA1" w:rsidRDefault="00965AED" w:rsidP="00647F23">
      <w:pPr>
        <w:tabs>
          <w:tab w:val="left" w:pos="360"/>
        </w:tabs>
        <w:rPr>
          <w:szCs w:val="18"/>
        </w:rPr>
      </w:pPr>
    </w:p>
    <w:p w:rsidR="00C35EDD" w:rsidRDefault="00B447A6" w:rsidP="00C35EDD">
      <w:pPr>
        <w:tabs>
          <w:tab w:val="left" w:pos="360"/>
        </w:tabs>
        <w:rPr>
          <w:szCs w:val="18"/>
        </w:rPr>
      </w:pPr>
      <w:r>
        <w:rPr>
          <w:szCs w:val="18"/>
        </w:rPr>
        <w:t>Besluit:</w:t>
      </w:r>
    </w:p>
    <w:p w:rsidR="0043125B" w:rsidRDefault="00965AED" w:rsidP="00647F23">
      <w:pPr>
        <w:tabs>
          <w:tab w:val="left" w:pos="360"/>
        </w:tabs>
        <w:rPr>
          <w:szCs w:val="18"/>
        </w:rPr>
      </w:pP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Artikel 1</w:t>
      </w:r>
    </w:p>
    <w:p w:rsidR="0043125B" w:rsidRDefault="00965AED" w:rsidP="00647F23">
      <w:pPr>
        <w:tabs>
          <w:tab w:val="left" w:pos="360"/>
        </w:tabs>
        <w:rPr>
          <w:szCs w:val="18"/>
        </w:rPr>
      </w:pPr>
    </w:p>
    <w:p w:rsidR="0043125B" w:rsidRDefault="00B447A6" w:rsidP="00647F23">
      <w:pPr>
        <w:tabs>
          <w:tab w:val="left" w:pos="360"/>
        </w:tabs>
        <w:rPr>
          <w:szCs w:val="18"/>
        </w:rPr>
      </w:pPr>
      <w:r>
        <w:rPr>
          <w:szCs w:val="18"/>
        </w:rPr>
        <w:t>De politiebegroting 2018 – gewone- en buitengewone dienst – wordt vastgesteld zoals hierna vermeld:</w:t>
      </w:r>
    </w:p>
    <w:p w:rsidR="0043125B" w:rsidRDefault="00965AED" w:rsidP="00647F23">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780E5A" w:rsidTr="00AB742F">
        <w:tc>
          <w:tcPr>
            <w:tcW w:w="4605" w:type="dxa"/>
          </w:tcPr>
          <w:p w:rsidR="0043125B" w:rsidRPr="00312818" w:rsidRDefault="00B447A6" w:rsidP="00AB742F">
            <w:pPr>
              <w:tabs>
                <w:tab w:val="left" w:pos="360"/>
              </w:tabs>
              <w:rPr>
                <w:szCs w:val="18"/>
              </w:rPr>
            </w:pPr>
            <w:r w:rsidRPr="00312818">
              <w:rPr>
                <w:szCs w:val="18"/>
              </w:rPr>
              <w:t>Gewone Dienst</w:t>
            </w:r>
          </w:p>
        </w:tc>
        <w:tc>
          <w:tcPr>
            <w:tcW w:w="4605" w:type="dxa"/>
          </w:tcPr>
          <w:p w:rsidR="0043125B" w:rsidRPr="00312818" w:rsidRDefault="00B447A6" w:rsidP="00AB742F">
            <w:pPr>
              <w:tabs>
                <w:tab w:val="left" w:pos="360"/>
              </w:tabs>
              <w:rPr>
                <w:szCs w:val="18"/>
              </w:rPr>
            </w:pPr>
            <w:r w:rsidRPr="00312818">
              <w:rPr>
                <w:szCs w:val="18"/>
              </w:rPr>
              <w:t>In euro</w:t>
            </w:r>
          </w:p>
        </w:tc>
      </w:tr>
      <w:tr w:rsidR="00780E5A" w:rsidTr="00AB742F">
        <w:tc>
          <w:tcPr>
            <w:tcW w:w="4605" w:type="dxa"/>
          </w:tcPr>
          <w:p w:rsidR="0043125B" w:rsidRPr="00312818" w:rsidRDefault="00B447A6" w:rsidP="00AB742F">
            <w:pPr>
              <w:tabs>
                <w:tab w:val="left" w:pos="360"/>
              </w:tabs>
              <w:rPr>
                <w:szCs w:val="18"/>
              </w:rPr>
            </w:pPr>
            <w:r>
              <w:rPr>
                <w:szCs w:val="18"/>
              </w:rPr>
              <w:t>Geraamd Algemeen Resultaat 2017</w:t>
            </w:r>
          </w:p>
        </w:tc>
        <w:tc>
          <w:tcPr>
            <w:tcW w:w="4605" w:type="dxa"/>
          </w:tcPr>
          <w:p w:rsidR="0043125B" w:rsidRPr="00312818" w:rsidRDefault="00B447A6" w:rsidP="00E535B2">
            <w:pPr>
              <w:tabs>
                <w:tab w:val="right" w:pos="1349"/>
              </w:tabs>
              <w:rPr>
                <w:szCs w:val="18"/>
              </w:rPr>
            </w:pPr>
            <w:r>
              <w:rPr>
                <w:szCs w:val="18"/>
              </w:rPr>
              <w:tab/>
              <w:t>506.334,00</w:t>
            </w:r>
          </w:p>
        </w:tc>
      </w:tr>
      <w:tr w:rsidR="00780E5A" w:rsidTr="00AB742F">
        <w:tc>
          <w:tcPr>
            <w:tcW w:w="4605" w:type="dxa"/>
          </w:tcPr>
          <w:p w:rsidR="0043125B" w:rsidRPr="00312818" w:rsidRDefault="00B447A6" w:rsidP="00AB742F">
            <w:pPr>
              <w:tabs>
                <w:tab w:val="left" w:pos="360"/>
              </w:tabs>
              <w:rPr>
                <w:szCs w:val="18"/>
              </w:rPr>
            </w:pPr>
            <w:r w:rsidRPr="00312818">
              <w:rPr>
                <w:szCs w:val="18"/>
              </w:rPr>
              <w:t>Ontvangsten</w:t>
            </w:r>
          </w:p>
        </w:tc>
        <w:tc>
          <w:tcPr>
            <w:tcW w:w="4605" w:type="dxa"/>
          </w:tcPr>
          <w:p w:rsidR="0043125B" w:rsidRPr="00312818" w:rsidRDefault="00B447A6" w:rsidP="00E535B2">
            <w:pPr>
              <w:tabs>
                <w:tab w:val="right" w:pos="1349"/>
              </w:tabs>
              <w:rPr>
                <w:szCs w:val="18"/>
              </w:rPr>
            </w:pPr>
            <w:r>
              <w:rPr>
                <w:szCs w:val="18"/>
              </w:rPr>
              <w:tab/>
              <w:t>6.829.052,00</w:t>
            </w:r>
          </w:p>
        </w:tc>
      </w:tr>
      <w:tr w:rsidR="00780E5A" w:rsidTr="00AB742F">
        <w:tc>
          <w:tcPr>
            <w:tcW w:w="4605" w:type="dxa"/>
          </w:tcPr>
          <w:p w:rsidR="0043125B" w:rsidRPr="00312818" w:rsidRDefault="00B447A6" w:rsidP="00AB742F">
            <w:pPr>
              <w:tabs>
                <w:tab w:val="left" w:pos="360"/>
              </w:tabs>
              <w:rPr>
                <w:szCs w:val="18"/>
              </w:rPr>
            </w:pPr>
            <w:r w:rsidRPr="00312818">
              <w:rPr>
                <w:szCs w:val="18"/>
              </w:rPr>
              <w:t>Uitgaven</w:t>
            </w:r>
          </w:p>
        </w:tc>
        <w:tc>
          <w:tcPr>
            <w:tcW w:w="4605" w:type="dxa"/>
          </w:tcPr>
          <w:p w:rsidR="0043125B" w:rsidRPr="00312818" w:rsidRDefault="00B447A6" w:rsidP="00AB742F">
            <w:pPr>
              <w:tabs>
                <w:tab w:val="right" w:pos="1349"/>
              </w:tabs>
              <w:rPr>
                <w:szCs w:val="18"/>
              </w:rPr>
            </w:pPr>
            <w:r>
              <w:rPr>
                <w:szCs w:val="18"/>
              </w:rPr>
              <w:tab/>
              <w:t>7.738.001,00</w:t>
            </w:r>
          </w:p>
        </w:tc>
      </w:tr>
      <w:tr w:rsidR="00780E5A" w:rsidTr="00AB742F">
        <w:tc>
          <w:tcPr>
            <w:tcW w:w="4605" w:type="dxa"/>
          </w:tcPr>
          <w:p w:rsidR="0043125B" w:rsidRPr="00312818" w:rsidRDefault="00B447A6" w:rsidP="00AB742F">
            <w:pPr>
              <w:tabs>
                <w:tab w:val="left" w:pos="360"/>
              </w:tabs>
              <w:rPr>
                <w:szCs w:val="18"/>
              </w:rPr>
            </w:pPr>
            <w:r w:rsidRPr="00312818">
              <w:rPr>
                <w:szCs w:val="18"/>
              </w:rPr>
              <w:t>Saldo Eigen Dienstjaar</w:t>
            </w:r>
          </w:p>
        </w:tc>
        <w:tc>
          <w:tcPr>
            <w:tcW w:w="4605" w:type="dxa"/>
          </w:tcPr>
          <w:p w:rsidR="0043125B" w:rsidRPr="00312818" w:rsidRDefault="00B447A6" w:rsidP="00E535B2">
            <w:pPr>
              <w:tabs>
                <w:tab w:val="right" w:pos="1349"/>
              </w:tabs>
              <w:rPr>
                <w:szCs w:val="18"/>
              </w:rPr>
            </w:pPr>
            <w:r>
              <w:rPr>
                <w:szCs w:val="18"/>
              </w:rPr>
              <w:tab/>
              <w:t>-908.949,00</w:t>
            </w:r>
          </w:p>
        </w:tc>
      </w:tr>
      <w:tr w:rsidR="00780E5A" w:rsidTr="00AB742F">
        <w:tc>
          <w:tcPr>
            <w:tcW w:w="4605" w:type="dxa"/>
          </w:tcPr>
          <w:p w:rsidR="0043125B" w:rsidRPr="00312818" w:rsidRDefault="00B447A6" w:rsidP="00AB742F">
            <w:pPr>
              <w:tabs>
                <w:tab w:val="left" w:pos="360"/>
              </w:tabs>
              <w:rPr>
                <w:szCs w:val="18"/>
              </w:rPr>
            </w:pPr>
            <w:r w:rsidRPr="00312818">
              <w:rPr>
                <w:szCs w:val="18"/>
              </w:rPr>
              <w:t>Saldo Vorige Jaren</w:t>
            </w:r>
          </w:p>
        </w:tc>
        <w:tc>
          <w:tcPr>
            <w:tcW w:w="4605" w:type="dxa"/>
          </w:tcPr>
          <w:p w:rsidR="0043125B" w:rsidRPr="00312818" w:rsidRDefault="00B447A6" w:rsidP="00E535B2">
            <w:pPr>
              <w:tabs>
                <w:tab w:val="right" w:pos="1349"/>
              </w:tabs>
              <w:rPr>
                <w:szCs w:val="18"/>
              </w:rPr>
            </w:pPr>
            <w:r>
              <w:rPr>
                <w:szCs w:val="18"/>
              </w:rPr>
              <w:tab/>
              <w:t>-82.318,90</w:t>
            </w:r>
          </w:p>
        </w:tc>
      </w:tr>
      <w:tr w:rsidR="00780E5A" w:rsidTr="00AB742F">
        <w:tc>
          <w:tcPr>
            <w:tcW w:w="4605" w:type="dxa"/>
          </w:tcPr>
          <w:p w:rsidR="0043125B" w:rsidRPr="00312818" w:rsidRDefault="00B447A6" w:rsidP="00AB742F">
            <w:pPr>
              <w:tabs>
                <w:tab w:val="left" w:pos="360"/>
              </w:tabs>
              <w:rPr>
                <w:szCs w:val="18"/>
              </w:rPr>
            </w:pPr>
            <w:r w:rsidRPr="00312818">
              <w:rPr>
                <w:szCs w:val="18"/>
              </w:rPr>
              <w:t>Saldo Overboekingen</w:t>
            </w:r>
          </w:p>
        </w:tc>
        <w:tc>
          <w:tcPr>
            <w:tcW w:w="4605" w:type="dxa"/>
          </w:tcPr>
          <w:p w:rsidR="0043125B" w:rsidRPr="00312818" w:rsidRDefault="00B447A6" w:rsidP="00AB742F">
            <w:pPr>
              <w:tabs>
                <w:tab w:val="right" w:pos="1349"/>
              </w:tabs>
              <w:rPr>
                <w:szCs w:val="18"/>
              </w:rPr>
            </w:pPr>
            <w:r>
              <w:rPr>
                <w:szCs w:val="18"/>
              </w:rPr>
              <w:tab/>
              <w:t>500.000,00</w:t>
            </w:r>
          </w:p>
        </w:tc>
      </w:tr>
      <w:tr w:rsidR="00780E5A" w:rsidTr="00AB742F">
        <w:tc>
          <w:tcPr>
            <w:tcW w:w="4605" w:type="dxa"/>
          </w:tcPr>
          <w:p w:rsidR="0043125B" w:rsidRPr="00312818" w:rsidRDefault="00B447A6" w:rsidP="00AB742F">
            <w:pPr>
              <w:tabs>
                <w:tab w:val="left" w:pos="360"/>
              </w:tabs>
              <w:rPr>
                <w:szCs w:val="18"/>
              </w:rPr>
            </w:pPr>
            <w:r>
              <w:rPr>
                <w:szCs w:val="18"/>
              </w:rPr>
              <w:t>Resultaat Begroting 2018</w:t>
            </w:r>
          </w:p>
        </w:tc>
        <w:tc>
          <w:tcPr>
            <w:tcW w:w="4605" w:type="dxa"/>
          </w:tcPr>
          <w:p w:rsidR="0043125B" w:rsidRPr="00312818" w:rsidRDefault="00B447A6" w:rsidP="00E535B2">
            <w:pPr>
              <w:tabs>
                <w:tab w:val="right" w:pos="1349"/>
              </w:tabs>
              <w:rPr>
                <w:szCs w:val="18"/>
              </w:rPr>
            </w:pPr>
            <w:r w:rsidRPr="00312818">
              <w:rPr>
                <w:szCs w:val="18"/>
              </w:rPr>
              <w:tab/>
              <w:t>-</w:t>
            </w:r>
            <w:r>
              <w:rPr>
                <w:szCs w:val="18"/>
              </w:rPr>
              <w:t>491.267,90</w:t>
            </w:r>
          </w:p>
        </w:tc>
      </w:tr>
      <w:tr w:rsidR="00780E5A" w:rsidTr="00AB742F">
        <w:tc>
          <w:tcPr>
            <w:tcW w:w="4605" w:type="dxa"/>
          </w:tcPr>
          <w:p w:rsidR="0043125B" w:rsidRPr="00312818" w:rsidRDefault="00B447A6" w:rsidP="00AB742F">
            <w:pPr>
              <w:tabs>
                <w:tab w:val="left" w:pos="360"/>
              </w:tabs>
              <w:rPr>
                <w:szCs w:val="18"/>
              </w:rPr>
            </w:pPr>
            <w:r>
              <w:rPr>
                <w:szCs w:val="18"/>
              </w:rPr>
              <w:t>Algemeen Resultaat 2018</w:t>
            </w:r>
          </w:p>
        </w:tc>
        <w:tc>
          <w:tcPr>
            <w:tcW w:w="4605" w:type="dxa"/>
          </w:tcPr>
          <w:p w:rsidR="0043125B" w:rsidRPr="00312818" w:rsidRDefault="00B447A6" w:rsidP="00E535B2">
            <w:pPr>
              <w:tabs>
                <w:tab w:val="right" w:pos="1349"/>
              </w:tabs>
              <w:rPr>
                <w:szCs w:val="18"/>
              </w:rPr>
            </w:pPr>
            <w:r>
              <w:rPr>
                <w:szCs w:val="18"/>
              </w:rPr>
              <w:tab/>
              <w:t>15.066,10</w:t>
            </w:r>
          </w:p>
        </w:tc>
      </w:tr>
    </w:tbl>
    <w:p w:rsidR="0043125B" w:rsidRDefault="00965AED" w:rsidP="00647F23">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780E5A" w:rsidTr="00AB742F">
        <w:tc>
          <w:tcPr>
            <w:tcW w:w="4605" w:type="dxa"/>
          </w:tcPr>
          <w:p w:rsidR="0043125B" w:rsidRPr="00312818" w:rsidRDefault="00B447A6" w:rsidP="00AB742F">
            <w:pPr>
              <w:tabs>
                <w:tab w:val="left" w:pos="360"/>
              </w:tabs>
              <w:rPr>
                <w:szCs w:val="18"/>
              </w:rPr>
            </w:pPr>
            <w:r w:rsidRPr="00312818">
              <w:rPr>
                <w:szCs w:val="18"/>
              </w:rPr>
              <w:t>Buitengewone Dienst</w:t>
            </w:r>
          </w:p>
        </w:tc>
        <w:tc>
          <w:tcPr>
            <w:tcW w:w="4605" w:type="dxa"/>
          </w:tcPr>
          <w:p w:rsidR="0043125B" w:rsidRPr="00312818" w:rsidRDefault="00B447A6" w:rsidP="00AB742F">
            <w:pPr>
              <w:tabs>
                <w:tab w:val="left" w:pos="360"/>
              </w:tabs>
              <w:rPr>
                <w:szCs w:val="18"/>
              </w:rPr>
            </w:pPr>
            <w:r w:rsidRPr="00312818">
              <w:rPr>
                <w:szCs w:val="18"/>
              </w:rPr>
              <w:t>In euro</w:t>
            </w:r>
          </w:p>
        </w:tc>
      </w:tr>
      <w:tr w:rsidR="00780E5A" w:rsidTr="00AB742F">
        <w:tc>
          <w:tcPr>
            <w:tcW w:w="4605" w:type="dxa"/>
          </w:tcPr>
          <w:p w:rsidR="0043125B" w:rsidRPr="00312818" w:rsidRDefault="00B447A6" w:rsidP="00AB742F">
            <w:pPr>
              <w:tabs>
                <w:tab w:val="left" w:pos="360"/>
              </w:tabs>
              <w:rPr>
                <w:szCs w:val="18"/>
              </w:rPr>
            </w:pPr>
            <w:r>
              <w:rPr>
                <w:szCs w:val="18"/>
              </w:rPr>
              <w:t>Geraamd Algemeen Resultaat 2017</w:t>
            </w:r>
          </w:p>
        </w:tc>
        <w:tc>
          <w:tcPr>
            <w:tcW w:w="4605" w:type="dxa"/>
          </w:tcPr>
          <w:p w:rsidR="0043125B" w:rsidRPr="00312818" w:rsidRDefault="00B447A6" w:rsidP="00AB742F">
            <w:pPr>
              <w:tabs>
                <w:tab w:val="right" w:pos="1349"/>
              </w:tabs>
              <w:rPr>
                <w:szCs w:val="18"/>
              </w:rPr>
            </w:pPr>
            <w:r>
              <w:rPr>
                <w:szCs w:val="18"/>
              </w:rPr>
              <w:tab/>
              <w:t>69.731,00</w:t>
            </w:r>
          </w:p>
        </w:tc>
      </w:tr>
      <w:tr w:rsidR="00780E5A" w:rsidTr="00AB742F">
        <w:tc>
          <w:tcPr>
            <w:tcW w:w="4605" w:type="dxa"/>
          </w:tcPr>
          <w:p w:rsidR="0043125B" w:rsidRPr="00312818" w:rsidRDefault="00B447A6" w:rsidP="00AB742F">
            <w:pPr>
              <w:tabs>
                <w:tab w:val="left" w:pos="360"/>
              </w:tabs>
              <w:rPr>
                <w:szCs w:val="18"/>
              </w:rPr>
            </w:pPr>
            <w:r w:rsidRPr="00312818">
              <w:rPr>
                <w:szCs w:val="18"/>
              </w:rPr>
              <w:t>Ontvangsten</w:t>
            </w:r>
          </w:p>
        </w:tc>
        <w:tc>
          <w:tcPr>
            <w:tcW w:w="4605" w:type="dxa"/>
          </w:tcPr>
          <w:p w:rsidR="0043125B" w:rsidRPr="00312818" w:rsidRDefault="00B447A6" w:rsidP="00AB742F">
            <w:pPr>
              <w:tabs>
                <w:tab w:val="right" w:pos="1349"/>
              </w:tabs>
              <w:rPr>
                <w:szCs w:val="18"/>
              </w:rPr>
            </w:pPr>
            <w:r>
              <w:rPr>
                <w:szCs w:val="18"/>
              </w:rPr>
              <w:tab/>
              <w:t>4.350.000,00</w:t>
            </w:r>
          </w:p>
        </w:tc>
      </w:tr>
      <w:tr w:rsidR="00780E5A" w:rsidTr="00AB742F">
        <w:tc>
          <w:tcPr>
            <w:tcW w:w="4605" w:type="dxa"/>
          </w:tcPr>
          <w:p w:rsidR="0043125B" w:rsidRPr="00312818" w:rsidRDefault="00B447A6" w:rsidP="00AB742F">
            <w:pPr>
              <w:tabs>
                <w:tab w:val="left" w:pos="360"/>
              </w:tabs>
              <w:rPr>
                <w:szCs w:val="18"/>
              </w:rPr>
            </w:pPr>
            <w:r w:rsidRPr="00312818">
              <w:rPr>
                <w:szCs w:val="18"/>
              </w:rPr>
              <w:t>Uitgaven</w:t>
            </w:r>
          </w:p>
        </w:tc>
        <w:tc>
          <w:tcPr>
            <w:tcW w:w="4605" w:type="dxa"/>
          </w:tcPr>
          <w:p w:rsidR="0043125B" w:rsidRPr="00312818" w:rsidRDefault="00B447A6" w:rsidP="00AB742F">
            <w:pPr>
              <w:tabs>
                <w:tab w:val="right" w:pos="1349"/>
              </w:tabs>
              <w:rPr>
                <w:szCs w:val="18"/>
              </w:rPr>
            </w:pPr>
            <w:r>
              <w:rPr>
                <w:szCs w:val="18"/>
              </w:rPr>
              <w:tab/>
              <w:t>5.017.500,00</w:t>
            </w:r>
          </w:p>
        </w:tc>
      </w:tr>
      <w:tr w:rsidR="00780E5A" w:rsidTr="00AB742F">
        <w:tc>
          <w:tcPr>
            <w:tcW w:w="4605" w:type="dxa"/>
          </w:tcPr>
          <w:p w:rsidR="0043125B" w:rsidRPr="00312818" w:rsidRDefault="00B447A6" w:rsidP="00AB742F">
            <w:pPr>
              <w:tabs>
                <w:tab w:val="left" w:pos="360"/>
              </w:tabs>
              <w:rPr>
                <w:szCs w:val="18"/>
              </w:rPr>
            </w:pPr>
            <w:r w:rsidRPr="00312818">
              <w:rPr>
                <w:szCs w:val="18"/>
              </w:rPr>
              <w:t>Saldo Eigen Dienstjaar</w:t>
            </w:r>
          </w:p>
        </w:tc>
        <w:tc>
          <w:tcPr>
            <w:tcW w:w="4605" w:type="dxa"/>
          </w:tcPr>
          <w:p w:rsidR="0043125B" w:rsidRPr="00312818" w:rsidRDefault="00B447A6" w:rsidP="00AB742F">
            <w:pPr>
              <w:tabs>
                <w:tab w:val="right" w:pos="1349"/>
              </w:tabs>
              <w:rPr>
                <w:szCs w:val="18"/>
              </w:rPr>
            </w:pPr>
            <w:r w:rsidRPr="00312818">
              <w:rPr>
                <w:szCs w:val="18"/>
              </w:rPr>
              <w:tab/>
            </w:r>
            <w:r>
              <w:rPr>
                <w:szCs w:val="18"/>
              </w:rPr>
              <w:t>-667.500,00</w:t>
            </w:r>
          </w:p>
        </w:tc>
      </w:tr>
      <w:tr w:rsidR="00780E5A" w:rsidTr="00AB742F">
        <w:tc>
          <w:tcPr>
            <w:tcW w:w="4605" w:type="dxa"/>
          </w:tcPr>
          <w:p w:rsidR="0043125B" w:rsidRPr="00312818" w:rsidRDefault="00B447A6" w:rsidP="00AB742F">
            <w:pPr>
              <w:tabs>
                <w:tab w:val="left" w:pos="360"/>
              </w:tabs>
              <w:rPr>
                <w:szCs w:val="18"/>
              </w:rPr>
            </w:pPr>
            <w:r w:rsidRPr="00312818">
              <w:rPr>
                <w:szCs w:val="18"/>
              </w:rPr>
              <w:t>Saldo Vorige Jaren</w:t>
            </w:r>
          </w:p>
        </w:tc>
        <w:tc>
          <w:tcPr>
            <w:tcW w:w="4605" w:type="dxa"/>
          </w:tcPr>
          <w:p w:rsidR="0043125B" w:rsidRPr="00312818" w:rsidRDefault="00B447A6" w:rsidP="00AB742F">
            <w:pPr>
              <w:tabs>
                <w:tab w:val="right" w:pos="1349"/>
              </w:tabs>
              <w:rPr>
                <w:szCs w:val="18"/>
              </w:rPr>
            </w:pPr>
            <w:r>
              <w:rPr>
                <w:szCs w:val="18"/>
              </w:rPr>
              <w:tab/>
              <w:t>0,00</w:t>
            </w:r>
          </w:p>
        </w:tc>
      </w:tr>
      <w:tr w:rsidR="00780E5A" w:rsidTr="00AB742F">
        <w:tc>
          <w:tcPr>
            <w:tcW w:w="4605" w:type="dxa"/>
          </w:tcPr>
          <w:p w:rsidR="0043125B" w:rsidRPr="00312818" w:rsidRDefault="00B447A6" w:rsidP="00AB742F">
            <w:pPr>
              <w:tabs>
                <w:tab w:val="left" w:pos="360"/>
              </w:tabs>
              <w:rPr>
                <w:szCs w:val="18"/>
              </w:rPr>
            </w:pPr>
            <w:r w:rsidRPr="00312818">
              <w:rPr>
                <w:szCs w:val="18"/>
              </w:rPr>
              <w:t>Saldo Overboekingen</w:t>
            </w:r>
          </w:p>
        </w:tc>
        <w:tc>
          <w:tcPr>
            <w:tcW w:w="4605" w:type="dxa"/>
          </w:tcPr>
          <w:p w:rsidR="0043125B" w:rsidRPr="00312818" w:rsidRDefault="00B447A6" w:rsidP="00AB742F">
            <w:pPr>
              <w:tabs>
                <w:tab w:val="right" w:pos="1349"/>
              </w:tabs>
              <w:rPr>
                <w:szCs w:val="18"/>
              </w:rPr>
            </w:pPr>
            <w:r w:rsidRPr="00312818">
              <w:rPr>
                <w:szCs w:val="18"/>
              </w:rPr>
              <w:tab/>
            </w:r>
            <w:r>
              <w:rPr>
                <w:szCs w:val="18"/>
              </w:rPr>
              <w:t>650.000,00</w:t>
            </w:r>
          </w:p>
        </w:tc>
      </w:tr>
      <w:tr w:rsidR="00780E5A" w:rsidTr="00AB742F">
        <w:tc>
          <w:tcPr>
            <w:tcW w:w="4605" w:type="dxa"/>
          </w:tcPr>
          <w:p w:rsidR="0043125B" w:rsidRPr="00312818" w:rsidRDefault="00B447A6" w:rsidP="00AB742F">
            <w:pPr>
              <w:tabs>
                <w:tab w:val="left" w:pos="360"/>
              </w:tabs>
              <w:rPr>
                <w:szCs w:val="18"/>
              </w:rPr>
            </w:pPr>
            <w:r>
              <w:rPr>
                <w:szCs w:val="18"/>
              </w:rPr>
              <w:t>Resultaat Begroting 2018</w:t>
            </w:r>
          </w:p>
        </w:tc>
        <w:tc>
          <w:tcPr>
            <w:tcW w:w="4605" w:type="dxa"/>
          </w:tcPr>
          <w:p w:rsidR="0043125B" w:rsidRPr="00312818" w:rsidRDefault="00B447A6" w:rsidP="00AB742F">
            <w:pPr>
              <w:tabs>
                <w:tab w:val="right" w:pos="1349"/>
              </w:tabs>
              <w:rPr>
                <w:szCs w:val="18"/>
              </w:rPr>
            </w:pPr>
            <w:r>
              <w:rPr>
                <w:szCs w:val="18"/>
              </w:rPr>
              <w:tab/>
              <w:t>-17.500,00</w:t>
            </w:r>
          </w:p>
        </w:tc>
      </w:tr>
      <w:tr w:rsidR="00780E5A" w:rsidTr="00AB742F">
        <w:tc>
          <w:tcPr>
            <w:tcW w:w="4605" w:type="dxa"/>
          </w:tcPr>
          <w:p w:rsidR="0043125B" w:rsidRPr="00312818" w:rsidRDefault="00B447A6" w:rsidP="00AB742F">
            <w:pPr>
              <w:tabs>
                <w:tab w:val="left" w:pos="360"/>
              </w:tabs>
              <w:rPr>
                <w:szCs w:val="18"/>
              </w:rPr>
            </w:pPr>
            <w:r>
              <w:rPr>
                <w:szCs w:val="18"/>
              </w:rPr>
              <w:t>Algemeen Resultaat 2018</w:t>
            </w:r>
          </w:p>
        </w:tc>
        <w:tc>
          <w:tcPr>
            <w:tcW w:w="4605" w:type="dxa"/>
          </w:tcPr>
          <w:p w:rsidR="0043125B" w:rsidRPr="00312818" w:rsidRDefault="00B447A6" w:rsidP="00AB742F">
            <w:pPr>
              <w:tabs>
                <w:tab w:val="right" w:pos="1349"/>
              </w:tabs>
              <w:rPr>
                <w:szCs w:val="18"/>
              </w:rPr>
            </w:pPr>
            <w:r w:rsidRPr="00312818">
              <w:rPr>
                <w:szCs w:val="18"/>
              </w:rPr>
              <w:tab/>
            </w:r>
            <w:r>
              <w:rPr>
                <w:szCs w:val="18"/>
              </w:rPr>
              <w:t>52.231,00</w:t>
            </w:r>
          </w:p>
        </w:tc>
      </w:tr>
    </w:tbl>
    <w:p w:rsidR="0043125B" w:rsidRDefault="00965AED" w:rsidP="00647F23">
      <w:pPr>
        <w:tabs>
          <w:tab w:val="left" w:pos="360"/>
        </w:tabs>
        <w:rPr>
          <w:szCs w:val="18"/>
        </w:rPr>
      </w:pPr>
    </w:p>
    <w:p w:rsidR="0043125B" w:rsidRDefault="00B447A6" w:rsidP="00647F23">
      <w:pPr>
        <w:tabs>
          <w:tab w:val="left" w:pos="360"/>
        </w:tabs>
        <w:rPr>
          <w:szCs w:val="18"/>
        </w:rPr>
      </w:pPr>
      <w:r>
        <w:rPr>
          <w:szCs w:val="18"/>
        </w:rPr>
        <w:t>Artikel 2</w:t>
      </w:r>
    </w:p>
    <w:p w:rsidR="0043125B" w:rsidRDefault="00965AED" w:rsidP="00647F23">
      <w:pPr>
        <w:tabs>
          <w:tab w:val="left" w:pos="360"/>
        </w:tabs>
        <w:rPr>
          <w:szCs w:val="18"/>
        </w:rPr>
      </w:pPr>
    </w:p>
    <w:p w:rsidR="0043125B" w:rsidRPr="00306E71" w:rsidRDefault="00B447A6" w:rsidP="00647F23">
      <w:pPr>
        <w:tabs>
          <w:tab w:val="left" w:pos="360"/>
        </w:tabs>
        <w:rPr>
          <w:szCs w:val="18"/>
        </w:rPr>
      </w:pPr>
      <w:r>
        <w:rPr>
          <w:szCs w:val="18"/>
        </w:rPr>
        <w:t>De begroting wordt voor goedkeuring gestuurd aan de provinciegouverneur.</w:t>
      </w:r>
    </w:p>
    <w:p w:rsidR="00780E5A" w:rsidRDefault="00780E5A">
      <w:pPr>
        <w:sectPr w:rsidR="00780E5A" w:rsidSect="00D11AF0">
          <w:type w:val="continuous"/>
          <w:pgSz w:w="11906" w:h="16838"/>
          <w:pgMar w:top="1134" w:right="1418" w:bottom="1134" w:left="1418" w:header="709" w:footer="709" w:gutter="0"/>
          <w:cols w:space="708"/>
          <w:docGrid w:linePitch="36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7F054E" w:rsidRPr="008A545D" w:rsidRDefault="00B447A6" w:rsidP="00F548B2">
      <w:pPr>
        <w:spacing w:before="120"/>
        <w:rPr>
          <w:b/>
          <w:sz w:val="22"/>
          <w:szCs w:val="22"/>
        </w:rPr>
      </w:pPr>
      <w:r w:rsidRPr="008A545D">
        <w:rPr>
          <w:b/>
          <w:sz w:val="22"/>
          <w:szCs w:val="22"/>
        </w:rPr>
        <w:lastRenderedPageBreak/>
        <w:t>Financiën</w:t>
      </w:r>
    </w:p>
    <w:p w:rsidR="00780E5A" w:rsidRDefault="00780E5A">
      <w:pPr>
        <w:sectPr w:rsidR="00780E5A" w:rsidSect="003506D0">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t>2.</w:t>
      </w:r>
      <w:r w:rsidRPr="00E20E22">
        <w:rPr>
          <w:b/>
          <w:szCs w:val="18"/>
        </w:rPr>
        <w:tab/>
        <w:t>Financiële dienst - O.C.M.W.- budgetwijziging 2017/1 - kennisneming</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DF3240" w:rsidRPr="009A080C" w:rsidRDefault="00B447A6" w:rsidP="009A080C">
      <w:r>
        <w:t>Verzoek aan de raad om kennis te nemen van de O.C.M.W.-budgetwijziging 2017/1.</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8E7988" w:rsidRDefault="00B447A6" w:rsidP="00EC1C16">
      <w:pPr>
        <w:tabs>
          <w:tab w:val="left" w:pos="360"/>
        </w:tabs>
        <w:rPr>
          <w:szCs w:val="18"/>
        </w:rPr>
      </w:pPr>
      <w:r>
        <w:rPr>
          <w:szCs w:val="18"/>
        </w:rPr>
        <w:t>De raad</w:t>
      </w:r>
    </w:p>
    <w:p w:rsidR="008E7988" w:rsidRDefault="00965AED" w:rsidP="00EC1C16">
      <w:pPr>
        <w:tabs>
          <w:tab w:val="left" w:pos="360"/>
        </w:tabs>
        <w:rPr>
          <w:szCs w:val="18"/>
        </w:rPr>
      </w:pPr>
    </w:p>
    <w:p w:rsidR="008E7988" w:rsidRDefault="00B447A6" w:rsidP="00EC1C16">
      <w:pPr>
        <w:tabs>
          <w:tab w:val="left" w:pos="360"/>
        </w:tabs>
        <w:rPr>
          <w:szCs w:val="18"/>
        </w:rPr>
      </w:pPr>
      <w:r>
        <w:rPr>
          <w:szCs w:val="18"/>
        </w:rPr>
        <w:t>Gelet op het gemeentedecreet;</w:t>
      </w:r>
    </w:p>
    <w:p w:rsidR="008E7988" w:rsidRDefault="00965AED" w:rsidP="00EC1C16">
      <w:pPr>
        <w:tabs>
          <w:tab w:val="left" w:pos="360"/>
        </w:tabs>
        <w:rPr>
          <w:szCs w:val="18"/>
        </w:rPr>
      </w:pPr>
    </w:p>
    <w:p w:rsidR="008E7988" w:rsidRDefault="00B447A6" w:rsidP="00BD4E64">
      <w:pPr>
        <w:tabs>
          <w:tab w:val="left" w:pos="360"/>
        </w:tabs>
        <w:jc w:val="both"/>
        <w:rPr>
          <w:szCs w:val="18"/>
        </w:rPr>
      </w:pPr>
      <w:r>
        <w:rPr>
          <w:szCs w:val="18"/>
        </w:rPr>
        <w:t>Gelet op het OCMW-decreet van 19 december 2008, gewijzigd bij decreet van 29 juni 2012;</w:t>
      </w:r>
    </w:p>
    <w:p w:rsidR="00EB0EE8" w:rsidRDefault="00965AED" w:rsidP="00BD4E64">
      <w:pPr>
        <w:tabs>
          <w:tab w:val="left" w:pos="360"/>
        </w:tabs>
        <w:jc w:val="both"/>
        <w:rPr>
          <w:szCs w:val="18"/>
        </w:rPr>
      </w:pPr>
    </w:p>
    <w:p w:rsidR="00EB0EE8" w:rsidRDefault="00B447A6" w:rsidP="00BD4E64">
      <w:pPr>
        <w:tabs>
          <w:tab w:val="left" w:pos="360"/>
        </w:tabs>
        <w:jc w:val="both"/>
        <w:rPr>
          <w:szCs w:val="18"/>
        </w:rPr>
      </w:pPr>
      <w:r>
        <w:rPr>
          <w:szCs w:val="18"/>
        </w:rPr>
        <w:t>Gelet op het besluit van de Vlaamse regering van 25 juni 2010 betreffende de beleids- en beheerscyclus van de gemeenten, de provincies en de openbare centra voor maatschappelijk welzijn, inzonderheid artikel 28 en 29;</w:t>
      </w:r>
    </w:p>
    <w:p w:rsidR="00EB0EE8" w:rsidRDefault="00965AED" w:rsidP="00BD4E64">
      <w:pPr>
        <w:tabs>
          <w:tab w:val="left" w:pos="360"/>
        </w:tabs>
        <w:jc w:val="both"/>
        <w:rPr>
          <w:szCs w:val="18"/>
        </w:rPr>
      </w:pPr>
    </w:p>
    <w:p w:rsidR="00EB0EE8" w:rsidRDefault="00B447A6" w:rsidP="00BD4E64">
      <w:pPr>
        <w:tabs>
          <w:tab w:val="left" w:pos="360"/>
        </w:tabs>
        <w:jc w:val="both"/>
        <w:rPr>
          <w:szCs w:val="18"/>
        </w:rPr>
      </w:pPr>
      <w:r>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 gewijzigd op 26 november 2012, afdeling 2/1 artikel 4/1 inzake de financiële nota;</w:t>
      </w:r>
    </w:p>
    <w:p w:rsidR="008E7988" w:rsidRDefault="00965AED" w:rsidP="00BD4E64">
      <w:pPr>
        <w:tabs>
          <w:tab w:val="left" w:pos="360"/>
        </w:tabs>
        <w:jc w:val="both"/>
        <w:rPr>
          <w:szCs w:val="18"/>
        </w:rPr>
      </w:pPr>
    </w:p>
    <w:p w:rsidR="008E7988" w:rsidRDefault="00B447A6" w:rsidP="00BD4E64">
      <w:pPr>
        <w:tabs>
          <w:tab w:val="left" w:pos="360"/>
        </w:tabs>
        <w:jc w:val="both"/>
        <w:rPr>
          <w:szCs w:val="18"/>
        </w:rPr>
      </w:pPr>
      <w:r>
        <w:rPr>
          <w:szCs w:val="18"/>
        </w:rPr>
        <w:t>Gelet op de gemeenteraadsbeslissing van 14 december 2016 houdende goedkeuring van de aanpassing 2017 van het meerjarenplan 2014-2019;</w:t>
      </w:r>
    </w:p>
    <w:p w:rsidR="00C76EA1" w:rsidRDefault="00965AED" w:rsidP="00BD4E64">
      <w:pPr>
        <w:tabs>
          <w:tab w:val="left" w:pos="360"/>
        </w:tabs>
        <w:jc w:val="both"/>
        <w:rPr>
          <w:szCs w:val="18"/>
        </w:rPr>
      </w:pPr>
    </w:p>
    <w:p w:rsidR="00C76EA1" w:rsidRDefault="00B447A6" w:rsidP="00BD4E64">
      <w:pPr>
        <w:tabs>
          <w:tab w:val="left" w:pos="360"/>
        </w:tabs>
        <w:jc w:val="both"/>
        <w:rPr>
          <w:szCs w:val="18"/>
        </w:rPr>
      </w:pPr>
      <w:r>
        <w:rPr>
          <w:szCs w:val="18"/>
        </w:rPr>
        <w:t>Gelet op de gemeenteraadsbeslissing van 14 december 2016 houdende kennisname van het budget 2017;</w:t>
      </w:r>
    </w:p>
    <w:p w:rsidR="00EB0EE8" w:rsidRDefault="00965AED" w:rsidP="00BD4E64">
      <w:pPr>
        <w:tabs>
          <w:tab w:val="left" w:pos="360"/>
        </w:tabs>
        <w:jc w:val="both"/>
        <w:rPr>
          <w:szCs w:val="18"/>
        </w:rPr>
      </w:pPr>
    </w:p>
    <w:p w:rsidR="00B27D53" w:rsidRDefault="00B447A6" w:rsidP="00BD4E64">
      <w:pPr>
        <w:tabs>
          <w:tab w:val="left" w:pos="360"/>
        </w:tabs>
        <w:jc w:val="both"/>
        <w:rPr>
          <w:szCs w:val="18"/>
        </w:rPr>
      </w:pPr>
      <w:r>
        <w:rPr>
          <w:szCs w:val="18"/>
        </w:rPr>
        <w:t>Gelet op het besluit van 25 oktober 2017</w:t>
      </w:r>
      <w:r w:rsidRPr="005A5160">
        <w:rPr>
          <w:szCs w:val="18"/>
        </w:rPr>
        <w:t xml:space="preserve"> </w:t>
      </w:r>
      <w:r>
        <w:rPr>
          <w:szCs w:val="18"/>
        </w:rPr>
        <w:t>van de raad van maatschappelijk welzijn waarbij de budgetwijziging 2017/1 werd vastgesteld;</w:t>
      </w:r>
    </w:p>
    <w:p w:rsidR="008E7988" w:rsidRDefault="00965AED" w:rsidP="00BD4E64">
      <w:pPr>
        <w:tabs>
          <w:tab w:val="left" w:pos="360"/>
        </w:tabs>
        <w:jc w:val="both"/>
        <w:rPr>
          <w:szCs w:val="18"/>
        </w:rPr>
      </w:pPr>
    </w:p>
    <w:p w:rsidR="00044C31" w:rsidRDefault="00B447A6" w:rsidP="00BD4E64">
      <w:pPr>
        <w:tabs>
          <w:tab w:val="left" w:pos="360"/>
        </w:tabs>
        <w:jc w:val="both"/>
        <w:rPr>
          <w:szCs w:val="18"/>
        </w:rPr>
      </w:pPr>
      <w:r>
        <w:rPr>
          <w:szCs w:val="18"/>
        </w:rPr>
        <w:t>Gelet op het ontwerp van de budgetwijziging 2076/1, bestaande uit de beleidsnota en de financiële nota, volgens budgettair journaal 11167;</w:t>
      </w:r>
    </w:p>
    <w:p w:rsidR="00044C31" w:rsidRDefault="00965AED" w:rsidP="00EC1C16">
      <w:pPr>
        <w:tabs>
          <w:tab w:val="left" w:pos="360"/>
        </w:tabs>
        <w:rPr>
          <w:szCs w:val="18"/>
        </w:rPr>
      </w:pPr>
    </w:p>
    <w:p w:rsidR="0027753A" w:rsidRDefault="00B447A6" w:rsidP="0027753A">
      <w:pPr>
        <w:tabs>
          <w:tab w:val="left" w:pos="360"/>
        </w:tabs>
        <w:rPr>
          <w:szCs w:val="18"/>
        </w:rPr>
      </w:pPr>
      <w:r>
        <w:rPr>
          <w:szCs w:val="18"/>
        </w:rPr>
        <w:t>Besluit:</w:t>
      </w:r>
    </w:p>
    <w:p w:rsidR="008E7988" w:rsidRDefault="00965AED" w:rsidP="00C432B1">
      <w:pPr>
        <w:tabs>
          <w:tab w:val="left" w:pos="360"/>
        </w:tabs>
        <w:rPr>
          <w:szCs w:val="18"/>
        </w:rPr>
      </w:pPr>
    </w:p>
    <w:p w:rsidR="008E7988" w:rsidRDefault="00965AED" w:rsidP="00C432B1">
      <w:pPr>
        <w:tabs>
          <w:tab w:val="left" w:pos="360"/>
        </w:tabs>
        <w:rPr>
          <w:szCs w:val="18"/>
        </w:rPr>
      </w:pPr>
    </w:p>
    <w:p w:rsidR="008E7988" w:rsidRDefault="00B447A6" w:rsidP="00EC1C16">
      <w:pPr>
        <w:tabs>
          <w:tab w:val="left" w:pos="360"/>
        </w:tabs>
        <w:rPr>
          <w:szCs w:val="18"/>
        </w:rPr>
      </w:pPr>
      <w:r>
        <w:rPr>
          <w:szCs w:val="18"/>
        </w:rPr>
        <w:t>Artikel 1</w:t>
      </w:r>
    </w:p>
    <w:p w:rsidR="008E7988" w:rsidRDefault="00965AED" w:rsidP="00EC1C16">
      <w:pPr>
        <w:tabs>
          <w:tab w:val="left" w:pos="360"/>
        </w:tabs>
        <w:rPr>
          <w:szCs w:val="18"/>
        </w:rPr>
      </w:pPr>
    </w:p>
    <w:p w:rsidR="008E7988" w:rsidRDefault="00B447A6" w:rsidP="00EC1C16">
      <w:pPr>
        <w:tabs>
          <w:tab w:val="left" w:pos="360"/>
        </w:tabs>
        <w:rPr>
          <w:szCs w:val="18"/>
        </w:rPr>
      </w:pPr>
      <w:r>
        <w:rPr>
          <w:szCs w:val="18"/>
        </w:rPr>
        <w:t>De gemeenteraad neemt kennis van de O.C.M.W.-budgetwijziging 2017/1.</w:t>
      </w:r>
    </w:p>
    <w:p w:rsidR="008E7988" w:rsidRDefault="00965AED" w:rsidP="00EC1C16">
      <w:pPr>
        <w:tabs>
          <w:tab w:val="left" w:pos="360"/>
        </w:tabs>
        <w:rPr>
          <w:szCs w:val="18"/>
        </w:rPr>
      </w:pPr>
    </w:p>
    <w:p w:rsidR="008E7988" w:rsidRDefault="00965AED" w:rsidP="009B2C32">
      <w:pPr>
        <w:tabs>
          <w:tab w:val="left" w:pos="360"/>
        </w:tabs>
        <w:rPr>
          <w:szCs w:val="18"/>
        </w:rPr>
      </w:pPr>
    </w:p>
    <w:p w:rsidR="008E7988" w:rsidRDefault="00B447A6" w:rsidP="009B2C32">
      <w:pPr>
        <w:tabs>
          <w:tab w:val="left" w:pos="360"/>
        </w:tabs>
        <w:rPr>
          <w:szCs w:val="18"/>
        </w:rPr>
      </w:pPr>
      <w:r>
        <w:rPr>
          <w:szCs w:val="18"/>
        </w:rPr>
        <w:t>Artikel 2</w:t>
      </w:r>
    </w:p>
    <w:p w:rsidR="008E7988" w:rsidRDefault="00965AED" w:rsidP="009B2C32">
      <w:pPr>
        <w:tabs>
          <w:tab w:val="left" w:pos="360"/>
        </w:tabs>
        <w:rPr>
          <w:szCs w:val="18"/>
        </w:rPr>
      </w:pPr>
    </w:p>
    <w:p w:rsidR="008E7988" w:rsidRDefault="00B447A6" w:rsidP="009B2C32">
      <w:pPr>
        <w:tabs>
          <w:tab w:val="left" w:pos="360"/>
        </w:tabs>
        <w:rPr>
          <w:szCs w:val="18"/>
        </w:rPr>
      </w:pPr>
      <w:r>
        <w:rPr>
          <w:szCs w:val="18"/>
        </w:rPr>
        <w:t>Het liquiditeitenbudget wordt vastgesteld zoals hierna vermeld in euro:</w:t>
      </w:r>
    </w:p>
    <w:p w:rsidR="008E7988" w:rsidRDefault="00965AED" w:rsidP="009B2C32">
      <w:pPr>
        <w:tabs>
          <w:tab w:val="left" w:pos="360"/>
        </w:tabs>
        <w:rPr>
          <w:szCs w:val="18"/>
        </w:rPr>
      </w:pPr>
    </w:p>
    <w:tbl>
      <w:tblPr>
        <w:tblW w:w="8020" w:type="dxa"/>
        <w:tblLook w:val="01E0" w:firstRow="1" w:lastRow="1" w:firstColumn="1" w:lastColumn="1" w:noHBand="0" w:noVBand="0"/>
      </w:tblPr>
      <w:tblGrid>
        <w:gridCol w:w="6228"/>
        <w:gridCol w:w="1792"/>
      </w:tblGrid>
      <w:tr w:rsidR="00780E5A" w:rsidTr="00CE7235">
        <w:trPr>
          <w:trHeight w:val="225"/>
        </w:trPr>
        <w:tc>
          <w:tcPr>
            <w:tcW w:w="6228" w:type="dxa"/>
          </w:tcPr>
          <w:p w:rsidR="008E7988" w:rsidRDefault="00B447A6" w:rsidP="00CE7235">
            <w:pPr>
              <w:tabs>
                <w:tab w:val="left" w:pos="360"/>
              </w:tabs>
              <w:rPr>
                <w:szCs w:val="18"/>
              </w:rPr>
            </w:pPr>
            <w:r>
              <w:rPr>
                <w:szCs w:val="18"/>
              </w:rPr>
              <w:t>I. Exploitatie (B-A)</w:t>
            </w:r>
          </w:p>
        </w:tc>
        <w:tc>
          <w:tcPr>
            <w:tcW w:w="1792" w:type="dxa"/>
          </w:tcPr>
          <w:p w:rsidR="008E7988" w:rsidRDefault="00B447A6" w:rsidP="00CC14E5">
            <w:pPr>
              <w:tabs>
                <w:tab w:val="left" w:pos="360"/>
              </w:tabs>
              <w:jc w:val="right"/>
              <w:rPr>
                <w:szCs w:val="18"/>
              </w:rPr>
            </w:pPr>
            <w:r>
              <w:rPr>
                <w:szCs w:val="18"/>
              </w:rPr>
              <w:t>628.760</w:t>
            </w: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A. Uitgaven</w:t>
            </w:r>
          </w:p>
        </w:tc>
        <w:tc>
          <w:tcPr>
            <w:tcW w:w="1792" w:type="dxa"/>
          </w:tcPr>
          <w:p w:rsidR="008E7988" w:rsidRDefault="00B447A6" w:rsidP="00CC14E5">
            <w:pPr>
              <w:tabs>
                <w:tab w:val="left" w:pos="360"/>
              </w:tabs>
              <w:jc w:val="right"/>
              <w:rPr>
                <w:szCs w:val="18"/>
              </w:rPr>
            </w:pPr>
            <w:r>
              <w:rPr>
                <w:szCs w:val="18"/>
              </w:rPr>
              <w:t>19.369.248</w:t>
            </w:r>
          </w:p>
        </w:tc>
      </w:tr>
      <w:tr w:rsidR="00780E5A" w:rsidTr="00CE7235">
        <w:trPr>
          <w:trHeight w:val="225"/>
        </w:trPr>
        <w:tc>
          <w:tcPr>
            <w:tcW w:w="6228" w:type="dxa"/>
          </w:tcPr>
          <w:p w:rsidR="008E7988" w:rsidRDefault="00B447A6" w:rsidP="00CE7235">
            <w:pPr>
              <w:tabs>
                <w:tab w:val="left" w:pos="360"/>
              </w:tabs>
              <w:ind w:left="-142" w:firstLine="142"/>
              <w:rPr>
                <w:szCs w:val="18"/>
              </w:rPr>
            </w:pPr>
            <w:r>
              <w:rPr>
                <w:szCs w:val="18"/>
              </w:rPr>
              <w:t xml:space="preserve">     B. Ontvangsten</w:t>
            </w:r>
          </w:p>
        </w:tc>
        <w:tc>
          <w:tcPr>
            <w:tcW w:w="1792" w:type="dxa"/>
          </w:tcPr>
          <w:p w:rsidR="008E7988" w:rsidRDefault="00B447A6" w:rsidP="00CC14E5">
            <w:pPr>
              <w:tabs>
                <w:tab w:val="left" w:pos="360"/>
              </w:tabs>
              <w:jc w:val="right"/>
              <w:rPr>
                <w:szCs w:val="18"/>
              </w:rPr>
            </w:pPr>
            <w:r>
              <w:rPr>
                <w:szCs w:val="18"/>
              </w:rPr>
              <w:t>19.998.008</w:t>
            </w:r>
          </w:p>
        </w:tc>
      </w:tr>
      <w:tr w:rsidR="00780E5A" w:rsidTr="00CE7235">
        <w:trPr>
          <w:trHeight w:hRule="exact" w:val="113"/>
        </w:trPr>
        <w:tc>
          <w:tcPr>
            <w:tcW w:w="6228" w:type="dxa"/>
          </w:tcPr>
          <w:p w:rsidR="008E7988" w:rsidRDefault="00965AED" w:rsidP="00CE7235">
            <w:pPr>
              <w:tabs>
                <w:tab w:val="left" w:pos="360"/>
              </w:tabs>
              <w:rPr>
                <w:szCs w:val="18"/>
              </w:rPr>
            </w:pP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II. Investeringen (B-A)</w:t>
            </w:r>
          </w:p>
        </w:tc>
        <w:tc>
          <w:tcPr>
            <w:tcW w:w="1792" w:type="dxa"/>
          </w:tcPr>
          <w:p w:rsidR="008E7988" w:rsidRDefault="00B447A6" w:rsidP="00CC14E5">
            <w:pPr>
              <w:tabs>
                <w:tab w:val="left" w:pos="360"/>
              </w:tabs>
              <w:jc w:val="right"/>
              <w:rPr>
                <w:szCs w:val="18"/>
              </w:rPr>
            </w:pPr>
            <w:r>
              <w:rPr>
                <w:szCs w:val="18"/>
              </w:rPr>
              <w:t>-2.272.143</w:t>
            </w: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A. Uitgaven</w:t>
            </w:r>
          </w:p>
        </w:tc>
        <w:tc>
          <w:tcPr>
            <w:tcW w:w="1792" w:type="dxa"/>
          </w:tcPr>
          <w:p w:rsidR="008E7988" w:rsidRDefault="00B447A6" w:rsidP="00CC14E5">
            <w:pPr>
              <w:tabs>
                <w:tab w:val="left" w:pos="360"/>
              </w:tabs>
              <w:jc w:val="right"/>
              <w:rPr>
                <w:szCs w:val="18"/>
              </w:rPr>
            </w:pPr>
            <w:r>
              <w:rPr>
                <w:szCs w:val="18"/>
              </w:rPr>
              <w:t>2.493.567</w:t>
            </w:r>
          </w:p>
        </w:tc>
      </w:tr>
      <w:tr w:rsidR="00780E5A" w:rsidTr="00CE7235">
        <w:trPr>
          <w:trHeight w:val="225"/>
        </w:trPr>
        <w:tc>
          <w:tcPr>
            <w:tcW w:w="6228" w:type="dxa"/>
          </w:tcPr>
          <w:p w:rsidR="008E7988" w:rsidRDefault="00B447A6" w:rsidP="00CE7235">
            <w:pPr>
              <w:tabs>
                <w:tab w:val="left" w:pos="360"/>
              </w:tabs>
              <w:ind w:left="-142" w:firstLine="142"/>
              <w:rPr>
                <w:szCs w:val="18"/>
              </w:rPr>
            </w:pPr>
            <w:r>
              <w:rPr>
                <w:szCs w:val="18"/>
              </w:rPr>
              <w:t xml:space="preserve">     B. Ontvangsten</w:t>
            </w:r>
          </w:p>
        </w:tc>
        <w:tc>
          <w:tcPr>
            <w:tcW w:w="1792" w:type="dxa"/>
          </w:tcPr>
          <w:p w:rsidR="008E7988" w:rsidRDefault="00B447A6" w:rsidP="00CC14E5">
            <w:pPr>
              <w:tabs>
                <w:tab w:val="left" w:pos="360"/>
              </w:tabs>
              <w:jc w:val="right"/>
              <w:rPr>
                <w:szCs w:val="18"/>
              </w:rPr>
            </w:pPr>
            <w:r>
              <w:rPr>
                <w:szCs w:val="18"/>
              </w:rPr>
              <w:t>221.424</w:t>
            </w:r>
          </w:p>
        </w:tc>
      </w:tr>
      <w:tr w:rsidR="00780E5A" w:rsidTr="00CE7235">
        <w:trPr>
          <w:trHeight w:hRule="exact" w:val="113"/>
        </w:trPr>
        <w:tc>
          <w:tcPr>
            <w:tcW w:w="6228" w:type="dxa"/>
          </w:tcPr>
          <w:p w:rsidR="008E7988" w:rsidRDefault="00965AED" w:rsidP="00CE7235">
            <w:pPr>
              <w:tabs>
                <w:tab w:val="left" w:pos="360"/>
              </w:tabs>
              <w:rPr>
                <w:szCs w:val="18"/>
              </w:rPr>
            </w:pP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III. Andere (B-A)</w:t>
            </w:r>
          </w:p>
        </w:tc>
        <w:tc>
          <w:tcPr>
            <w:tcW w:w="1792" w:type="dxa"/>
          </w:tcPr>
          <w:p w:rsidR="008E7988" w:rsidRDefault="00B447A6" w:rsidP="00CC14E5">
            <w:pPr>
              <w:tabs>
                <w:tab w:val="left" w:pos="360"/>
              </w:tabs>
              <w:jc w:val="right"/>
              <w:rPr>
                <w:szCs w:val="18"/>
              </w:rPr>
            </w:pPr>
            <w:r>
              <w:rPr>
                <w:szCs w:val="18"/>
              </w:rPr>
              <w:t>-628.760</w:t>
            </w: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A. Uitgaven</w:t>
            </w:r>
          </w:p>
        </w:tc>
        <w:tc>
          <w:tcPr>
            <w:tcW w:w="1792" w:type="dxa"/>
          </w:tcPr>
          <w:p w:rsidR="008E7988" w:rsidRDefault="00B447A6" w:rsidP="00CE7235">
            <w:pPr>
              <w:tabs>
                <w:tab w:val="left" w:pos="360"/>
              </w:tabs>
              <w:jc w:val="right"/>
              <w:rPr>
                <w:szCs w:val="18"/>
              </w:rPr>
            </w:pPr>
            <w:r>
              <w:rPr>
                <w:szCs w:val="18"/>
              </w:rPr>
              <w:t>628.760</w:t>
            </w: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1. Aflossingen financiële schulden</w:t>
            </w:r>
          </w:p>
        </w:tc>
        <w:tc>
          <w:tcPr>
            <w:tcW w:w="1792" w:type="dxa"/>
          </w:tcPr>
          <w:p w:rsidR="008E7988" w:rsidRDefault="00B447A6" w:rsidP="00CC14E5">
            <w:pPr>
              <w:tabs>
                <w:tab w:val="left" w:pos="360"/>
              </w:tabs>
              <w:jc w:val="right"/>
              <w:rPr>
                <w:szCs w:val="18"/>
              </w:rPr>
            </w:pPr>
            <w:r>
              <w:rPr>
                <w:szCs w:val="18"/>
              </w:rPr>
              <w:t>628.760</w:t>
            </w: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2. Toegestane leningen</w:t>
            </w:r>
          </w:p>
        </w:tc>
        <w:tc>
          <w:tcPr>
            <w:tcW w:w="1792" w:type="dxa"/>
          </w:tcPr>
          <w:p w:rsidR="008E7988" w:rsidRDefault="00965AED" w:rsidP="00CC14E5">
            <w:pPr>
              <w:tabs>
                <w:tab w:val="left" w:pos="360"/>
              </w:tabs>
              <w:jc w:val="right"/>
              <w:rPr>
                <w:szCs w:val="18"/>
              </w:rPr>
            </w:pPr>
          </w:p>
        </w:tc>
      </w:tr>
      <w:tr w:rsidR="00780E5A" w:rsidTr="00CE7235">
        <w:trPr>
          <w:trHeight w:val="225"/>
        </w:trPr>
        <w:tc>
          <w:tcPr>
            <w:tcW w:w="6228" w:type="dxa"/>
          </w:tcPr>
          <w:p w:rsidR="008E7988" w:rsidRDefault="00B447A6" w:rsidP="00DF396E">
            <w:pPr>
              <w:tabs>
                <w:tab w:val="left" w:pos="360"/>
              </w:tabs>
              <w:rPr>
                <w:szCs w:val="18"/>
              </w:rPr>
            </w:pPr>
            <w:r>
              <w:rPr>
                <w:szCs w:val="18"/>
              </w:rPr>
              <w:t xml:space="preserve">          3. Overige uitgaven</w:t>
            </w:r>
          </w:p>
        </w:tc>
        <w:tc>
          <w:tcPr>
            <w:tcW w:w="1792" w:type="dxa"/>
          </w:tcPr>
          <w:p w:rsidR="008E7988" w:rsidRDefault="00965AED" w:rsidP="00CE7235">
            <w:pPr>
              <w:tabs>
                <w:tab w:val="left" w:pos="360"/>
              </w:tabs>
              <w:jc w:val="right"/>
              <w:rPr>
                <w:szCs w:val="18"/>
              </w:rPr>
            </w:pPr>
          </w:p>
        </w:tc>
      </w:tr>
      <w:tr w:rsidR="00780E5A" w:rsidTr="00CE7235">
        <w:trPr>
          <w:trHeight w:hRule="exact" w:val="113"/>
        </w:trPr>
        <w:tc>
          <w:tcPr>
            <w:tcW w:w="6228" w:type="dxa"/>
          </w:tcPr>
          <w:p w:rsidR="008E7988" w:rsidRDefault="00965AED" w:rsidP="00CE7235">
            <w:pPr>
              <w:tabs>
                <w:tab w:val="left" w:pos="360"/>
              </w:tabs>
              <w:rPr>
                <w:szCs w:val="18"/>
              </w:rPr>
            </w:pP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B. Ontvangsten</w:t>
            </w: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1. Op te nemen leningen en leasingen</w:t>
            </w: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DF396E">
            <w:pPr>
              <w:tabs>
                <w:tab w:val="left" w:pos="360"/>
              </w:tabs>
              <w:rPr>
                <w:szCs w:val="18"/>
              </w:rPr>
            </w:pPr>
            <w:r>
              <w:rPr>
                <w:szCs w:val="18"/>
              </w:rPr>
              <w:t xml:space="preserve">          2. Terugvordering van aflossing van financiële schulden</w:t>
            </w:r>
          </w:p>
        </w:tc>
        <w:tc>
          <w:tcPr>
            <w:tcW w:w="1792" w:type="dxa"/>
            <w:vAlign w:val="bottom"/>
          </w:tcPr>
          <w:p w:rsidR="008E7988" w:rsidRDefault="00965AED" w:rsidP="00141008">
            <w:pPr>
              <w:tabs>
                <w:tab w:val="left" w:pos="360"/>
              </w:tabs>
              <w:jc w:val="center"/>
              <w:rPr>
                <w:szCs w:val="18"/>
              </w:rPr>
            </w:pPr>
          </w:p>
        </w:tc>
      </w:tr>
      <w:tr w:rsidR="00780E5A" w:rsidTr="00CE7235">
        <w:trPr>
          <w:trHeight w:val="225"/>
        </w:trPr>
        <w:tc>
          <w:tcPr>
            <w:tcW w:w="6228" w:type="dxa"/>
          </w:tcPr>
          <w:p w:rsidR="008E7988" w:rsidRDefault="00B447A6" w:rsidP="00DF396E">
            <w:pPr>
              <w:tabs>
                <w:tab w:val="left" w:pos="360"/>
              </w:tabs>
              <w:rPr>
                <w:szCs w:val="18"/>
              </w:rPr>
            </w:pPr>
            <w:r>
              <w:rPr>
                <w:szCs w:val="18"/>
              </w:rPr>
              <w:t xml:space="preserve">          3. Overige ontvangsten</w:t>
            </w: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DF396E">
            <w:pPr>
              <w:tabs>
                <w:tab w:val="left" w:pos="360"/>
              </w:tabs>
              <w:rPr>
                <w:szCs w:val="18"/>
              </w:rPr>
            </w:pPr>
            <w:r>
              <w:rPr>
                <w:szCs w:val="18"/>
              </w:rPr>
              <w:lastRenderedPageBreak/>
              <w:t xml:space="preserve"> </w:t>
            </w:r>
          </w:p>
        </w:tc>
        <w:tc>
          <w:tcPr>
            <w:tcW w:w="1792" w:type="dxa"/>
          </w:tcPr>
          <w:p w:rsidR="008E7988" w:rsidRDefault="00965AED" w:rsidP="00CE7235">
            <w:pPr>
              <w:tabs>
                <w:tab w:val="left" w:pos="360"/>
              </w:tabs>
              <w:jc w:val="right"/>
              <w:rPr>
                <w:szCs w:val="18"/>
              </w:rPr>
            </w:pPr>
          </w:p>
        </w:tc>
      </w:tr>
      <w:tr w:rsidR="00780E5A" w:rsidTr="00CE7235">
        <w:trPr>
          <w:trHeight w:hRule="exact" w:val="113"/>
        </w:trPr>
        <w:tc>
          <w:tcPr>
            <w:tcW w:w="6228" w:type="dxa"/>
          </w:tcPr>
          <w:p w:rsidR="008E7988" w:rsidRDefault="00965AED" w:rsidP="00CE7235">
            <w:pPr>
              <w:tabs>
                <w:tab w:val="left" w:pos="360"/>
              </w:tabs>
              <w:rPr>
                <w:szCs w:val="18"/>
              </w:rPr>
            </w:pP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IV. Budgettaire resultaat boekjaar (I + II + III)</w:t>
            </w:r>
          </w:p>
        </w:tc>
        <w:tc>
          <w:tcPr>
            <w:tcW w:w="1792" w:type="dxa"/>
          </w:tcPr>
          <w:p w:rsidR="008E7988" w:rsidRDefault="00B447A6" w:rsidP="00DF396E">
            <w:pPr>
              <w:tabs>
                <w:tab w:val="left" w:pos="360"/>
              </w:tabs>
              <w:jc w:val="right"/>
              <w:rPr>
                <w:szCs w:val="18"/>
              </w:rPr>
            </w:pPr>
            <w:r>
              <w:rPr>
                <w:szCs w:val="18"/>
              </w:rPr>
              <w:t>-2.272.143</w:t>
            </w:r>
          </w:p>
        </w:tc>
      </w:tr>
      <w:tr w:rsidR="00780E5A" w:rsidTr="00CE7235">
        <w:trPr>
          <w:trHeight w:hRule="exact" w:val="113"/>
        </w:trPr>
        <w:tc>
          <w:tcPr>
            <w:tcW w:w="6228" w:type="dxa"/>
          </w:tcPr>
          <w:p w:rsidR="008E7988" w:rsidRDefault="00965AED" w:rsidP="00CE7235">
            <w:pPr>
              <w:tabs>
                <w:tab w:val="left" w:pos="360"/>
              </w:tabs>
              <w:rPr>
                <w:szCs w:val="18"/>
              </w:rPr>
            </w:pP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V. Gecumuleerde budgettaire resultaat vorig boekjaar</w:t>
            </w:r>
          </w:p>
        </w:tc>
        <w:tc>
          <w:tcPr>
            <w:tcW w:w="1792" w:type="dxa"/>
          </w:tcPr>
          <w:p w:rsidR="008E7988" w:rsidRDefault="00B447A6" w:rsidP="00DF396E">
            <w:pPr>
              <w:tabs>
                <w:tab w:val="left" w:pos="360"/>
              </w:tabs>
              <w:jc w:val="right"/>
              <w:rPr>
                <w:szCs w:val="18"/>
              </w:rPr>
            </w:pPr>
            <w:r>
              <w:rPr>
                <w:szCs w:val="18"/>
              </w:rPr>
              <w:t>7.512.084</w:t>
            </w:r>
          </w:p>
        </w:tc>
      </w:tr>
      <w:tr w:rsidR="00780E5A" w:rsidTr="00CE7235">
        <w:trPr>
          <w:trHeight w:hRule="exact" w:val="113"/>
        </w:trPr>
        <w:tc>
          <w:tcPr>
            <w:tcW w:w="6228" w:type="dxa"/>
          </w:tcPr>
          <w:p w:rsidR="008E7988" w:rsidRDefault="00965AED" w:rsidP="00CE7235">
            <w:pPr>
              <w:tabs>
                <w:tab w:val="left" w:pos="360"/>
              </w:tabs>
              <w:rPr>
                <w:szCs w:val="18"/>
              </w:rPr>
            </w:pP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VI. Gecumuleerde budgettaire resultaat (IV + V)</w:t>
            </w:r>
          </w:p>
        </w:tc>
        <w:tc>
          <w:tcPr>
            <w:tcW w:w="1792" w:type="dxa"/>
          </w:tcPr>
          <w:p w:rsidR="008E7988" w:rsidRDefault="00B447A6" w:rsidP="00DF396E">
            <w:pPr>
              <w:tabs>
                <w:tab w:val="left" w:pos="360"/>
              </w:tabs>
              <w:jc w:val="right"/>
              <w:rPr>
                <w:szCs w:val="18"/>
              </w:rPr>
            </w:pPr>
            <w:r>
              <w:rPr>
                <w:szCs w:val="18"/>
              </w:rPr>
              <w:t>5.239.941</w:t>
            </w:r>
          </w:p>
        </w:tc>
      </w:tr>
      <w:tr w:rsidR="00780E5A" w:rsidTr="00CE7235">
        <w:trPr>
          <w:trHeight w:hRule="exact" w:val="113"/>
        </w:trPr>
        <w:tc>
          <w:tcPr>
            <w:tcW w:w="6228" w:type="dxa"/>
          </w:tcPr>
          <w:p w:rsidR="008E7988" w:rsidRDefault="00965AED" w:rsidP="00CE7235">
            <w:pPr>
              <w:tabs>
                <w:tab w:val="left" w:pos="360"/>
              </w:tabs>
              <w:rPr>
                <w:szCs w:val="18"/>
              </w:rPr>
            </w:pP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VII. Bestemde gelden</w:t>
            </w:r>
          </w:p>
        </w:tc>
        <w:tc>
          <w:tcPr>
            <w:tcW w:w="1792" w:type="dxa"/>
          </w:tcPr>
          <w:p w:rsidR="008E7988" w:rsidRDefault="00B447A6" w:rsidP="00DF396E">
            <w:pPr>
              <w:tabs>
                <w:tab w:val="left" w:pos="360"/>
              </w:tabs>
              <w:jc w:val="right"/>
              <w:rPr>
                <w:szCs w:val="18"/>
              </w:rPr>
            </w:pPr>
            <w:r>
              <w:rPr>
                <w:szCs w:val="18"/>
              </w:rPr>
              <w:t>801.912</w:t>
            </w: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A. Bestemde gelden voor exploitatie </w:t>
            </w: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B. Bestemde gelden voor investeringen</w:t>
            </w:r>
          </w:p>
        </w:tc>
        <w:tc>
          <w:tcPr>
            <w:tcW w:w="1792" w:type="dxa"/>
          </w:tcPr>
          <w:p w:rsidR="008E7988" w:rsidRDefault="00B447A6" w:rsidP="00DF396E">
            <w:pPr>
              <w:tabs>
                <w:tab w:val="left" w:pos="360"/>
              </w:tabs>
              <w:jc w:val="right"/>
              <w:rPr>
                <w:szCs w:val="18"/>
              </w:rPr>
            </w:pPr>
            <w:r>
              <w:rPr>
                <w:szCs w:val="18"/>
              </w:rPr>
              <w:t>801.912</w:t>
            </w:r>
          </w:p>
        </w:tc>
      </w:tr>
      <w:tr w:rsidR="00780E5A" w:rsidTr="00CE7235">
        <w:trPr>
          <w:trHeight w:val="225"/>
        </w:trPr>
        <w:tc>
          <w:tcPr>
            <w:tcW w:w="6228" w:type="dxa"/>
          </w:tcPr>
          <w:p w:rsidR="008E7988" w:rsidRDefault="00B447A6" w:rsidP="00CE7235">
            <w:pPr>
              <w:tabs>
                <w:tab w:val="left" w:pos="360"/>
              </w:tabs>
              <w:rPr>
                <w:szCs w:val="18"/>
              </w:rPr>
            </w:pPr>
            <w:r>
              <w:rPr>
                <w:szCs w:val="18"/>
              </w:rPr>
              <w:t xml:space="preserve">      C. Bestemde gelden voor andere verrichtingen</w:t>
            </w:r>
          </w:p>
        </w:tc>
        <w:tc>
          <w:tcPr>
            <w:tcW w:w="1792" w:type="dxa"/>
          </w:tcPr>
          <w:p w:rsidR="008E7988" w:rsidRDefault="00965AED" w:rsidP="00CE7235">
            <w:pPr>
              <w:tabs>
                <w:tab w:val="left" w:pos="360"/>
              </w:tabs>
              <w:jc w:val="right"/>
              <w:rPr>
                <w:szCs w:val="18"/>
              </w:rPr>
            </w:pPr>
          </w:p>
        </w:tc>
      </w:tr>
      <w:tr w:rsidR="00780E5A" w:rsidTr="00CE7235">
        <w:trPr>
          <w:trHeight w:hRule="exact" w:val="113"/>
        </w:trPr>
        <w:tc>
          <w:tcPr>
            <w:tcW w:w="6228" w:type="dxa"/>
          </w:tcPr>
          <w:p w:rsidR="008E7988" w:rsidRDefault="00965AED" w:rsidP="00CE7235">
            <w:pPr>
              <w:tabs>
                <w:tab w:val="left" w:pos="360"/>
              </w:tabs>
              <w:rPr>
                <w:szCs w:val="18"/>
              </w:rPr>
            </w:pPr>
          </w:p>
        </w:tc>
        <w:tc>
          <w:tcPr>
            <w:tcW w:w="1792" w:type="dxa"/>
          </w:tcPr>
          <w:p w:rsidR="008E7988" w:rsidRDefault="00965AED" w:rsidP="00CE7235">
            <w:pPr>
              <w:tabs>
                <w:tab w:val="left" w:pos="360"/>
              </w:tabs>
              <w:jc w:val="right"/>
              <w:rPr>
                <w:szCs w:val="18"/>
              </w:rPr>
            </w:pPr>
          </w:p>
        </w:tc>
      </w:tr>
      <w:tr w:rsidR="00780E5A" w:rsidTr="00CE7235">
        <w:trPr>
          <w:trHeight w:val="225"/>
        </w:trPr>
        <w:tc>
          <w:tcPr>
            <w:tcW w:w="6228" w:type="dxa"/>
          </w:tcPr>
          <w:p w:rsidR="008E7988" w:rsidRDefault="00B447A6" w:rsidP="00CE7235">
            <w:pPr>
              <w:tabs>
                <w:tab w:val="left" w:pos="360"/>
              </w:tabs>
              <w:rPr>
                <w:szCs w:val="18"/>
              </w:rPr>
            </w:pPr>
            <w:r>
              <w:rPr>
                <w:szCs w:val="18"/>
              </w:rPr>
              <w:t>VIII. Resultaat op kasbasis (VI – VII)</w:t>
            </w:r>
          </w:p>
        </w:tc>
        <w:tc>
          <w:tcPr>
            <w:tcW w:w="1792" w:type="dxa"/>
          </w:tcPr>
          <w:p w:rsidR="008E7988" w:rsidRDefault="00B447A6" w:rsidP="00DF396E">
            <w:pPr>
              <w:tabs>
                <w:tab w:val="left" w:pos="360"/>
              </w:tabs>
              <w:jc w:val="right"/>
              <w:rPr>
                <w:szCs w:val="18"/>
              </w:rPr>
            </w:pPr>
            <w:r>
              <w:rPr>
                <w:szCs w:val="18"/>
              </w:rPr>
              <w:t>4.438.028</w:t>
            </w:r>
          </w:p>
        </w:tc>
      </w:tr>
    </w:tbl>
    <w:p w:rsidR="008E7988" w:rsidRDefault="00965AED" w:rsidP="009B2C32">
      <w:pPr>
        <w:tabs>
          <w:tab w:val="left" w:pos="360"/>
        </w:tabs>
        <w:rPr>
          <w:szCs w:val="18"/>
        </w:rPr>
      </w:pPr>
    </w:p>
    <w:p w:rsidR="008E7988" w:rsidRDefault="00965AED" w:rsidP="0065690C">
      <w:pPr>
        <w:tabs>
          <w:tab w:val="left" w:pos="360"/>
        </w:tabs>
        <w:rPr>
          <w:szCs w:val="18"/>
        </w:rPr>
      </w:pPr>
    </w:p>
    <w:tbl>
      <w:tblPr>
        <w:tblW w:w="8020" w:type="dxa"/>
        <w:tblLook w:val="01E0" w:firstRow="1" w:lastRow="1" w:firstColumn="1" w:lastColumn="1" w:noHBand="0" w:noVBand="0"/>
      </w:tblPr>
      <w:tblGrid>
        <w:gridCol w:w="6228"/>
        <w:gridCol w:w="1792"/>
      </w:tblGrid>
      <w:tr w:rsidR="00780E5A" w:rsidTr="0097219C">
        <w:trPr>
          <w:trHeight w:val="225"/>
        </w:trPr>
        <w:tc>
          <w:tcPr>
            <w:tcW w:w="6228" w:type="dxa"/>
          </w:tcPr>
          <w:p w:rsidR="008E7988" w:rsidRDefault="00B447A6" w:rsidP="0097219C">
            <w:pPr>
              <w:tabs>
                <w:tab w:val="left" w:pos="360"/>
              </w:tabs>
              <w:rPr>
                <w:szCs w:val="18"/>
              </w:rPr>
            </w:pPr>
            <w:r>
              <w:rPr>
                <w:szCs w:val="18"/>
              </w:rPr>
              <w:t>Bestemde gelden</w:t>
            </w:r>
          </w:p>
        </w:tc>
        <w:tc>
          <w:tcPr>
            <w:tcW w:w="1792" w:type="dxa"/>
          </w:tcPr>
          <w:p w:rsidR="008E7988" w:rsidRDefault="00965AED" w:rsidP="0097219C">
            <w:pPr>
              <w:tabs>
                <w:tab w:val="left" w:pos="360"/>
              </w:tabs>
              <w:jc w:val="right"/>
              <w:rPr>
                <w:szCs w:val="18"/>
              </w:rPr>
            </w:pPr>
          </w:p>
        </w:tc>
      </w:tr>
      <w:tr w:rsidR="00780E5A" w:rsidTr="0097219C">
        <w:trPr>
          <w:trHeight w:val="225"/>
        </w:trPr>
        <w:tc>
          <w:tcPr>
            <w:tcW w:w="6228" w:type="dxa"/>
          </w:tcPr>
          <w:p w:rsidR="008E7988" w:rsidRDefault="00B447A6" w:rsidP="0097219C">
            <w:pPr>
              <w:tabs>
                <w:tab w:val="left" w:pos="360"/>
              </w:tabs>
              <w:rPr>
                <w:szCs w:val="18"/>
              </w:rPr>
            </w:pPr>
            <w:r>
              <w:rPr>
                <w:szCs w:val="18"/>
              </w:rPr>
              <w:t>I. Exploitatie</w:t>
            </w:r>
          </w:p>
        </w:tc>
        <w:tc>
          <w:tcPr>
            <w:tcW w:w="1792" w:type="dxa"/>
          </w:tcPr>
          <w:p w:rsidR="00141008" w:rsidRDefault="00B447A6" w:rsidP="00141008">
            <w:pPr>
              <w:tabs>
                <w:tab w:val="left" w:pos="360"/>
              </w:tabs>
              <w:jc w:val="right"/>
              <w:rPr>
                <w:szCs w:val="18"/>
              </w:rPr>
            </w:pPr>
            <w:r>
              <w:rPr>
                <w:szCs w:val="18"/>
              </w:rPr>
              <w:t>-369.916</w:t>
            </w:r>
          </w:p>
        </w:tc>
      </w:tr>
      <w:tr w:rsidR="00780E5A" w:rsidTr="0097219C">
        <w:trPr>
          <w:trHeight w:val="225"/>
        </w:trPr>
        <w:tc>
          <w:tcPr>
            <w:tcW w:w="6228" w:type="dxa"/>
          </w:tcPr>
          <w:p w:rsidR="008E7988" w:rsidRDefault="00B447A6" w:rsidP="0097219C">
            <w:pPr>
              <w:tabs>
                <w:tab w:val="left" w:pos="360"/>
              </w:tabs>
              <w:rPr>
                <w:szCs w:val="18"/>
              </w:rPr>
            </w:pPr>
            <w:r>
              <w:rPr>
                <w:szCs w:val="18"/>
              </w:rPr>
              <w:t>Naar klasse 0901</w:t>
            </w:r>
          </w:p>
        </w:tc>
        <w:tc>
          <w:tcPr>
            <w:tcW w:w="1792" w:type="dxa"/>
          </w:tcPr>
          <w:p w:rsidR="008E7988" w:rsidRDefault="00B447A6" w:rsidP="0097219C">
            <w:pPr>
              <w:tabs>
                <w:tab w:val="left" w:pos="360"/>
              </w:tabs>
              <w:jc w:val="right"/>
              <w:rPr>
                <w:szCs w:val="18"/>
              </w:rPr>
            </w:pPr>
            <w:r>
              <w:rPr>
                <w:szCs w:val="18"/>
              </w:rPr>
              <w:t>-369.916</w:t>
            </w:r>
          </w:p>
        </w:tc>
      </w:tr>
      <w:tr w:rsidR="00780E5A" w:rsidTr="0097219C">
        <w:trPr>
          <w:trHeight w:val="225"/>
        </w:trPr>
        <w:tc>
          <w:tcPr>
            <w:tcW w:w="6228" w:type="dxa"/>
          </w:tcPr>
          <w:p w:rsidR="00141008" w:rsidRDefault="00965AED" w:rsidP="0097219C">
            <w:pPr>
              <w:tabs>
                <w:tab w:val="left" w:pos="360"/>
              </w:tabs>
              <w:rPr>
                <w:szCs w:val="18"/>
              </w:rPr>
            </w:pPr>
          </w:p>
        </w:tc>
        <w:tc>
          <w:tcPr>
            <w:tcW w:w="1792" w:type="dxa"/>
          </w:tcPr>
          <w:p w:rsidR="00141008" w:rsidRDefault="00965AED" w:rsidP="0097219C">
            <w:pPr>
              <w:tabs>
                <w:tab w:val="left" w:pos="360"/>
              </w:tabs>
              <w:jc w:val="right"/>
              <w:rPr>
                <w:szCs w:val="18"/>
              </w:rPr>
            </w:pPr>
          </w:p>
        </w:tc>
      </w:tr>
      <w:tr w:rsidR="00780E5A" w:rsidTr="0097219C">
        <w:trPr>
          <w:trHeight w:hRule="exact" w:val="113"/>
        </w:trPr>
        <w:tc>
          <w:tcPr>
            <w:tcW w:w="6228" w:type="dxa"/>
          </w:tcPr>
          <w:p w:rsidR="008E7988" w:rsidRDefault="00965AED" w:rsidP="0097219C">
            <w:pPr>
              <w:tabs>
                <w:tab w:val="left" w:pos="360"/>
              </w:tabs>
              <w:rPr>
                <w:szCs w:val="18"/>
              </w:rPr>
            </w:pPr>
          </w:p>
        </w:tc>
        <w:tc>
          <w:tcPr>
            <w:tcW w:w="1792" w:type="dxa"/>
          </w:tcPr>
          <w:p w:rsidR="008E7988" w:rsidRDefault="00965AED" w:rsidP="0097219C">
            <w:pPr>
              <w:tabs>
                <w:tab w:val="left" w:pos="360"/>
              </w:tabs>
              <w:jc w:val="right"/>
              <w:rPr>
                <w:szCs w:val="18"/>
              </w:rPr>
            </w:pPr>
          </w:p>
        </w:tc>
      </w:tr>
      <w:tr w:rsidR="00780E5A" w:rsidTr="0097219C">
        <w:trPr>
          <w:trHeight w:val="225"/>
        </w:trPr>
        <w:tc>
          <w:tcPr>
            <w:tcW w:w="6228" w:type="dxa"/>
          </w:tcPr>
          <w:p w:rsidR="008E7988" w:rsidRDefault="00B447A6" w:rsidP="0097219C">
            <w:pPr>
              <w:tabs>
                <w:tab w:val="left" w:pos="360"/>
              </w:tabs>
              <w:rPr>
                <w:szCs w:val="18"/>
              </w:rPr>
            </w:pPr>
            <w:r>
              <w:rPr>
                <w:szCs w:val="18"/>
              </w:rPr>
              <w:t>II. Investeringen</w:t>
            </w:r>
          </w:p>
        </w:tc>
        <w:tc>
          <w:tcPr>
            <w:tcW w:w="1792" w:type="dxa"/>
          </w:tcPr>
          <w:p w:rsidR="008E7988" w:rsidRDefault="00B447A6" w:rsidP="00DF396E">
            <w:pPr>
              <w:tabs>
                <w:tab w:val="left" w:pos="360"/>
              </w:tabs>
              <w:jc w:val="right"/>
              <w:rPr>
                <w:szCs w:val="18"/>
              </w:rPr>
            </w:pPr>
            <w:r>
              <w:rPr>
                <w:szCs w:val="18"/>
              </w:rPr>
              <w:t>801.912</w:t>
            </w:r>
          </w:p>
        </w:tc>
      </w:tr>
      <w:tr w:rsidR="00780E5A" w:rsidTr="0097219C">
        <w:trPr>
          <w:trHeight w:val="225"/>
        </w:trPr>
        <w:tc>
          <w:tcPr>
            <w:tcW w:w="6228" w:type="dxa"/>
          </w:tcPr>
          <w:p w:rsidR="008E7988" w:rsidRDefault="00B447A6" w:rsidP="00141008">
            <w:pPr>
              <w:tabs>
                <w:tab w:val="left" w:pos="360"/>
              </w:tabs>
              <w:rPr>
                <w:szCs w:val="18"/>
              </w:rPr>
            </w:pPr>
            <w:r>
              <w:rPr>
                <w:szCs w:val="18"/>
              </w:rPr>
              <w:t>deel reserve  177-rek reserve</w:t>
            </w:r>
          </w:p>
        </w:tc>
        <w:tc>
          <w:tcPr>
            <w:tcW w:w="1792" w:type="dxa"/>
          </w:tcPr>
          <w:p w:rsidR="008E7988" w:rsidRDefault="00B447A6" w:rsidP="00141008">
            <w:pPr>
              <w:tabs>
                <w:tab w:val="left" w:pos="360"/>
              </w:tabs>
              <w:jc w:val="right"/>
              <w:rPr>
                <w:szCs w:val="18"/>
              </w:rPr>
            </w:pPr>
            <w:r>
              <w:rPr>
                <w:szCs w:val="18"/>
              </w:rPr>
              <w:t>600.000</w:t>
            </w:r>
          </w:p>
        </w:tc>
      </w:tr>
      <w:tr w:rsidR="00780E5A" w:rsidTr="0097219C">
        <w:trPr>
          <w:trHeight w:val="225"/>
        </w:trPr>
        <w:tc>
          <w:tcPr>
            <w:tcW w:w="6228" w:type="dxa"/>
          </w:tcPr>
          <w:p w:rsidR="00141008" w:rsidRDefault="00B447A6" w:rsidP="00141008">
            <w:pPr>
              <w:tabs>
                <w:tab w:val="left" w:pos="360"/>
              </w:tabs>
              <w:rPr>
                <w:szCs w:val="18"/>
              </w:rPr>
            </w:pPr>
            <w:r>
              <w:rPr>
                <w:szCs w:val="18"/>
              </w:rPr>
              <w:t>serviceflats Denderwindeke</w:t>
            </w:r>
          </w:p>
        </w:tc>
        <w:tc>
          <w:tcPr>
            <w:tcW w:w="1792" w:type="dxa"/>
          </w:tcPr>
          <w:p w:rsidR="00141008" w:rsidRDefault="00B447A6" w:rsidP="00DF396E">
            <w:pPr>
              <w:tabs>
                <w:tab w:val="left" w:pos="360"/>
              </w:tabs>
              <w:jc w:val="right"/>
              <w:rPr>
                <w:szCs w:val="18"/>
              </w:rPr>
            </w:pPr>
            <w:r>
              <w:rPr>
                <w:szCs w:val="18"/>
              </w:rPr>
              <w:t>454.889</w:t>
            </w:r>
          </w:p>
        </w:tc>
      </w:tr>
      <w:tr w:rsidR="00780E5A" w:rsidTr="0097219C">
        <w:trPr>
          <w:trHeight w:val="225"/>
        </w:trPr>
        <w:tc>
          <w:tcPr>
            <w:tcW w:w="6228" w:type="dxa"/>
          </w:tcPr>
          <w:p w:rsidR="00141008" w:rsidRDefault="00B447A6" w:rsidP="00141008">
            <w:pPr>
              <w:tabs>
                <w:tab w:val="left" w:pos="360"/>
              </w:tabs>
              <w:rPr>
                <w:szCs w:val="18"/>
              </w:rPr>
            </w:pPr>
            <w:r>
              <w:rPr>
                <w:szCs w:val="18"/>
              </w:rPr>
              <w:t>Serviceflats Ninove</w:t>
            </w:r>
          </w:p>
        </w:tc>
        <w:tc>
          <w:tcPr>
            <w:tcW w:w="1792" w:type="dxa"/>
          </w:tcPr>
          <w:p w:rsidR="00141008" w:rsidRDefault="00B447A6" w:rsidP="00DF396E">
            <w:pPr>
              <w:tabs>
                <w:tab w:val="left" w:pos="360"/>
              </w:tabs>
              <w:jc w:val="right"/>
              <w:rPr>
                <w:szCs w:val="18"/>
              </w:rPr>
            </w:pPr>
            <w:r>
              <w:rPr>
                <w:szCs w:val="18"/>
              </w:rPr>
              <w:t>347.024</w:t>
            </w:r>
          </w:p>
        </w:tc>
      </w:tr>
      <w:tr w:rsidR="00780E5A" w:rsidTr="0097219C">
        <w:trPr>
          <w:trHeight w:val="225"/>
        </w:trPr>
        <w:tc>
          <w:tcPr>
            <w:tcW w:w="6228" w:type="dxa"/>
          </w:tcPr>
          <w:p w:rsidR="00DF396E" w:rsidRDefault="00B447A6" w:rsidP="00141008">
            <w:pPr>
              <w:tabs>
                <w:tab w:val="left" w:pos="360"/>
              </w:tabs>
              <w:rPr>
                <w:szCs w:val="18"/>
              </w:rPr>
            </w:pPr>
            <w:r>
              <w:rPr>
                <w:szCs w:val="18"/>
              </w:rPr>
              <w:t>Naar klasse 0901</w:t>
            </w:r>
          </w:p>
        </w:tc>
        <w:tc>
          <w:tcPr>
            <w:tcW w:w="1792" w:type="dxa"/>
          </w:tcPr>
          <w:p w:rsidR="00DF396E" w:rsidRDefault="00B447A6" w:rsidP="00DF396E">
            <w:pPr>
              <w:tabs>
                <w:tab w:val="left" w:pos="360"/>
              </w:tabs>
              <w:jc w:val="right"/>
              <w:rPr>
                <w:szCs w:val="18"/>
              </w:rPr>
            </w:pPr>
            <w:r>
              <w:rPr>
                <w:szCs w:val="18"/>
              </w:rPr>
              <w:t>-600.000</w:t>
            </w:r>
          </w:p>
        </w:tc>
      </w:tr>
      <w:tr w:rsidR="00780E5A" w:rsidTr="0097219C">
        <w:trPr>
          <w:trHeight w:val="225"/>
        </w:trPr>
        <w:tc>
          <w:tcPr>
            <w:tcW w:w="6228" w:type="dxa"/>
          </w:tcPr>
          <w:p w:rsidR="00141008" w:rsidRDefault="00965AED" w:rsidP="00141008">
            <w:pPr>
              <w:tabs>
                <w:tab w:val="left" w:pos="360"/>
              </w:tabs>
              <w:rPr>
                <w:szCs w:val="18"/>
              </w:rPr>
            </w:pPr>
          </w:p>
        </w:tc>
        <w:tc>
          <w:tcPr>
            <w:tcW w:w="1792" w:type="dxa"/>
          </w:tcPr>
          <w:p w:rsidR="00141008" w:rsidRDefault="00965AED" w:rsidP="00141008">
            <w:pPr>
              <w:tabs>
                <w:tab w:val="left" w:pos="360"/>
              </w:tabs>
              <w:jc w:val="right"/>
              <w:rPr>
                <w:szCs w:val="18"/>
              </w:rPr>
            </w:pPr>
          </w:p>
        </w:tc>
      </w:tr>
      <w:tr w:rsidR="00780E5A" w:rsidTr="0097219C">
        <w:trPr>
          <w:trHeight w:hRule="exact" w:val="113"/>
        </w:trPr>
        <w:tc>
          <w:tcPr>
            <w:tcW w:w="6228" w:type="dxa"/>
          </w:tcPr>
          <w:p w:rsidR="008E7988" w:rsidRDefault="00965AED" w:rsidP="0097219C">
            <w:pPr>
              <w:tabs>
                <w:tab w:val="left" w:pos="360"/>
              </w:tabs>
              <w:rPr>
                <w:szCs w:val="18"/>
              </w:rPr>
            </w:pPr>
          </w:p>
        </w:tc>
        <w:tc>
          <w:tcPr>
            <w:tcW w:w="1792" w:type="dxa"/>
          </w:tcPr>
          <w:p w:rsidR="008E7988" w:rsidRDefault="00965AED" w:rsidP="0097219C">
            <w:pPr>
              <w:tabs>
                <w:tab w:val="left" w:pos="360"/>
              </w:tabs>
              <w:jc w:val="right"/>
              <w:rPr>
                <w:szCs w:val="18"/>
              </w:rPr>
            </w:pPr>
          </w:p>
        </w:tc>
      </w:tr>
      <w:tr w:rsidR="00780E5A" w:rsidTr="0097219C">
        <w:trPr>
          <w:trHeight w:val="225"/>
        </w:trPr>
        <w:tc>
          <w:tcPr>
            <w:tcW w:w="6228" w:type="dxa"/>
          </w:tcPr>
          <w:p w:rsidR="008E7988" w:rsidRDefault="00B447A6" w:rsidP="0097219C">
            <w:pPr>
              <w:tabs>
                <w:tab w:val="left" w:pos="360"/>
              </w:tabs>
              <w:rPr>
                <w:szCs w:val="18"/>
              </w:rPr>
            </w:pPr>
            <w:r>
              <w:rPr>
                <w:szCs w:val="18"/>
              </w:rPr>
              <w:t>III. Overige verrichtingen</w:t>
            </w:r>
          </w:p>
        </w:tc>
        <w:tc>
          <w:tcPr>
            <w:tcW w:w="1792" w:type="dxa"/>
          </w:tcPr>
          <w:p w:rsidR="008E7988" w:rsidRDefault="00965AED" w:rsidP="0097219C">
            <w:pPr>
              <w:tabs>
                <w:tab w:val="left" w:pos="360"/>
              </w:tabs>
              <w:jc w:val="right"/>
              <w:rPr>
                <w:szCs w:val="18"/>
              </w:rPr>
            </w:pPr>
          </w:p>
        </w:tc>
      </w:tr>
      <w:tr w:rsidR="00780E5A" w:rsidTr="0097219C">
        <w:trPr>
          <w:trHeight w:hRule="exact" w:val="113"/>
        </w:trPr>
        <w:tc>
          <w:tcPr>
            <w:tcW w:w="6228" w:type="dxa"/>
          </w:tcPr>
          <w:p w:rsidR="008E7988" w:rsidRDefault="00965AED" w:rsidP="0097219C">
            <w:pPr>
              <w:tabs>
                <w:tab w:val="left" w:pos="360"/>
              </w:tabs>
              <w:rPr>
                <w:szCs w:val="18"/>
              </w:rPr>
            </w:pPr>
          </w:p>
        </w:tc>
        <w:tc>
          <w:tcPr>
            <w:tcW w:w="1792" w:type="dxa"/>
          </w:tcPr>
          <w:p w:rsidR="008E7988" w:rsidRDefault="00965AED" w:rsidP="0097219C">
            <w:pPr>
              <w:tabs>
                <w:tab w:val="left" w:pos="360"/>
              </w:tabs>
              <w:jc w:val="right"/>
              <w:rPr>
                <w:szCs w:val="18"/>
              </w:rPr>
            </w:pPr>
          </w:p>
        </w:tc>
      </w:tr>
      <w:tr w:rsidR="00780E5A" w:rsidTr="0097219C">
        <w:trPr>
          <w:trHeight w:val="225"/>
        </w:trPr>
        <w:tc>
          <w:tcPr>
            <w:tcW w:w="6228" w:type="dxa"/>
          </w:tcPr>
          <w:p w:rsidR="008E7988" w:rsidRDefault="00B447A6" w:rsidP="0097219C">
            <w:pPr>
              <w:tabs>
                <w:tab w:val="left" w:pos="360"/>
              </w:tabs>
              <w:rPr>
                <w:szCs w:val="18"/>
              </w:rPr>
            </w:pPr>
            <w:r>
              <w:rPr>
                <w:szCs w:val="18"/>
              </w:rPr>
              <w:t>Totaal bestemde gelden</w:t>
            </w:r>
          </w:p>
        </w:tc>
        <w:tc>
          <w:tcPr>
            <w:tcW w:w="1792" w:type="dxa"/>
          </w:tcPr>
          <w:p w:rsidR="008E7988" w:rsidRDefault="00B447A6" w:rsidP="00DF396E">
            <w:pPr>
              <w:tabs>
                <w:tab w:val="left" w:pos="360"/>
              </w:tabs>
              <w:jc w:val="right"/>
              <w:rPr>
                <w:szCs w:val="18"/>
              </w:rPr>
            </w:pPr>
            <w:r>
              <w:rPr>
                <w:szCs w:val="18"/>
              </w:rPr>
              <w:t>801.912</w:t>
            </w:r>
          </w:p>
        </w:tc>
      </w:tr>
    </w:tbl>
    <w:p w:rsidR="008E7988" w:rsidRDefault="00965AED" w:rsidP="009B2C32">
      <w:pPr>
        <w:tabs>
          <w:tab w:val="left" w:pos="360"/>
        </w:tabs>
        <w:rPr>
          <w:szCs w:val="18"/>
        </w:rPr>
      </w:pPr>
    </w:p>
    <w:p w:rsidR="008E7988" w:rsidRDefault="00B447A6" w:rsidP="009B2C32">
      <w:pPr>
        <w:tabs>
          <w:tab w:val="left" w:pos="360"/>
        </w:tabs>
        <w:rPr>
          <w:szCs w:val="18"/>
        </w:rPr>
      </w:pPr>
      <w:r>
        <w:rPr>
          <w:szCs w:val="18"/>
        </w:rPr>
        <w:t>Artikel 3</w:t>
      </w:r>
    </w:p>
    <w:p w:rsidR="008E7988" w:rsidRDefault="00965AED" w:rsidP="009B2C32">
      <w:pPr>
        <w:tabs>
          <w:tab w:val="left" w:pos="360"/>
        </w:tabs>
        <w:rPr>
          <w:szCs w:val="18"/>
        </w:rPr>
      </w:pPr>
    </w:p>
    <w:p w:rsidR="008E7988" w:rsidRDefault="00B447A6" w:rsidP="009B2C32">
      <w:r>
        <w:t>Een afschrift van dit besluit zal worden toegestuurd aan het O.C.M.W.</w:t>
      </w:r>
    </w:p>
    <w:p w:rsidR="00780E5A" w:rsidRDefault="00780E5A">
      <w:pPr>
        <w:sectPr w:rsidR="00780E5A" w:rsidSect="00D11AF0">
          <w:type w:val="continuous"/>
          <w:pgSz w:w="11906" w:h="16838"/>
          <w:pgMar w:top="1134" w:right="1418" w:bottom="1134" w:left="1418" w:header="709" w:footer="709" w:gutter="0"/>
          <w:cols w:space="708"/>
          <w:docGrid w:linePitch="36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3.</w:t>
      </w:r>
      <w:r w:rsidRPr="00E20E22">
        <w:rPr>
          <w:b/>
          <w:szCs w:val="18"/>
        </w:rPr>
        <w:tab/>
        <w:t>Financiële dienst - O.C.M.W.- meerjarenplan 2014-2020 - aanpassing 2018 - goedkeuring</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DF3240" w:rsidRPr="009A080C" w:rsidRDefault="00B447A6" w:rsidP="009A080C">
      <w:r>
        <w:t>Verzoek aan de raad om de aanpassing 2018 aan het meerjarenplan 2014-2020 goed te keuren.</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8E7988" w:rsidRDefault="00B447A6" w:rsidP="00EC1C16">
      <w:pPr>
        <w:tabs>
          <w:tab w:val="left" w:pos="360"/>
        </w:tabs>
        <w:rPr>
          <w:szCs w:val="18"/>
        </w:rPr>
      </w:pPr>
      <w:r>
        <w:rPr>
          <w:szCs w:val="18"/>
        </w:rPr>
        <w:t>De raad</w:t>
      </w:r>
    </w:p>
    <w:p w:rsidR="008E7988" w:rsidRDefault="00965AED" w:rsidP="00EC1C16">
      <w:pPr>
        <w:tabs>
          <w:tab w:val="left" w:pos="360"/>
        </w:tabs>
        <w:rPr>
          <w:szCs w:val="18"/>
        </w:rPr>
      </w:pPr>
    </w:p>
    <w:p w:rsidR="008E7988" w:rsidRDefault="00B447A6" w:rsidP="00EC1C16">
      <w:pPr>
        <w:tabs>
          <w:tab w:val="left" w:pos="360"/>
        </w:tabs>
        <w:rPr>
          <w:szCs w:val="18"/>
        </w:rPr>
      </w:pPr>
      <w:r>
        <w:rPr>
          <w:szCs w:val="18"/>
        </w:rPr>
        <w:t>Gelet op het gemeentedecreet;</w:t>
      </w:r>
    </w:p>
    <w:p w:rsidR="008E7988" w:rsidRDefault="00965AED" w:rsidP="00EC1C16">
      <w:pPr>
        <w:tabs>
          <w:tab w:val="left" w:pos="360"/>
        </w:tabs>
        <w:rPr>
          <w:szCs w:val="18"/>
        </w:rPr>
      </w:pPr>
    </w:p>
    <w:p w:rsidR="008E7988" w:rsidRDefault="00B447A6" w:rsidP="003D135C">
      <w:pPr>
        <w:tabs>
          <w:tab w:val="left" w:pos="360"/>
        </w:tabs>
        <w:jc w:val="both"/>
        <w:rPr>
          <w:szCs w:val="18"/>
        </w:rPr>
      </w:pPr>
      <w:r>
        <w:rPr>
          <w:szCs w:val="18"/>
        </w:rPr>
        <w:t>Gelet op het OCMW-decreet van 19 december 2008, gewijzigd bij decreet van 29 juni 2012;</w:t>
      </w:r>
    </w:p>
    <w:p w:rsidR="00EB0EE8" w:rsidRDefault="00965AED" w:rsidP="003D135C">
      <w:pPr>
        <w:tabs>
          <w:tab w:val="left" w:pos="360"/>
        </w:tabs>
        <w:jc w:val="both"/>
        <w:rPr>
          <w:szCs w:val="18"/>
        </w:rPr>
      </w:pPr>
    </w:p>
    <w:p w:rsidR="00EB0EE8" w:rsidRDefault="00B447A6" w:rsidP="003D135C">
      <w:pPr>
        <w:tabs>
          <w:tab w:val="left" w:pos="360"/>
        </w:tabs>
        <w:jc w:val="both"/>
        <w:rPr>
          <w:szCs w:val="18"/>
        </w:rPr>
      </w:pPr>
      <w:r>
        <w:rPr>
          <w:szCs w:val="18"/>
        </w:rPr>
        <w:t>Gelet op het besluit van de Vlaamse regering van 25 juni 2010 betreffende de beleids- en beheerscyclus van de gemeenten, de provincies en de openbare centra voor maatschappelijk welzijn, inzonderheid artikel 28 en 29;</w:t>
      </w:r>
    </w:p>
    <w:p w:rsidR="00EB0EE8" w:rsidRDefault="00965AED" w:rsidP="003D135C">
      <w:pPr>
        <w:tabs>
          <w:tab w:val="left" w:pos="360"/>
        </w:tabs>
        <w:jc w:val="both"/>
        <w:rPr>
          <w:szCs w:val="18"/>
        </w:rPr>
      </w:pPr>
    </w:p>
    <w:p w:rsidR="00EB0EE8" w:rsidRDefault="00B447A6" w:rsidP="003D135C">
      <w:pPr>
        <w:tabs>
          <w:tab w:val="left" w:pos="360"/>
        </w:tabs>
        <w:jc w:val="both"/>
        <w:rPr>
          <w:szCs w:val="18"/>
        </w:rPr>
      </w:pPr>
      <w:r>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 gewijzigd op 26 november 2012, afdeling 2/1 artikel 4/1 inzake de financiële nota;</w:t>
      </w:r>
    </w:p>
    <w:p w:rsidR="00B95CC0" w:rsidRDefault="00965AED" w:rsidP="003D135C">
      <w:pPr>
        <w:tabs>
          <w:tab w:val="left" w:pos="360"/>
        </w:tabs>
        <w:jc w:val="both"/>
        <w:rPr>
          <w:szCs w:val="18"/>
        </w:rPr>
      </w:pPr>
    </w:p>
    <w:p w:rsidR="00B95CC0" w:rsidRDefault="00B447A6" w:rsidP="003D135C">
      <w:pPr>
        <w:tabs>
          <w:tab w:val="left" w:pos="360"/>
        </w:tabs>
        <w:jc w:val="both"/>
        <w:rPr>
          <w:szCs w:val="18"/>
        </w:rPr>
      </w:pPr>
      <w:r>
        <w:rPr>
          <w:szCs w:val="18"/>
        </w:rPr>
        <w:t>Gelet op de omzendbrief BB2017/5 betreffende de aanpassing van de meerjarenplannen 2014-2020 en de budgetten 2018;</w:t>
      </w:r>
    </w:p>
    <w:p w:rsidR="00F37DF2" w:rsidRDefault="00965AED" w:rsidP="003D135C">
      <w:pPr>
        <w:tabs>
          <w:tab w:val="left" w:pos="360"/>
        </w:tabs>
        <w:jc w:val="both"/>
        <w:rPr>
          <w:szCs w:val="18"/>
        </w:rPr>
      </w:pPr>
    </w:p>
    <w:p w:rsidR="00492EE4" w:rsidRDefault="00B447A6" w:rsidP="003D135C">
      <w:pPr>
        <w:tabs>
          <w:tab w:val="left" w:pos="360"/>
        </w:tabs>
        <w:jc w:val="both"/>
        <w:rPr>
          <w:szCs w:val="18"/>
        </w:rPr>
      </w:pPr>
      <w:r>
        <w:rPr>
          <w:szCs w:val="18"/>
        </w:rPr>
        <w:t>Gelet op het advies van het managementteam van 4 oktober 2017;</w:t>
      </w:r>
    </w:p>
    <w:p w:rsidR="00492EE4" w:rsidRDefault="00965AED" w:rsidP="003D135C">
      <w:pPr>
        <w:tabs>
          <w:tab w:val="left" w:pos="360"/>
        </w:tabs>
        <w:jc w:val="both"/>
        <w:rPr>
          <w:szCs w:val="18"/>
        </w:rPr>
      </w:pPr>
    </w:p>
    <w:p w:rsidR="00F37DF2" w:rsidRDefault="00B447A6" w:rsidP="003D135C">
      <w:pPr>
        <w:tabs>
          <w:tab w:val="left" w:pos="360"/>
        </w:tabs>
        <w:jc w:val="both"/>
        <w:rPr>
          <w:szCs w:val="18"/>
        </w:rPr>
      </w:pPr>
      <w:r>
        <w:rPr>
          <w:szCs w:val="18"/>
        </w:rPr>
        <w:t>Gelet op de beslissing van het college van burgemeester en schepenen van 7 november 2017 houdende gunstig advies voor het ontwerp van het meerjarenplan 2014-2020 – aanpassing 2018 en het ontwerp van het budget 2018 volgens budgettair journaal 12720;</w:t>
      </w:r>
    </w:p>
    <w:p w:rsidR="00492EE4" w:rsidRDefault="00965AED" w:rsidP="003D135C">
      <w:pPr>
        <w:tabs>
          <w:tab w:val="left" w:pos="360"/>
        </w:tabs>
        <w:jc w:val="both"/>
        <w:rPr>
          <w:szCs w:val="18"/>
        </w:rPr>
      </w:pPr>
    </w:p>
    <w:p w:rsidR="00492EE4" w:rsidRDefault="00B447A6" w:rsidP="003D135C">
      <w:pPr>
        <w:tabs>
          <w:tab w:val="left" w:pos="360"/>
        </w:tabs>
        <w:jc w:val="both"/>
        <w:rPr>
          <w:szCs w:val="18"/>
        </w:rPr>
      </w:pPr>
      <w:r>
        <w:rPr>
          <w:szCs w:val="18"/>
        </w:rPr>
        <w:t>Gelet op het besluit van 22 november 2017 van de raad van maatschappelijk welzijn waarbij de aanpassing van het meerjarenplan 2014-2020 van het OCMW werd vastgesteld;</w:t>
      </w:r>
    </w:p>
    <w:p w:rsidR="00492EE4" w:rsidRDefault="00965AED" w:rsidP="003D135C">
      <w:pPr>
        <w:tabs>
          <w:tab w:val="left" w:pos="360"/>
        </w:tabs>
        <w:jc w:val="both"/>
        <w:rPr>
          <w:szCs w:val="18"/>
        </w:rPr>
      </w:pPr>
    </w:p>
    <w:p w:rsidR="00E02781" w:rsidRDefault="00B447A6" w:rsidP="003D135C">
      <w:pPr>
        <w:tabs>
          <w:tab w:val="left" w:pos="360"/>
        </w:tabs>
        <w:jc w:val="both"/>
        <w:rPr>
          <w:szCs w:val="18"/>
        </w:rPr>
      </w:pPr>
      <w:r>
        <w:rPr>
          <w:szCs w:val="18"/>
        </w:rPr>
        <w:t>Gelet op het ontwerp van het meerjarenplan 2014-2020, aanpassing voor het jaar 2018, bestaande uit de beleidsnota en de financiële nota, volgens budgettair journaal 12720;</w:t>
      </w:r>
    </w:p>
    <w:p w:rsidR="00483E19" w:rsidRDefault="00965AED" w:rsidP="00EC1C16">
      <w:pPr>
        <w:tabs>
          <w:tab w:val="left" w:pos="360"/>
        </w:tabs>
        <w:rPr>
          <w:szCs w:val="18"/>
        </w:rPr>
      </w:pPr>
    </w:p>
    <w:p w:rsidR="008D5D08" w:rsidRDefault="00B447A6" w:rsidP="008D5D08">
      <w:pPr>
        <w:tabs>
          <w:tab w:val="left" w:pos="360"/>
        </w:tabs>
        <w:rPr>
          <w:szCs w:val="18"/>
        </w:rPr>
      </w:pPr>
      <w:r>
        <w:rPr>
          <w:szCs w:val="18"/>
        </w:rPr>
        <w:t>Besluit:</w:t>
      </w:r>
    </w:p>
    <w:p w:rsidR="008E7988" w:rsidRDefault="00965AED" w:rsidP="00C432B1">
      <w:pPr>
        <w:tabs>
          <w:tab w:val="left" w:pos="360"/>
        </w:tabs>
        <w:rPr>
          <w:szCs w:val="18"/>
        </w:rPr>
      </w:pPr>
    </w:p>
    <w:p w:rsidR="008E7988" w:rsidRDefault="00965AED" w:rsidP="00C432B1">
      <w:pPr>
        <w:tabs>
          <w:tab w:val="left" w:pos="360"/>
        </w:tabs>
        <w:rPr>
          <w:szCs w:val="18"/>
        </w:rPr>
      </w:pPr>
    </w:p>
    <w:p w:rsidR="008E7988" w:rsidRDefault="00B447A6" w:rsidP="00EC1C16">
      <w:pPr>
        <w:tabs>
          <w:tab w:val="left" w:pos="360"/>
        </w:tabs>
        <w:rPr>
          <w:szCs w:val="18"/>
        </w:rPr>
      </w:pPr>
      <w:r>
        <w:rPr>
          <w:szCs w:val="18"/>
        </w:rPr>
        <w:t>Artikel 1</w:t>
      </w:r>
    </w:p>
    <w:p w:rsidR="008E7988" w:rsidRDefault="00965AED" w:rsidP="00EC1C16">
      <w:pPr>
        <w:tabs>
          <w:tab w:val="left" w:pos="360"/>
        </w:tabs>
        <w:rPr>
          <w:szCs w:val="18"/>
        </w:rPr>
      </w:pPr>
    </w:p>
    <w:p w:rsidR="008E7988" w:rsidRDefault="00B447A6" w:rsidP="00EC1C16">
      <w:pPr>
        <w:tabs>
          <w:tab w:val="left" w:pos="360"/>
        </w:tabs>
        <w:rPr>
          <w:szCs w:val="18"/>
        </w:rPr>
      </w:pPr>
      <w:r>
        <w:rPr>
          <w:szCs w:val="18"/>
        </w:rPr>
        <w:t>Het OCMW-meerjarenplan 2014-2020 aanpassing voor het jaar 2018 wordt goedgekeurd.</w:t>
      </w:r>
    </w:p>
    <w:p w:rsidR="00F37DF2" w:rsidRDefault="00965AED" w:rsidP="00EC1C16">
      <w:pPr>
        <w:tabs>
          <w:tab w:val="left" w:pos="360"/>
        </w:tabs>
        <w:rPr>
          <w:szCs w:val="18"/>
        </w:rPr>
      </w:pPr>
    </w:p>
    <w:p w:rsidR="00F37DF2" w:rsidRDefault="00B447A6" w:rsidP="00EC1C16">
      <w:pPr>
        <w:tabs>
          <w:tab w:val="left" w:pos="360"/>
        </w:tabs>
        <w:rPr>
          <w:szCs w:val="18"/>
        </w:rPr>
      </w:pPr>
      <w:r>
        <w:rPr>
          <w:szCs w:val="18"/>
        </w:rPr>
        <w:t>Artikel 2</w:t>
      </w:r>
    </w:p>
    <w:p w:rsidR="00F37DF2" w:rsidRDefault="00965AED" w:rsidP="00EC1C16">
      <w:pPr>
        <w:tabs>
          <w:tab w:val="left" w:pos="360"/>
        </w:tabs>
        <w:rPr>
          <w:szCs w:val="18"/>
        </w:rPr>
      </w:pPr>
    </w:p>
    <w:p w:rsidR="00F37DF2" w:rsidRDefault="00B447A6" w:rsidP="00EC1C16">
      <w:pPr>
        <w:tabs>
          <w:tab w:val="left" w:pos="360"/>
        </w:tabs>
        <w:rPr>
          <w:szCs w:val="18"/>
        </w:rPr>
      </w:pPr>
      <w:r>
        <w:rPr>
          <w:szCs w:val="18"/>
        </w:rPr>
        <w:t>De exploitatietoelage wordt als volgt vastgesteld:</w:t>
      </w:r>
    </w:p>
    <w:p w:rsidR="00F37DF2" w:rsidRDefault="00B447A6" w:rsidP="00EC1C16">
      <w:pPr>
        <w:tabs>
          <w:tab w:val="left" w:pos="360"/>
        </w:tabs>
        <w:rPr>
          <w:szCs w:val="18"/>
        </w:rPr>
      </w:pPr>
      <w:r>
        <w:rPr>
          <w:szCs w:val="18"/>
        </w:rPr>
        <w:t>voor 2018: € 7.303.284</w:t>
      </w:r>
    </w:p>
    <w:p w:rsidR="00F37DF2" w:rsidRDefault="00B447A6" w:rsidP="00EC1C16">
      <w:pPr>
        <w:tabs>
          <w:tab w:val="left" w:pos="360"/>
        </w:tabs>
        <w:rPr>
          <w:szCs w:val="18"/>
        </w:rPr>
      </w:pPr>
      <w:r>
        <w:rPr>
          <w:szCs w:val="18"/>
        </w:rPr>
        <w:t>voor 2019: € 7.443.055</w:t>
      </w:r>
    </w:p>
    <w:p w:rsidR="00F37DF2" w:rsidRDefault="00B447A6" w:rsidP="00EC1C16">
      <w:pPr>
        <w:tabs>
          <w:tab w:val="left" w:pos="360"/>
        </w:tabs>
        <w:rPr>
          <w:szCs w:val="18"/>
        </w:rPr>
      </w:pPr>
      <w:r>
        <w:rPr>
          <w:szCs w:val="18"/>
        </w:rPr>
        <w:t>voor 2020: € 7.569.742</w:t>
      </w:r>
    </w:p>
    <w:p w:rsidR="00F37DF2" w:rsidRDefault="00965AED" w:rsidP="00EC1C16">
      <w:pPr>
        <w:tabs>
          <w:tab w:val="left" w:pos="360"/>
        </w:tabs>
        <w:rPr>
          <w:szCs w:val="18"/>
        </w:rPr>
      </w:pPr>
    </w:p>
    <w:p w:rsidR="00F37DF2" w:rsidRDefault="00B447A6" w:rsidP="00EC1C16">
      <w:pPr>
        <w:tabs>
          <w:tab w:val="left" w:pos="360"/>
        </w:tabs>
        <w:rPr>
          <w:szCs w:val="18"/>
        </w:rPr>
      </w:pPr>
      <w:r>
        <w:rPr>
          <w:szCs w:val="18"/>
        </w:rPr>
        <w:t>Artikel 3</w:t>
      </w:r>
    </w:p>
    <w:p w:rsidR="00F37DF2" w:rsidRDefault="00965AED" w:rsidP="00EC1C16">
      <w:pPr>
        <w:tabs>
          <w:tab w:val="left" w:pos="360"/>
        </w:tabs>
        <w:rPr>
          <w:szCs w:val="18"/>
        </w:rPr>
      </w:pPr>
    </w:p>
    <w:p w:rsidR="00F37DF2" w:rsidRDefault="00B447A6" w:rsidP="00F37DF2">
      <w:pPr>
        <w:tabs>
          <w:tab w:val="left" w:pos="360"/>
        </w:tabs>
        <w:rPr>
          <w:szCs w:val="18"/>
        </w:rPr>
      </w:pPr>
      <w:r>
        <w:rPr>
          <w:szCs w:val="18"/>
        </w:rPr>
        <w:t>De investeringstoelage wordt als volgt vastgesteld:</w:t>
      </w:r>
    </w:p>
    <w:p w:rsidR="00F37DF2" w:rsidRDefault="00B447A6" w:rsidP="00F37DF2">
      <w:pPr>
        <w:tabs>
          <w:tab w:val="left" w:pos="360"/>
        </w:tabs>
        <w:rPr>
          <w:szCs w:val="18"/>
        </w:rPr>
      </w:pPr>
      <w:r>
        <w:rPr>
          <w:szCs w:val="18"/>
        </w:rPr>
        <w:t>voor 2018: € 0,00</w:t>
      </w:r>
    </w:p>
    <w:p w:rsidR="00F37DF2" w:rsidRDefault="00B447A6" w:rsidP="00EC1C16">
      <w:pPr>
        <w:tabs>
          <w:tab w:val="left" w:pos="360"/>
        </w:tabs>
        <w:rPr>
          <w:szCs w:val="18"/>
        </w:rPr>
      </w:pPr>
      <w:r>
        <w:rPr>
          <w:szCs w:val="18"/>
        </w:rPr>
        <w:t>voor 2019: € 0,00</w:t>
      </w:r>
    </w:p>
    <w:p w:rsidR="003D135C" w:rsidRDefault="00B447A6" w:rsidP="00EC1C16">
      <w:pPr>
        <w:tabs>
          <w:tab w:val="left" w:pos="360"/>
        </w:tabs>
        <w:rPr>
          <w:szCs w:val="18"/>
        </w:rPr>
      </w:pPr>
      <w:r>
        <w:rPr>
          <w:szCs w:val="18"/>
        </w:rPr>
        <w:t>voor 2020: € 0,00</w:t>
      </w:r>
    </w:p>
    <w:p w:rsidR="00E51C3F" w:rsidRDefault="00965AED" w:rsidP="00EC1C16">
      <w:pPr>
        <w:tabs>
          <w:tab w:val="left" w:pos="360"/>
        </w:tabs>
        <w:rPr>
          <w:szCs w:val="18"/>
        </w:rPr>
      </w:pPr>
    </w:p>
    <w:p w:rsidR="008E7988" w:rsidRDefault="00B447A6" w:rsidP="009B2C32">
      <w:pPr>
        <w:tabs>
          <w:tab w:val="left" w:pos="360"/>
        </w:tabs>
        <w:rPr>
          <w:szCs w:val="18"/>
        </w:rPr>
      </w:pPr>
      <w:r>
        <w:rPr>
          <w:szCs w:val="18"/>
        </w:rPr>
        <w:t>Artikel 4</w:t>
      </w:r>
    </w:p>
    <w:p w:rsidR="008E7988" w:rsidRDefault="00965AED" w:rsidP="009B2C32">
      <w:pPr>
        <w:tabs>
          <w:tab w:val="left" w:pos="360"/>
        </w:tabs>
        <w:rPr>
          <w:szCs w:val="18"/>
        </w:rPr>
      </w:pPr>
    </w:p>
    <w:p w:rsidR="008E7988" w:rsidRDefault="00B447A6" w:rsidP="009B2C32">
      <w:pPr>
        <w:tabs>
          <w:tab w:val="left" w:pos="360"/>
        </w:tabs>
        <w:rPr>
          <w:szCs w:val="18"/>
        </w:rPr>
      </w:pPr>
      <w:r>
        <w:rPr>
          <w:szCs w:val="18"/>
        </w:rPr>
        <w:t>Het liquiditeitenbudget voor het jaar 2018 wordt vastgesteld zoals hierna vermeld in euro:</w:t>
      </w:r>
    </w:p>
    <w:p w:rsidR="008E7988" w:rsidRDefault="00965AED" w:rsidP="009B2C32">
      <w:pPr>
        <w:tabs>
          <w:tab w:val="left" w:pos="360"/>
        </w:tabs>
        <w:rPr>
          <w:szCs w:val="18"/>
        </w:rPr>
      </w:pPr>
    </w:p>
    <w:tbl>
      <w:tblPr>
        <w:tblW w:w="7763" w:type="dxa"/>
        <w:tblLook w:val="01E0" w:firstRow="1" w:lastRow="1" w:firstColumn="1" w:lastColumn="1" w:noHBand="0" w:noVBand="0"/>
      </w:tblPr>
      <w:tblGrid>
        <w:gridCol w:w="6228"/>
        <w:gridCol w:w="1535"/>
      </w:tblGrid>
      <w:tr w:rsidR="00780E5A" w:rsidTr="00E51C3F">
        <w:trPr>
          <w:trHeight w:val="225"/>
        </w:trPr>
        <w:tc>
          <w:tcPr>
            <w:tcW w:w="6228" w:type="dxa"/>
          </w:tcPr>
          <w:p w:rsidR="008E7988" w:rsidRDefault="00B447A6" w:rsidP="00CE7235">
            <w:pPr>
              <w:tabs>
                <w:tab w:val="left" w:pos="360"/>
              </w:tabs>
              <w:rPr>
                <w:szCs w:val="18"/>
              </w:rPr>
            </w:pPr>
            <w:r>
              <w:rPr>
                <w:szCs w:val="18"/>
              </w:rPr>
              <w:t>I. Exploitatie (B-A)</w:t>
            </w:r>
          </w:p>
        </w:tc>
        <w:tc>
          <w:tcPr>
            <w:tcW w:w="1535" w:type="dxa"/>
          </w:tcPr>
          <w:p w:rsidR="008E7988" w:rsidRDefault="00B447A6" w:rsidP="00483E19">
            <w:pPr>
              <w:tabs>
                <w:tab w:val="left" w:pos="360"/>
              </w:tabs>
              <w:jc w:val="right"/>
              <w:rPr>
                <w:szCs w:val="18"/>
              </w:rPr>
            </w:pPr>
            <w:r>
              <w:rPr>
                <w:szCs w:val="18"/>
              </w:rPr>
              <w:t>795.694</w:t>
            </w:r>
          </w:p>
        </w:tc>
      </w:tr>
      <w:tr w:rsidR="00780E5A" w:rsidTr="00E51C3F">
        <w:trPr>
          <w:trHeight w:val="225"/>
        </w:trPr>
        <w:tc>
          <w:tcPr>
            <w:tcW w:w="6228" w:type="dxa"/>
          </w:tcPr>
          <w:p w:rsidR="008E7988" w:rsidRDefault="00B447A6" w:rsidP="00CE7235">
            <w:pPr>
              <w:tabs>
                <w:tab w:val="left" w:pos="360"/>
              </w:tabs>
              <w:rPr>
                <w:szCs w:val="18"/>
              </w:rPr>
            </w:pPr>
            <w:r>
              <w:rPr>
                <w:szCs w:val="18"/>
              </w:rPr>
              <w:lastRenderedPageBreak/>
              <w:t xml:space="preserve">     A. Uitgaven</w:t>
            </w:r>
          </w:p>
        </w:tc>
        <w:tc>
          <w:tcPr>
            <w:tcW w:w="1535" w:type="dxa"/>
          </w:tcPr>
          <w:p w:rsidR="008E7988" w:rsidRDefault="00B447A6" w:rsidP="00483E19">
            <w:pPr>
              <w:tabs>
                <w:tab w:val="left" w:pos="360"/>
              </w:tabs>
              <w:jc w:val="right"/>
              <w:rPr>
                <w:szCs w:val="18"/>
              </w:rPr>
            </w:pPr>
            <w:r>
              <w:rPr>
                <w:szCs w:val="18"/>
              </w:rPr>
              <w:t>19.584.099</w:t>
            </w:r>
          </w:p>
        </w:tc>
      </w:tr>
      <w:tr w:rsidR="00780E5A" w:rsidTr="00E51C3F">
        <w:trPr>
          <w:trHeight w:val="225"/>
        </w:trPr>
        <w:tc>
          <w:tcPr>
            <w:tcW w:w="6228" w:type="dxa"/>
          </w:tcPr>
          <w:p w:rsidR="008E7988" w:rsidRDefault="00B447A6" w:rsidP="00CE7235">
            <w:pPr>
              <w:tabs>
                <w:tab w:val="left" w:pos="360"/>
              </w:tabs>
              <w:ind w:left="-142" w:firstLine="142"/>
              <w:rPr>
                <w:szCs w:val="18"/>
              </w:rPr>
            </w:pPr>
            <w:r>
              <w:rPr>
                <w:szCs w:val="18"/>
              </w:rPr>
              <w:t xml:space="preserve">     B. Ontvangsten</w:t>
            </w:r>
          </w:p>
          <w:p w:rsidR="00E51C3F" w:rsidRPr="00E51C3F" w:rsidRDefault="00B447A6" w:rsidP="00CE7235">
            <w:pPr>
              <w:tabs>
                <w:tab w:val="left" w:pos="360"/>
              </w:tabs>
              <w:ind w:left="-142" w:firstLine="142"/>
              <w:rPr>
                <w:i/>
                <w:szCs w:val="18"/>
              </w:rPr>
            </w:pPr>
            <w:r w:rsidRPr="00E51C3F">
              <w:rPr>
                <w:i/>
                <w:szCs w:val="18"/>
              </w:rPr>
              <w:t xml:space="preserve">       1.a Belastingen en boetes</w:t>
            </w:r>
          </w:p>
          <w:p w:rsidR="00E51C3F" w:rsidRPr="00E51C3F" w:rsidRDefault="00B447A6" w:rsidP="00CE7235">
            <w:pPr>
              <w:tabs>
                <w:tab w:val="left" w:pos="360"/>
              </w:tabs>
              <w:ind w:left="-142" w:firstLine="142"/>
              <w:rPr>
                <w:i/>
                <w:szCs w:val="18"/>
              </w:rPr>
            </w:pPr>
            <w:r w:rsidRPr="00E51C3F">
              <w:rPr>
                <w:i/>
                <w:szCs w:val="18"/>
              </w:rPr>
              <w:t xml:space="preserve">       1.b Algemene werkingsbijdrage van andere lokale overheden</w:t>
            </w:r>
          </w:p>
          <w:p w:rsidR="00E51C3F" w:rsidRPr="00E51C3F" w:rsidRDefault="00B447A6" w:rsidP="00CE7235">
            <w:pPr>
              <w:tabs>
                <w:tab w:val="left" w:pos="360"/>
              </w:tabs>
              <w:ind w:left="-142" w:firstLine="142"/>
              <w:rPr>
                <w:i/>
                <w:szCs w:val="18"/>
              </w:rPr>
            </w:pPr>
            <w:r w:rsidRPr="00E51C3F">
              <w:rPr>
                <w:i/>
                <w:szCs w:val="18"/>
              </w:rPr>
              <w:t xml:space="preserve">       1.c Tussenkomst door derden in het tekort van het boekjaar</w:t>
            </w:r>
          </w:p>
          <w:p w:rsidR="00E51C3F" w:rsidRPr="00E51C3F" w:rsidRDefault="00B447A6" w:rsidP="00CE7235">
            <w:pPr>
              <w:tabs>
                <w:tab w:val="left" w:pos="360"/>
              </w:tabs>
              <w:ind w:left="-142" w:firstLine="142"/>
              <w:rPr>
                <w:i/>
                <w:szCs w:val="18"/>
              </w:rPr>
            </w:pPr>
            <w:r w:rsidRPr="00E51C3F">
              <w:rPr>
                <w:szCs w:val="18"/>
              </w:rPr>
              <w:t xml:space="preserve">       </w:t>
            </w:r>
            <w:r w:rsidRPr="00E51C3F">
              <w:rPr>
                <w:i/>
                <w:szCs w:val="18"/>
              </w:rPr>
              <w:t>2. Overige</w:t>
            </w:r>
          </w:p>
        </w:tc>
        <w:tc>
          <w:tcPr>
            <w:tcW w:w="1535" w:type="dxa"/>
          </w:tcPr>
          <w:p w:rsidR="008E7988" w:rsidRDefault="00B447A6" w:rsidP="00483E19">
            <w:pPr>
              <w:tabs>
                <w:tab w:val="left" w:pos="360"/>
              </w:tabs>
              <w:jc w:val="right"/>
              <w:rPr>
                <w:szCs w:val="18"/>
              </w:rPr>
            </w:pPr>
            <w:r>
              <w:rPr>
                <w:szCs w:val="18"/>
              </w:rPr>
              <w:t>20.379.793</w:t>
            </w:r>
          </w:p>
          <w:p w:rsidR="00E51C3F" w:rsidRDefault="00965AED" w:rsidP="00483E19">
            <w:pPr>
              <w:tabs>
                <w:tab w:val="left" w:pos="360"/>
              </w:tabs>
              <w:jc w:val="right"/>
              <w:rPr>
                <w:szCs w:val="18"/>
              </w:rPr>
            </w:pPr>
          </w:p>
          <w:p w:rsidR="00E51C3F" w:rsidRDefault="00B447A6" w:rsidP="00483E19">
            <w:pPr>
              <w:tabs>
                <w:tab w:val="left" w:pos="360"/>
              </w:tabs>
              <w:jc w:val="right"/>
              <w:rPr>
                <w:i/>
                <w:szCs w:val="18"/>
              </w:rPr>
            </w:pPr>
            <w:r>
              <w:rPr>
                <w:i/>
                <w:szCs w:val="18"/>
              </w:rPr>
              <w:t>7.303.284</w:t>
            </w:r>
          </w:p>
          <w:p w:rsidR="00E51C3F" w:rsidRDefault="00965AED" w:rsidP="00483E19">
            <w:pPr>
              <w:tabs>
                <w:tab w:val="left" w:pos="360"/>
              </w:tabs>
              <w:jc w:val="right"/>
              <w:rPr>
                <w:i/>
                <w:szCs w:val="18"/>
              </w:rPr>
            </w:pPr>
          </w:p>
          <w:p w:rsidR="00E51C3F" w:rsidRPr="00E51C3F" w:rsidRDefault="00B447A6" w:rsidP="00483E19">
            <w:pPr>
              <w:tabs>
                <w:tab w:val="left" w:pos="360"/>
              </w:tabs>
              <w:jc w:val="right"/>
              <w:rPr>
                <w:i/>
                <w:szCs w:val="18"/>
              </w:rPr>
            </w:pPr>
            <w:r>
              <w:rPr>
                <w:i/>
                <w:szCs w:val="18"/>
              </w:rPr>
              <w:t>13.076.509</w:t>
            </w:r>
          </w:p>
        </w:tc>
      </w:tr>
      <w:tr w:rsidR="00780E5A" w:rsidTr="00E51C3F">
        <w:trPr>
          <w:trHeight w:hRule="exact" w:val="113"/>
        </w:trPr>
        <w:tc>
          <w:tcPr>
            <w:tcW w:w="6228" w:type="dxa"/>
          </w:tcPr>
          <w:p w:rsidR="008E7988" w:rsidRDefault="00965AED" w:rsidP="00CE7235">
            <w:pPr>
              <w:tabs>
                <w:tab w:val="left" w:pos="360"/>
              </w:tabs>
              <w:rPr>
                <w:szCs w:val="18"/>
              </w:rPr>
            </w:pP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Default="00B447A6" w:rsidP="00CE7235">
            <w:pPr>
              <w:tabs>
                <w:tab w:val="left" w:pos="360"/>
              </w:tabs>
              <w:rPr>
                <w:szCs w:val="18"/>
              </w:rPr>
            </w:pPr>
            <w:r>
              <w:rPr>
                <w:szCs w:val="18"/>
              </w:rPr>
              <w:t>II. Investeringen (B-A)</w:t>
            </w:r>
          </w:p>
        </w:tc>
        <w:tc>
          <w:tcPr>
            <w:tcW w:w="1535" w:type="dxa"/>
          </w:tcPr>
          <w:p w:rsidR="008E7988" w:rsidRDefault="00B447A6" w:rsidP="00483E19">
            <w:pPr>
              <w:tabs>
                <w:tab w:val="left" w:pos="360"/>
              </w:tabs>
              <w:jc w:val="right"/>
              <w:rPr>
                <w:szCs w:val="18"/>
              </w:rPr>
            </w:pPr>
            <w:r>
              <w:rPr>
                <w:szCs w:val="18"/>
              </w:rPr>
              <w:t>-1.628.649</w:t>
            </w:r>
          </w:p>
        </w:tc>
      </w:tr>
      <w:tr w:rsidR="00780E5A" w:rsidTr="00E51C3F">
        <w:trPr>
          <w:trHeight w:val="225"/>
        </w:trPr>
        <w:tc>
          <w:tcPr>
            <w:tcW w:w="6228" w:type="dxa"/>
          </w:tcPr>
          <w:p w:rsidR="008E7988" w:rsidRDefault="00B447A6" w:rsidP="00CE7235">
            <w:pPr>
              <w:tabs>
                <w:tab w:val="left" w:pos="360"/>
              </w:tabs>
              <w:rPr>
                <w:szCs w:val="18"/>
              </w:rPr>
            </w:pPr>
            <w:r>
              <w:rPr>
                <w:szCs w:val="18"/>
              </w:rPr>
              <w:t xml:space="preserve">     A. Uitgaven</w:t>
            </w:r>
          </w:p>
        </w:tc>
        <w:tc>
          <w:tcPr>
            <w:tcW w:w="1535" w:type="dxa"/>
          </w:tcPr>
          <w:p w:rsidR="008E7988" w:rsidRDefault="00B447A6" w:rsidP="00483E19">
            <w:pPr>
              <w:tabs>
                <w:tab w:val="left" w:pos="360"/>
              </w:tabs>
              <w:jc w:val="right"/>
              <w:rPr>
                <w:szCs w:val="18"/>
              </w:rPr>
            </w:pPr>
            <w:r>
              <w:rPr>
                <w:szCs w:val="18"/>
              </w:rPr>
              <w:t>1.650.000</w:t>
            </w:r>
          </w:p>
        </w:tc>
      </w:tr>
      <w:tr w:rsidR="00780E5A" w:rsidTr="00E51C3F">
        <w:trPr>
          <w:trHeight w:val="225"/>
        </w:trPr>
        <w:tc>
          <w:tcPr>
            <w:tcW w:w="6228" w:type="dxa"/>
          </w:tcPr>
          <w:p w:rsidR="008E7988" w:rsidRDefault="00B447A6" w:rsidP="00CE7235">
            <w:pPr>
              <w:tabs>
                <w:tab w:val="left" w:pos="360"/>
              </w:tabs>
              <w:ind w:left="-142" w:firstLine="142"/>
              <w:rPr>
                <w:szCs w:val="18"/>
              </w:rPr>
            </w:pPr>
            <w:r>
              <w:rPr>
                <w:szCs w:val="18"/>
              </w:rPr>
              <w:t xml:space="preserve">     B. Ontvangsten</w:t>
            </w:r>
          </w:p>
        </w:tc>
        <w:tc>
          <w:tcPr>
            <w:tcW w:w="1535" w:type="dxa"/>
          </w:tcPr>
          <w:p w:rsidR="008E7988" w:rsidRDefault="00B447A6" w:rsidP="00483E19">
            <w:pPr>
              <w:tabs>
                <w:tab w:val="left" w:pos="360"/>
              </w:tabs>
              <w:jc w:val="right"/>
              <w:rPr>
                <w:szCs w:val="18"/>
              </w:rPr>
            </w:pPr>
            <w:r>
              <w:rPr>
                <w:szCs w:val="18"/>
              </w:rPr>
              <w:t>21.351</w:t>
            </w:r>
          </w:p>
        </w:tc>
      </w:tr>
      <w:tr w:rsidR="00780E5A" w:rsidTr="00E51C3F">
        <w:trPr>
          <w:trHeight w:hRule="exact" w:val="113"/>
        </w:trPr>
        <w:tc>
          <w:tcPr>
            <w:tcW w:w="6228" w:type="dxa"/>
          </w:tcPr>
          <w:p w:rsidR="008E7988" w:rsidRDefault="00965AED" w:rsidP="00CE7235">
            <w:pPr>
              <w:tabs>
                <w:tab w:val="left" w:pos="360"/>
              </w:tabs>
              <w:rPr>
                <w:szCs w:val="18"/>
              </w:rPr>
            </w:pP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Default="00B447A6" w:rsidP="00CE7235">
            <w:pPr>
              <w:tabs>
                <w:tab w:val="left" w:pos="360"/>
              </w:tabs>
              <w:rPr>
                <w:szCs w:val="18"/>
              </w:rPr>
            </w:pPr>
            <w:r>
              <w:rPr>
                <w:szCs w:val="18"/>
              </w:rPr>
              <w:t>III. Andere (B-A)</w:t>
            </w:r>
          </w:p>
        </w:tc>
        <w:tc>
          <w:tcPr>
            <w:tcW w:w="1535" w:type="dxa"/>
          </w:tcPr>
          <w:p w:rsidR="008E7988" w:rsidRDefault="00B447A6" w:rsidP="00483E19">
            <w:pPr>
              <w:tabs>
                <w:tab w:val="left" w:pos="360"/>
              </w:tabs>
              <w:jc w:val="right"/>
              <w:rPr>
                <w:szCs w:val="18"/>
              </w:rPr>
            </w:pPr>
            <w:r>
              <w:rPr>
                <w:szCs w:val="18"/>
              </w:rPr>
              <w:t>-564.780</w:t>
            </w:r>
          </w:p>
        </w:tc>
      </w:tr>
      <w:tr w:rsidR="00780E5A" w:rsidTr="00E51C3F">
        <w:trPr>
          <w:trHeight w:val="225"/>
        </w:trPr>
        <w:tc>
          <w:tcPr>
            <w:tcW w:w="6228" w:type="dxa"/>
          </w:tcPr>
          <w:p w:rsidR="008E7988" w:rsidRDefault="00B447A6" w:rsidP="00CE7235">
            <w:pPr>
              <w:tabs>
                <w:tab w:val="left" w:pos="360"/>
              </w:tabs>
              <w:rPr>
                <w:szCs w:val="18"/>
              </w:rPr>
            </w:pPr>
            <w:r>
              <w:rPr>
                <w:szCs w:val="18"/>
              </w:rPr>
              <w:t xml:space="preserve">     A. Uitgaven</w:t>
            </w:r>
          </w:p>
        </w:tc>
        <w:tc>
          <w:tcPr>
            <w:tcW w:w="1535" w:type="dxa"/>
          </w:tcPr>
          <w:p w:rsidR="008E7988" w:rsidRDefault="00B447A6" w:rsidP="00CE7235">
            <w:pPr>
              <w:tabs>
                <w:tab w:val="left" w:pos="360"/>
              </w:tabs>
              <w:jc w:val="right"/>
              <w:rPr>
                <w:szCs w:val="18"/>
              </w:rPr>
            </w:pPr>
            <w:r>
              <w:rPr>
                <w:szCs w:val="18"/>
              </w:rPr>
              <w:t>564.780</w:t>
            </w:r>
          </w:p>
        </w:tc>
      </w:tr>
      <w:tr w:rsidR="00780E5A" w:rsidTr="00E51C3F">
        <w:trPr>
          <w:trHeight w:val="225"/>
        </w:trPr>
        <w:tc>
          <w:tcPr>
            <w:tcW w:w="6228" w:type="dxa"/>
          </w:tcPr>
          <w:p w:rsidR="008E7988" w:rsidRPr="00BE7C9C" w:rsidRDefault="00B447A6" w:rsidP="00CE7235">
            <w:pPr>
              <w:tabs>
                <w:tab w:val="left" w:pos="360"/>
              </w:tabs>
              <w:rPr>
                <w:i/>
                <w:szCs w:val="18"/>
              </w:rPr>
            </w:pPr>
            <w:r w:rsidRPr="00BE7C9C">
              <w:rPr>
                <w:i/>
                <w:szCs w:val="18"/>
              </w:rPr>
              <w:t xml:space="preserve">          1. Aflossingen financiële schulden</w:t>
            </w:r>
          </w:p>
        </w:tc>
        <w:tc>
          <w:tcPr>
            <w:tcW w:w="1535" w:type="dxa"/>
          </w:tcPr>
          <w:p w:rsidR="008E7988" w:rsidRPr="00BE7C9C" w:rsidRDefault="00B447A6" w:rsidP="00483E19">
            <w:pPr>
              <w:tabs>
                <w:tab w:val="left" w:pos="360"/>
              </w:tabs>
              <w:jc w:val="right"/>
              <w:rPr>
                <w:i/>
                <w:szCs w:val="18"/>
              </w:rPr>
            </w:pPr>
            <w:r>
              <w:rPr>
                <w:i/>
                <w:szCs w:val="18"/>
              </w:rPr>
              <w:t>564.780</w:t>
            </w:r>
          </w:p>
        </w:tc>
      </w:tr>
      <w:tr w:rsidR="00780E5A" w:rsidTr="00E51C3F">
        <w:trPr>
          <w:trHeight w:val="225"/>
        </w:trPr>
        <w:tc>
          <w:tcPr>
            <w:tcW w:w="6228" w:type="dxa"/>
          </w:tcPr>
          <w:p w:rsidR="008E7988" w:rsidRPr="00BE7C9C" w:rsidRDefault="00B447A6" w:rsidP="00CE7235">
            <w:pPr>
              <w:tabs>
                <w:tab w:val="left" w:pos="360"/>
              </w:tabs>
              <w:rPr>
                <w:i/>
                <w:szCs w:val="18"/>
              </w:rPr>
            </w:pPr>
            <w:r w:rsidRPr="00BE7C9C">
              <w:rPr>
                <w:i/>
                <w:szCs w:val="18"/>
              </w:rPr>
              <w:t xml:space="preserve">          2. Toegestane leningen</w:t>
            </w:r>
          </w:p>
        </w:tc>
        <w:tc>
          <w:tcPr>
            <w:tcW w:w="1535" w:type="dxa"/>
          </w:tcPr>
          <w:p w:rsidR="008E7988" w:rsidRDefault="00965AED" w:rsidP="00483E19">
            <w:pPr>
              <w:tabs>
                <w:tab w:val="left" w:pos="360"/>
              </w:tabs>
              <w:jc w:val="right"/>
              <w:rPr>
                <w:szCs w:val="18"/>
              </w:rPr>
            </w:pPr>
          </w:p>
        </w:tc>
      </w:tr>
      <w:tr w:rsidR="00780E5A" w:rsidTr="00E51C3F">
        <w:trPr>
          <w:trHeight w:val="225"/>
        </w:trPr>
        <w:tc>
          <w:tcPr>
            <w:tcW w:w="6228" w:type="dxa"/>
          </w:tcPr>
          <w:p w:rsidR="008E7988" w:rsidRPr="00BE7C9C" w:rsidRDefault="00B447A6" w:rsidP="00CE7235">
            <w:pPr>
              <w:tabs>
                <w:tab w:val="left" w:pos="360"/>
              </w:tabs>
              <w:rPr>
                <w:i/>
                <w:szCs w:val="18"/>
              </w:rPr>
            </w:pPr>
            <w:r w:rsidRPr="00BE7C9C">
              <w:rPr>
                <w:i/>
                <w:szCs w:val="18"/>
              </w:rPr>
              <w:t xml:space="preserve">          3. </w:t>
            </w:r>
            <w:r>
              <w:rPr>
                <w:i/>
                <w:szCs w:val="18"/>
              </w:rPr>
              <w:t>Overige uitgaven</w:t>
            </w:r>
          </w:p>
        </w:tc>
        <w:tc>
          <w:tcPr>
            <w:tcW w:w="1535" w:type="dxa"/>
          </w:tcPr>
          <w:p w:rsidR="008E7988" w:rsidRDefault="00965AED" w:rsidP="00CE7235">
            <w:pPr>
              <w:tabs>
                <w:tab w:val="left" w:pos="360"/>
              </w:tabs>
              <w:jc w:val="right"/>
              <w:rPr>
                <w:szCs w:val="18"/>
              </w:rPr>
            </w:pPr>
          </w:p>
        </w:tc>
      </w:tr>
      <w:tr w:rsidR="00780E5A" w:rsidTr="00E51C3F">
        <w:trPr>
          <w:trHeight w:hRule="exact" w:val="113"/>
        </w:trPr>
        <w:tc>
          <w:tcPr>
            <w:tcW w:w="6228" w:type="dxa"/>
          </w:tcPr>
          <w:p w:rsidR="008E7988" w:rsidRDefault="00965AED" w:rsidP="00CE7235">
            <w:pPr>
              <w:tabs>
                <w:tab w:val="left" w:pos="360"/>
              </w:tabs>
              <w:rPr>
                <w:szCs w:val="18"/>
              </w:rPr>
            </w:pP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Default="00B447A6" w:rsidP="00CE7235">
            <w:pPr>
              <w:tabs>
                <w:tab w:val="left" w:pos="360"/>
              </w:tabs>
              <w:rPr>
                <w:szCs w:val="18"/>
              </w:rPr>
            </w:pPr>
            <w:r>
              <w:rPr>
                <w:szCs w:val="18"/>
              </w:rPr>
              <w:t xml:space="preserve">     B. Ontvangsten</w:t>
            </w: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Pr="00BE7C9C" w:rsidRDefault="00B447A6" w:rsidP="00CE7235">
            <w:pPr>
              <w:tabs>
                <w:tab w:val="left" w:pos="360"/>
              </w:tabs>
              <w:rPr>
                <w:i/>
                <w:szCs w:val="18"/>
              </w:rPr>
            </w:pPr>
            <w:r w:rsidRPr="00BE7C9C">
              <w:rPr>
                <w:i/>
                <w:szCs w:val="18"/>
              </w:rPr>
              <w:t xml:space="preserve">          1. Op te nemen leningen en leasingen</w:t>
            </w:r>
          </w:p>
        </w:tc>
        <w:tc>
          <w:tcPr>
            <w:tcW w:w="1535" w:type="dxa"/>
          </w:tcPr>
          <w:p w:rsidR="008E7988" w:rsidRPr="00BE7C9C" w:rsidRDefault="00965AED" w:rsidP="00CE7235">
            <w:pPr>
              <w:tabs>
                <w:tab w:val="left" w:pos="360"/>
              </w:tabs>
              <w:jc w:val="right"/>
              <w:rPr>
                <w:i/>
                <w:szCs w:val="18"/>
              </w:rPr>
            </w:pPr>
          </w:p>
        </w:tc>
      </w:tr>
      <w:tr w:rsidR="00780E5A" w:rsidTr="00E51C3F">
        <w:trPr>
          <w:trHeight w:val="225"/>
        </w:trPr>
        <w:tc>
          <w:tcPr>
            <w:tcW w:w="6228" w:type="dxa"/>
          </w:tcPr>
          <w:p w:rsidR="008E7988" w:rsidRPr="00BE7C9C" w:rsidRDefault="00B447A6" w:rsidP="00976074">
            <w:pPr>
              <w:tabs>
                <w:tab w:val="left" w:pos="360"/>
              </w:tabs>
              <w:rPr>
                <w:i/>
                <w:szCs w:val="18"/>
              </w:rPr>
            </w:pPr>
            <w:r w:rsidRPr="00BE7C9C">
              <w:rPr>
                <w:i/>
                <w:szCs w:val="18"/>
              </w:rPr>
              <w:t xml:space="preserve">          2. Terugvordering van aflossing van financiële schulden</w:t>
            </w:r>
          </w:p>
        </w:tc>
        <w:tc>
          <w:tcPr>
            <w:tcW w:w="1535" w:type="dxa"/>
            <w:vAlign w:val="bottom"/>
          </w:tcPr>
          <w:p w:rsidR="008E7988" w:rsidRDefault="00965AED" w:rsidP="00141008">
            <w:pPr>
              <w:tabs>
                <w:tab w:val="left" w:pos="360"/>
              </w:tabs>
              <w:jc w:val="center"/>
              <w:rPr>
                <w:szCs w:val="18"/>
              </w:rPr>
            </w:pPr>
          </w:p>
        </w:tc>
      </w:tr>
      <w:tr w:rsidR="00780E5A" w:rsidTr="00E51C3F">
        <w:trPr>
          <w:trHeight w:val="225"/>
        </w:trPr>
        <w:tc>
          <w:tcPr>
            <w:tcW w:w="6228" w:type="dxa"/>
          </w:tcPr>
          <w:p w:rsidR="008E7988" w:rsidRPr="00BE7C9C" w:rsidRDefault="00B447A6" w:rsidP="00976074">
            <w:pPr>
              <w:tabs>
                <w:tab w:val="left" w:pos="360"/>
              </w:tabs>
              <w:rPr>
                <w:i/>
                <w:szCs w:val="18"/>
              </w:rPr>
            </w:pPr>
            <w:r w:rsidRPr="00BE7C9C">
              <w:rPr>
                <w:i/>
                <w:szCs w:val="18"/>
              </w:rPr>
              <w:t xml:space="preserve">          3. Overige ontvangsten</w:t>
            </w:r>
          </w:p>
        </w:tc>
        <w:tc>
          <w:tcPr>
            <w:tcW w:w="1535" w:type="dxa"/>
          </w:tcPr>
          <w:p w:rsidR="008E7988" w:rsidRDefault="00965AED" w:rsidP="00CE7235">
            <w:pPr>
              <w:tabs>
                <w:tab w:val="left" w:pos="360"/>
              </w:tabs>
              <w:jc w:val="right"/>
              <w:rPr>
                <w:szCs w:val="18"/>
              </w:rPr>
            </w:pPr>
          </w:p>
        </w:tc>
      </w:tr>
      <w:tr w:rsidR="00780E5A" w:rsidTr="00E51C3F">
        <w:trPr>
          <w:trHeight w:hRule="exact" w:val="113"/>
        </w:trPr>
        <w:tc>
          <w:tcPr>
            <w:tcW w:w="6228" w:type="dxa"/>
          </w:tcPr>
          <w:p w:rsidR="008E7988" w:rsidRPr="00BE7C9C" w:rsidRDefault="00965AED" w:rsidP="00CE7235">
            <w:pPr>
              <w:tabs>
                <w:tab w:val="left" w:pos="360"/>
              </w:tabs>
              <w:rPr>
                <w:i/>
                <w:szCs w:val="18"/>
              </w:rPr>
            </w:pP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Default="00B447A6" w:rsidP="00CE7235">
            <w:pPr>
              <w:tabs>
                <w:tab w:val="left" w:pos="360"/>
              </w:tabs>
              <w:rPr>
                <w:szCs w:val="18"/>
              </w:rPr>
            </w:pPr>
            <w:r>
              <w:rPr>
                <w:szCs w:val="18"/>
              </w:rPr>
              <w:t>IV. Budgettaire resultaat boekjaar (I + II + III)</w:t>
            </w:r>
          </w:p>
        </w:tc>
        <w:tc>
          <w:tcPr>
            <w:tcW w:w="1535" w:type="dxa"/>
          </w:tcPr>
          <w:p w:rsidR="008E7988" w:rsidRDefault="00B447A6" w:rsidP="00483E19">
            <w:pPr>
              <w:tabs>
                <w:tab w:val="left" w:pos="360"/>
              </w:tabs>
              <w:jc w:val="right"/>
              <w:rPr>
                <w:szCs w:val="18"/>
              </w:rPr>
            </w:pPr>
            <w:r>
              <w:rPr>
                <w:szCs w:val="18"/>
              </w:rPr>
              <w:t>-1.397.735</w:t>
            </w:r>
          </w:p>
        </w:tc>
      </w:tr>
      <w:tr w:rsidR="00780E5A" w:rsidTr="00E51C3F">
        <w:trPr>
          <w:trHeight w:hRule="exact" w:val="113"/>
        </w:trPr>
        <w:tc>
          <w:tcPr>
            <w:tcW w:w="6228" w:type="dxa"/>
          </w:tcPr>
          <w:p w:rsidR="008E7988" w:rsidRDefault="00965AED" w:rsidP="00CE7235">
            <w:pPr>
              <w:tabs>
                <w:tab w:val="left" w:pos="360"/>
              </w:tabs>
              <w:rPr>
                <w:szCs w:val="18"/>
              </w:rPr>
            </w:pP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Default="00B447A6" w:rsidP="00CE7235">
            <w:pPr>
              <w:tabs>
                <w:tab w:val="left" w:pos="360"/>
              </w:tabs>
              <w:rPr>
                <w:szCs w:val="18"/>
              </w:rPr>
            </w:pPr>
            <w:r>
              <w:rPr>
                <w:szCs w:val="18"/>
              </w:rPr>
              <w:t>V. Gecumuleerde budgettaire resultaat vorig boekjaar</w:t>
            </w:r>
          </w:p>
        </w:tc>
        <w:tc>
          <w:tcPr>
            <w:tcW w:w="1535" w:type="dxa"/>
          </w:tcPr>
          <w:p w:rsidR="008E7988" w:rsidRDefault="00B447A6" w:rsidP="00483E19">
            <w:pPr>
              <w:tabs>
                <w:tab w:val="left" w:pos="360"/>
              </w:tabs>
              <w:jc w:val="right"/>
              <w:rPr>
                <w:szCs w:val="18"/>
              </w:rPr>
            </w:pPr>
            <w:r>
              <w:rPr>
                <w:szCs w:val="18"/>
              </w:rPr>
              <w:t>5.239.941</w:t>
            </w:r>
          </w:p>
        </w:tc>
      </w:tr>
      <w:tr w:rsidR="00780E5A" w:rsidTr="00E51C3F">
        <w:trPr>
          <w:trHeight w:hRule="exact" w:val="113"/>
        </w:trPr>
        <w:tc>
          <w:tcPr>
            <w:tcW w:w="6228" w:type="dxa"/>
          </w:tcPr>
          <w:p w:rsidR="008E7988" w:rsidRDefault="00965AED" w:rsidP="00CE7235">
            <w:pPr>
              <w:tabs>
                <w:tab w:val="left" w:pos="360"/>
              </w:tabs>
              <w:rPr>
                <w:szCs w:val="18"/>
              </w:rPr>
            </w:pP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Default="00B447A6" w:rsidP="00CE7235">
            <w:pPr>
              <w:tabs>
                <w:tab w:val="left" w:pos="360"/>
              </w:tabs>
              <w:rPr>
                <w:szCs w:val="18"/>
              </w:rPr>
            </w:pPr>
            <w:r>
              <w:rPr>
                <w:szCs w:val="18"/>
              </w:rPr>
              <w:t>VI. Gecumuleerde budgettaire resultaat (IV + V)</w:t>
            </w:r>
          </w:p>
        </w:tc>
        <w:tc>
          <w:tcPr>
            <w:tcW w:w="1535" w:type="dxa"/>
          </w:tcPr>
          <w:p w:rsidR="008E7988" w:rsidRDefault="00B447A6" w:rsidP="00483E19">
            <w:pPr>
              <w:tabs>
                <w:tab w:val="left" w:pos="360"/>
              </w:tabs>
              <w:jc w:val="right"/>
              <w:rPr>
                <w:szCs w:val="18"/>
              </w:rPr>
            </w:pPr>
            <w:r>
              <w:rPr>
                <w:szCs w:val="18"/>
              </w:rPr>
              <w:t>3.842.206</w:t>
            </w:r>
          </w:p>
        </w:tc>
      </w:tr>
      <w:tr w:rsidR="00780E5A" w:rsidTr="00E51C3F">
        <w:trPr>
          <w:trHeight w:hRule="exact" w:val="113"/>
        </w:trPr>
        <w:tc>
          <w:tcPr>
            <w:tcW w:w="6228" w:type="dxa"/>
          </w:tcPr>
          <w:p w:rsidR="008E7988" w:rsidRDefault="00965AED" w:rsidP="00CE7235">
            <w:pPr>
              <w:tabs>
                <w:tab w:val="left" w:pos="360"/>
              </w:tabs>
              <w:rPr>
                <w:szCs w:val="18"/>
              </w:rPr>
            </w:pP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Default="00B447A6" w:rsidP="00CE7235">
            <w:pPr>
              <w:tabs>
                <w:tab w:val="left" w:pos="360"/>
              </w:tabs>
              <w:rPr>
                <w:szCs w:val="18"/>
              </w:rPr>
            </w:pPr>
            <w:r>
              <w:rPr>
                <w:szCs w:val="18"/>
              </w:rPr>
              <w:t>VII. Bestemde gelden</w:t>
            </w:r>
          </w:p>
        </w:tc>
        <w:tc>
          <w:tcPr>
            <w:tcW w:w="1535" w:type="dxa"/>
          </w:tcPr>
          <w:p w:rsidR="008E7988" w:rsidRDefault="00B447A6" w:rsidP="00483E19">
            <w:pPr>
              <w:tabs>
                <w:tab w:val="left" w:pos="360"/>
              </w:tabs>
              <w:jc w:val="right"/>
              <w:rPr>
                <w:szCs w:val="18"/>
              </w:rPr>
            </w:pPr>
            <w:r>
              <w:rPr>
                <w:szCs w:val="18"/>
              </w:rPr>
              <w:t>818.263</w:t>
            </w:r>
          </w:p>
        </w:tc>
      </w:tr>
      <w:tr w:rsidR="00780E5A" w:rsidTr="00E51C3F">
        <w:trPr>
          <w:trHeight w:val="225"/>
        </w:trPr>
        <w:tc>
          <w:tcPr>
            <w:tcW w:w="6228" w:type="dxa"/>
          </w:tcPr>
          <w:p w:rsidR="008E7988" w:rsidRDefault="00B447A6" w:rsidP="00CE7235">
            <w:pPr>
              <w:tabs>
                <w:tab w:val="left" w:pos="360"/>
              </w:tabs>
              <w:rPr>
                <w:szCs w:val="18"/>
              </w:rPr>
            </w:pPr>
            <w:r>
              <w:rPr>
                <w:szCs w:val="18"/>
              </w:rPr>
              <w:t xml:space="preserve">      A. Bestemde gelden voor exploitatie </w:t>
            </w: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Default="00B447A6" w:rsidP="00CE7235">
            <w:pPr>
              <w:tabs>
                <w:tab w:val="left" w:pos="360"/>
              </w:tabs>
              <w:rPr>
                <w:szCs w:val="18"/>
              </w:rPr>
            </w:pPr>
            <w:r>
              <w:rPr>
                <w:szCs w:val="18"/>
              </w:rPr>
              <w:t xml:space="preserve">      B. Bestemde gelden voor investeringen</w:t>
            </w:r>
          </w:p>
        </w:tc>
        <w:tc>
          <w:tcPr>
            <w:tcW w:w="1535" w:type="dxa"/>
          </w:tcPr>
          <w:p w:rsidR="008E7988" w:rsidRDefault="00B447A6" w:rsidP="00483E19">
            <w:pPr>
              <w:tabs>
                <w:tab w:val="left" w:pos="360"/>
              </w:tabs>
              <w:jc w:val="right"/>
              <w:rPr>
                <w:szCs w:val="18"/>
              </w:rPr>
            </w:pPr>
            <w:r>
              <w:rPr>
                <w:szCs w:val="18"/>
              </w:rPr>
              <w:t>818.263</w:t>
            </w:r>
          </w:p>
        </w:tc>
      </w:tr>
      <w:tr w:rsidR="00780E5A" w:rsidTr="00E51C3F">
        <w:trPr>
          <w:trHeight w:val="225"/>
        </w:trPr>
        <w:tc>
          <w:tcPr>
            <w:tcW w:w="6228" w:type="dxa"/>
          </w:tcPr>
          <w:p w:rsidR="008E7988" w:rsidRDefault="00B447A6" w:rsidP="00CE7235">
            <w:pPr>
              <w:tabs>
                <w:tab w:val="left" w:pos="360"/>
              </w:tabs>
              <w:rPr>
                <w:szCs w:val="18"/>
              </w:rPr>
            </w:pPr>
            <w:r>
              <w:rPr>
                <w:szCs w:val="18"/>
              </w:rPr>
              <w:t xml:space="preserve">      C. Bestemde gelden voor andere verrichtingen</w:t>
            </w:r>
          </w:p>
        </w:tc>
        <w:tc>
          <w:tcPr>
            <w:tcW w:w="1535" w:type="dxa"/>
          </w:tcPr>
          <w:p w:rsidR="008E7988" w:rsidRDefault="00965AED" w:rsidP="00CE7235">
            <w:pPr>
              <w:tabs>
                <w:tab w:val="left" w:pos="360"/>
              </w:tabs>
              <w:jc w:val="right"/>
              <w:rPr>
                <w:szCs w:val="18"/>
              </w:rPr>
            </w:pPr>
          </w:p>
        </w:tc>
      </w:tr>
      <w:tr w:rsidR="00780E5A" w:rsidTr="00E51C3F">
        <w:trPr>
          <w:trHeight w:hRule="exact" w:val="113"/>
        </w:trPr>
        <w:tc>
          <w:tcPr>
            <w:tcW w:w="6228" w:type="dxa"/>
          </w:tcPr>
          <w:p w:rsidR="008E7988" w:rsidRDefault="00965AED" w:rsidP="00CE7235">
            <w:pPr>
              <w:tabs>
                <w:tab w:val="left" w:pos="360"/>
              </w:tabs>
              <w:rPr>
                <w:szCs w:val="18"/>
              </w:rPr>
            </w:pPr>
          </w:p>
        </w:tc>
        <w:tc>
          <w:tcPr>
            <w:tcW w:w="1535" w:type="dxa"/>
          </w:tcPr>
          <w:p w:rsidR="008E7988" w:rsidRDefault="00965AED" w:rsidP="00CE7235">
            <w:pPr>
              <w:tabs>
                <w:tab w:val="left" w:pos="360"/>
              </w:tabs>
              <w:jc w:val="right"/>
              <w:rPr>
                <w:szCs w:val="18"/>
              </w:rPr>
            </w:pPr>
          </w:p>
        </w:tc>
      </w:tr>
      <w:tr w:rsidR="00780E5A" w:rsidTr="00E51C3F">
        <w:trPr>
          <w:trHeight w:val="225"/>
        </w:trPr>
        <w:tc>
          <w:tcPr>
            <w:tcW w:w="6228" w:type="dxa"/>
          </w:tcPr>
          <w:p w:rsidR="008E7988" w:rsidRDefault="00B447A6" w:rsidP="00CE7235">
            <w:pPr>
              <w:tabs>
                <w:tab w:val="left" w:pos="360"/>
              </w:tabs>
              <w:rPr>
                <w:szCs w:val="18"/>
              </w:rPr>
            </w:pPr>
            <w:r>
              <w:rPr>
                <w:szCs w:val="18"/>
              </w:rPr>
              <w:t>VIII. Resultaat op kasbasis (VI – VII)</w:t>
            </w:r>
          </w:p>
        </w:tc>
        <w:tc>
          <w:tcPr>
            <w:tcW w:w="1535" w:type="dxa"/>
          </w:tcPr>
          <w:p w:rsidR="008E7988" w:rsidRDefault="00B447A6" w:rsidP="00483E19">
            <w:pPr>
              <w:tabs>
                <w:tab w:val="left" w:pos="360"/>
              </w:tabs>
              <w:jc w:val="right"/>
              <w:rPr>
                <w:szCs w:val="18"/>
              </w:rPr>
            </w:pPr>
            <w:r>
              <w:rPr>
                <w:szCs w:val="18"/>
              </w:rPr>
              <w:t>3.023.942</w:t>
            </w:r>
          </w:p>
        </w:tc>
      </w:tr>
    </w:tbl>
    <w:p w:rsidR="008E7988" w:rsidRDefault="00965AED" w:rsidP="009B2C32">
      <w:pPr>
        <w:tabs>
          <w:tab w:val="left" w:pos="360"/>
        </w:tabs>
        <w:rPr>
          <w:szCs w:val="18"/>
        </w:rPr>
      </w:pPr>
    </w:p>
    <w:tbl>
      <w:tblPr>
        <w:tblW w:w="7905" w:type="dxa"/>
        <w:tblLook w:val="01E0" w:firstRow="1" w:lastRow="1" w:firstColumn="1" w:lastColumn="1" w:noHBand="0" w:noVBand="0"/>
      </w:tblPr>
      <w:tblGrid>
        <w:gridCol w:w="6228"/>
        <w:gridCol w:w="1677"/>
      </w:tblGrid>
      <w:tr w:rsidR="00780E5A" w:rsidTr="00BE7C9C">
        <w:trPr>
          <w:trHeight w:val="225"/>
        </w:trPr>
        <w:tc>
          <w:tcPr>
            <w:tcW w:w="6228" w:type="dxa"/>
            <w:hideMark/>
          </w:tcPr>
          <w:p w:rsidR="00976074" w:rsidRDefault="00B447A6">
            <w:pPr>
              <w:tabs>
                <w:tab w:val="left" w:pos="360"/>
              </w:tabs>
              <w:rPr>
                <w:szCs w:val="18"/>
              </w:rPr>
            </w:pPr>
            <w:r>
              <w:rPr>
                <w:szCs w:val="18"/>
              </w:rPr>
              <w:t>Autofinancieringsmarge</w:t>
            </w:r>
          </w:p>
        </w:tc>
        <w:tc>
          <w:tcPr>
            <w:tcW w:w="1677" w:type="dxa"/>
            <w:hideMark/>
          </w:tcPr>
          <w:p w:rsidR="00976074" w:rsidRDefault="00965AED">
            <w:pPr>
              <w:tabs>
                <w:tab w:val="left" w:pos="360"/>
              </w:tabs>
              <w:jc w:val="right"/>
              <w:rPr>
                <w:szCs w:val="18"/>
              </w:rPr>
            </w:pPr>
          </w:p>
        </w:tc>
      </w:tr>
      <w:tr w:rsidR="00780E5A" w:rsidTr="00BE7C9C">
        <w:trPr>
          <w:trHeight w:val="60"/>
        </w:trPr>
        <w:tc>
          <w:tcPr>
            <w:tcW w:w="6228" w:type="dxa"/>
          </w:tcPr>
          <w:p w:rsidR="00976074" w:rsidRDefault="00965AED">
            <w:pPr>
              <w:tabs>
                <w:tab w:val="left" w:pos="360"/>
              </w:tabs>
              <w:rPr>
                <w:sz w:val="10"/>
                <w:szCs w:val="10"/>
              </w:rPr>
            </w:pPr>
          </w:p>
        </w:tc>
        <w:tc>
          <w:tcPr>
            <w:tcW w:w="1677" w:type="dxa"/>
          </w:tcPr>
          <w:p w:rsidR="00976074" w:rsidRDefault="00965AED">
            <w:pPr>
              <w:tabs>
                <w:tab w:val="left" w:pos="360"/>
              </w:tabs>
              <w:jc w:val="right"/>
              <w:rPr>
                <w:sz w:val="10"/>
                <w:szCs w:val="10"/>
              </w:rPr>
            </w:pPr>
          </w:p>
        </w:tc>
      </w:tr>
      <w:tr w:rsidR="00780E5A" w:rsidTr="00BE7C9C">
        <w:trPr>
          <w:trHeight w:val="225"/>
        </w:trPr>
        <w:tc>
          <w:tcPr>
            <w:tcW w:w="6228" w:type="dxa"/>
            <w:hideMark/>
          </w:tcPr>
          <w:p w:rsidR="00976074" w:rsidRDefault="00B447A6">
            <w:pPr>
              <w:tabs>
                <w:tab w:val="left" w:pos="360"/>
              </w:tabs>
              <w:rPr>
                <w:szCs w:val="18"/>
              </w:rPr>
            </w:pPr>
            <w:r>
              <w:rPr>
                <w:szCs w:val="18"/>
              </w:rPr>
              <w:t>I. Financieel draagvlak (A-B)</w:t>
            </w:r>
          </w:p>
        </w:tc>
        <w:tc>
          <w:tcPr>
            <w:tcW w:w="1677" w:type="dxa"/>
            <w:hideMark/>
          </w:tcPr>
          <w:p w:rsidR="00976074" w:rsidRDefault="00B447A6" w:rsidP="00976074">
            <w:pPr>
              <w:tabs>
                <w:tab w:val="left" w:pos="360"/>
              </w:tabs>
              <w:jc w:val="right"/>
              <w:rPr>
                <w:szCs w:val="18"/>
              </w:rPr>
            </w:pPr>
            <w:r>
              <w:rPr>
                <w:szCs w:val="18"/>
              </w:rPr>
              <w:t>1.209.294</w:t>
            </w:r>
          </w:p>
        </w:tc>
      </w:tr>
      <w:tr w:rsidR="00780E5A" w:rsidTr="00BE7C9C">
        <w:trPr>
          <w:trHeight w:val="225"/>
        </w:trPr>
        <w:tc>
          <w:tcPr>
            <w:tcW w:w="6228" w:type="dxa"/>
            <w:hideMark/>
          </w:tcPr>
          <w:p w:rsidR="00976074" w:rsidRDefault="00B447A6">
            <w:pPr>
              <w:tabs>
                <w:tab w:val="left" w:pos="360"/>
              </w:tabs>
              <w:rPr>
                <w:szCs w:val="18"/>
              </w:rPr>
            </w:pPr>
            <w:r>
              <w:rPr>
                <w:szCs w:val="18"/>
              </w:rPr>
              <w:t xml:space="preserve">    A. Exploitatieontvangsten</w:t>
            </w:r>
          </w:p>
        </w:tc>
        <w:tc>
          <w:tcPr>
            <w:tcW w:w="1677" w:type="dxa"/>
            <w:hideMark/>
          </w:tcPr>
          <w:p w:rsidR="00976074" w:rsidRDefault="00B447A6" w:rsidP="00976074">
            <w:pPr>
              <w:tabs>
                <w:tab w:val="left" w:pos="360"/>
              </w:tabs>
              <w:jc w:val="right"/>
              <w:rPr>
                <w:szCs w:val="18"/>
              </w:rPr>
            </w:pPr>
            <w:r>
              <w:rPr>
                <w:szCs w:val="18"/>
              </w:rPr>
              <w:t>20.379.793</w:t>
            </w:r>
          </w:p>
        </w:tc>
      </w:tr>
      <w:tr w:rsidR="00780E5A" w:rsidTr="00BE7C9C">
        <w:trPr>
          <w:trHeight w:val="225"/>
        </w:trPr>
        <w:tc>
          <w:tcPr>
            <w:tcW w:w="6228" w:type="dxa"/>
            <w:hideMark/>
          </w:tcPr>
          <w:p w:rsidR="00976074" w:rsidRDefault="00B447A6">
            <w:pPr>
              <w:tabs>
                <w:tab w:val="left" w:pos="360"/>
              </w:tabs>
              <w:rPr>
                <w:szCs w:val="18"/>
              </w:rPr>
            </w:pPr>
            <w:r>
              <w:rPr>
                <w:szCs w:val="18"/>
              </w:rPr>
              <w:t xml:space="preserve">    B. Exploitatie-uitgaven exclusief de nettokosten van schulden</w:t>
            </w:r>
          </w:p>
          <w:p w:rsidR="00976074" w:rsidRDefault="00B447A6">
            <w:pPr>
              <w:tabs>
                <w:tab w:val="left" w:pos="360"/>
              </w:tabs>
              <w:rPr>
                <w:szCs w:val="18"/>
              </w:rPr>
            </w:pPr>
            <w:r>
              <w:rPr>
                <w:szCs w:val="18"/>
              </w:rPr>
              <w:t>(1-2)</w:t>
            </w:r>
          </w:p>
        </w:tc>
        <w:tc>
          <w:tcPr>
            <w:tcW w:w="1677" w:type="dxa"/>
            <w:hideMark/>
          </w:tcPr>
          <w:p w:rsidR="00976074" w:rsidRDefault="00B447A6" w:rsidP="00976074">
            <w:pPr>
              <w:tabs>
                <w:tab w:val="left" w:pos="360"/>
              </w:tabs>
              <w:jc w:val="right"/>
              <w:rPr>
                <w:szCs w:val="18"/>
              </w:rPr>
            </w:pPr>
            <w:r>
              <w:rPr>
                <w:szCs w:val="18"/>
              </w:rPr>
              <w:t>19.171.499</w:t>
            </w:r>
          </w:p>
        </w:tc>
      </w:tr>
      <w:tr w:rsidR="00780E5A" w:rsidTr="00BE7C9C">
        <w:trPr>
          <w:trHeight w:val="225"/>
        </w:trPr>
        <w:tc>
          <w:tcPr>
            <w:tcW w:w="6228" w:type="dxa"/>
            <w:hideMark/>
          </w:tcPr>
          <w:p w:rsidR="00976074" w:rsidRDefault="00B447A6">
            <w:pPr>
              <w:tabs>
                <w:tab w:val="left" w:pos="360"/>
              </w:tabs>
              <w:rPr>
                <w:szCs w:val="18"/>
              </w:rPr>
            </w:pPr>
            <w:r>
              <w:rPr>
                <w:szCs w:val="18"/>
              </w:rPr>
              <w:t xml:space="preserve">        1. Exploitatie-uitgaven </w:t>
            </w:r>
          </w:p>
        </w:tc>
        <w:tc>
          <w:tcPr>
            <w:tcW w:w="1677" w:type="dxa"/>
            <w:hideMark/>
          </w:tcPr>
          <w:p w:rsidR="00976074" w:rsidRDefault="00B447A6" w:rsidP="00976074">
            <w:pPr>
              <w:tabs>
                <w:tab w:val="left" w:pos="360"/>
              </w:tabs>
              <w:jc w:val="right"/>
              <w:rPr>
                <w:szCs w:val="18"/>
              </w:rPr>
            </w:pPr>
            <w:r>
              <w:rPr>
                <w:szCs w:val="18"/>
              </w:rPr>
              <w:t>19.584.099</w:t>
            </w:r>
          </w:p>
        </w:tc>
      </w:tr>
      <w:tr w:rsidR="00780E5A" w:rsidTr="00BE7C9C">
        <w:trPr>
          <w:trHeight w:val="225"/>
        </w:trPr>
        <w:tc>
          <w:tcPr>
            <w:tcW w:w="6228" w:type="dxa"/>
            <w:hideMark/>
          </w:tcPr>
          <w:p w:rsidR="00976074" w:rsidRDefault="00B447A6">
            <w:pPr>
              <w:tabs>
                <w:tab w:val="left" w:pos="360"/>
              </w:tabs>
              <w:rPr>
                <w:szCs w:val="18"/>
              </w:rPr>
            </w:pPr>
            <w:r>
              <w:rPr>
                <w:szCs w:val="18"/>
              </w:rPr>
              <w:t xml:space="preserve">        2. Nettokosten van de schulden</w:t>
            </w:r>
          </w:p>
        </w:tc>
        <w:tc>
          <w:tcPr>
            <w:tcW w:w="1677" w:type="dxa"/>
            <w:hideMark/>
          </w:tcPr>
          <w:p w:rsidR="00976074" w:rsidRDefault="00B447A6" w:rsidP="00976074">
            <w:pPr>
              <w:tabs>
                <w:tab w:val="left" w:pos="360"/>
              </w:tabs>
              <w:jc w:val="right"/>
              <w:rPr>
                <w:szCs w:val="18"/>
              </w:rPr>
            </w:pPr>
            <w:r>
              <w:rPr>
                <w:szCs w:val="18"/>
              </w:rPr>
              <w:t>412.600</w:t>
            </w:r>
          </w:p>
        </w:tc>
      </w:tr>
      <w:tr w:rsidR="00780E5A" w:rsidTr="00BE7C9C">
        <w:tc>
          <w:tcPr>
            <w:tcW w:w="6228" w:type="dxa"/>
          </w:tcPr>
          <w:p w:rsidR="00976074" w:rsidRDefault="00965AED">
            <w:pPr>
              <w:tabs>
                <w:tab w:val="left" w:pos="360"/>
              </w:tabs>
              <w:rPr>
                <w:sz w:val="10"/>
                <w:szCs w:val="10"/>
              </w:rPr>
            </w:pPr>
          </w:p>
        </w:tc>
        <w:tc>
          <w:tcPr>
            <w:tcW w:w="1677" w:type="dxa"/>
          </w:tcPr>
          <w:p w:rsidR="00976074" w:rsidRDefault="00965AED">
            <w:pPr>
              <w:tabs>
                <w:tab w:val="left" w:pos="360"/>
              </w:tabs>
              <w:jc w:val="right"/>
              <w:rPr>
                <w:sz w:val="10"/>
                <w:szCs w:val="10"/>
              </w:rPr>
            </w:pPr>
          </w:p>
        </w:tc>
      </w:tr>
      <w:tr w:rsidR="00780E5A" w:rsidTr="00BE7C9C">
        <w:trPr>
          <w:trHeight w:val="225"/>
        </w:trPr>
        <w:tc>
          <w:tcPr>
            <w:tcW w:w="6228" w:type="dxa"/>
            <w:hideMark/>
          </w:tcPr>
          <w:p w:rsidR="00976074" w:rsidRDefault="00B447A6">
            <w:pPr>
              <w:tabs>
                <w:tab w:val="left" w:pos="360"/>
              </w:tabs>
              <w:rPr>
                <w:szCs w:val="18"/>
              </w:rPr>
            </w:pPr>
            <w:r>
              <w:rPr>
                <w:szCs w:val="18"/>
              </w:rPr>
              <w:t>II. Netto periodieke leningsuitgaven (A+B)</w:t>
            </w:r>
          </w:p>
        </w:tc>
        <w:tc>
          <w:tcPr>
            <w:tcW w:w="1677" w:type="dxa"/>
            <w:hideMark/>
          </w:tcPr>
          <w:p w:rsidR="00976074" w:rsidRDefault="00B447A6" w:rsidP="00976074">
            <w:pPr>
              <w:tabs>
                <w:tab w:val="left" w:pos="360"/>
              </w:tabs>
              <w:jc w:val="right"/>
              <w:rPr>
                <w:szCs w:val="18"/>
              </w:rPr>
            </w:pPr>
            <w:r>
              <w:rPr>
                <w:szCs w:val="18"/>
              </w:rPr>
              <w:t>977.380</w:t>
            </w:r>
          </w:p>
        </w:tc>
      </w:tr>
      <w:tr w:rsidR="00780E5A" w:rsidTr="00BE7C9C">
        <w:tc>
          <w:tcPr>
            <w:tcW w:w="6228" w:type="dxa"/>
          </w:tcPr>
          <w:p w:rsidR="00976074" w:rsidRDefault="00965AED">
            <w:pPr>
              <w:tabs>
                <w:tab w:val="left" w:pos="360"/>
              </w:tabs>
              <w:rPr>
                <w:sz w:val="10"/>
                <w:szCs w:val="10"/>
              </w:rPr>
            </w:pPr>
          </w:p>
        </w:tc>
        <w:tc>
          <w:tcPr>
            <w:tcW w:w="1677" w:type="dxa"/>
          </w:tcPr>
          <w:p w:rsidR="00976074" w:rsidRDefault="00965AED">
            <w:pPr>
              <w:tabs>
                <w:tab w:val="left" w:pos="360"/>
              </w:tabs>
              <w:jc w:val="right"/>
              <w:rPr>
                <w:sz w:val="10"/>
                <w:szCs w:val="10"/>
              </w:rPr>
            </w:pPr>
          </w:p>
        </w:tc>
      </w:tr>
      <w:tr w:rsidR="00780E5A" w:rsidTr="00BE7C9C">
        <w:trPr>
          <w:trHeight w:val="225"/>
        </w:trPr>
        <w:tc>
          <w:tcPr>
            <w:tcW w:w="6228" w:type="dxa"/>
            <w:hideMark/>
          </w:tcPr>
          <w:p w:rsidR="00976074" w:rsidRDefault="00B447A6">
            <w:pPr>
              <w:tabs>
                <w:tab w:val="left" w:pos="360"/>
              </w:tabs>
              <w:rPr>
                <w:szCs w:val="18"/>
              </w:rPr>
            </w:pPr>
            <w:r>
              <w:rPr>
                <w:szCs w:val="18"/>
              </w:rPr>
              <w:t xml:space="preserve">     A. Netto-aflossingen van schulden</w:t>
            </w:r>
          </w:p>
        </w:tc>
        <w:tc>
          <w:tcPr>
            <w:tcW w:w="1677" w:type="dxa"/>
            <w:hideMark/>
          </w:tcPr>
          <w:p w:rsidR="00976074" w:rsidRDefault="00B447A6">
            <w:pPr>
              <w:tabs>
                <w:tab w:val="left" w:pos="360"/>
              </w:tabs>
              <w:jc w:val="right"/>
              <w:rPr>
                <w:szCs w:val="18"/>
              </w:rPr>
            </w:pPr>
            <w:r>
              <w:rPr>
                <w:szCs w:val="18"/>
              </w:rPr>
              <w:t>564.780</w:t>
            </w:r>
          </w:p>
        </w:tc>
      </w:tr>
      <w:tr w:rsidR="00780E5A" w:rsidTr="00BE7C9C">
        <w:trPr>
          <w:trHeight w:val="225"/>
        </w:trPr>
        <w:tc>
          <w:tcPr>
            <w:tcW w:w="6228" w:type="dxa"/>
            <w:hideMark/>
          </w:tcPr>
          <w:p w:rsidR="00976074" w:rsidRDefault="00B447A6">
            <w:pPr>
              <w:tabs>
                <w:tab w:val="left" w:pos="360"/>
              </w:tabs>
              <w:rPr>
                <w:szCs w:val="18"/>
              </w:rPr>
            </w:pPr>
            <w:r>
              <w:rPr>
                <w:szCs w:val="18"/>
              </w:rPr>
              <w:t xml:space="preserve">     B. Nettokosten van schulden</w:t>
            </w:r>
          </w:p>
        </w:tc>
        <w:tc>
          <w:tcPr>
            <w:tcW w:w="1677" w:type="dxa"/>
            <w:hideMark/>
          </w:tcPr>
          <w:p w:rsidR="00976074" w:rsidRDefault="00B447A6">
            <w:pPr>
              <w:tabs>
                <w:tab w:val="left" w:pos="360"/>
              </w:tabs>
              <w:jc w:val="right"/>
              <w:rPr>
                <w:szCs w:val="18"/>
              </w:rPr>
            </w:pPr>
            <w:r>
              <w:rPr>
                <w:szCs w:val="18"/>
              </w:rPr>
              <w:t>412.600</w:t>
            </w:r>
          </w:p>
        </w:tc>
      </w:tr>
      <w:tr w:rsidR="00780E5A" w:rsidTr="00BE7C9C">
        <w:tc>
          <w:tcPr>
            <w:tcW w:w="6228" w:type="dxa"/>
          </w:tcPr>
          <w:p w:rsidR="00976074" w:rsidRDefault="00965AED">
            <w:pPr>
              <w:tabs>
                <w:tab w:val="left" w:pos="360"/>
              </w:tabs>
              <w:rPr>
                <w:sz w:val="10"/>
                <w:szCs w:val="10"/>
              </w:rPr>
            </w:pPr>
          </w:p>
        </w:tc>
        <w:tc>
          <w:tcPr>
            <w:tcW w:w="1677" w:type="dxa"/>
          </w:tcPr>
          <w:p w:rsidR="00976074" w:rsidRDefault="00965AED">
            <w:pPr>
              <w:tabs>
                <w:tab w:val="left" w:pos="360"/>
              </w:tabs>
              <w:jc w:val="right"/>
              <w:rPr>
                <w:sz w:val="10"/>
                <w:szCs w:val="10"/>
              </w:rPr>
            </w:pPr>
          </w:p>
        </w:tc>
      </w:tr>
      <w:tr w:rsidR="00780E5A" w:rsidTr="00BE7C9C">
        <w:trPr>
          <w:trHeight w:val="225"/>
        </w:trPr>
        <w:tc>
          <w:tcPr>
            <w:tcW w:w="6228" w:type="dxa"/>
            <w:hideMark/>
          </w:tcPr>
          <w:p w:rsidR="00976074" w:rsidRDefault="00B447A6">
            <w:pPr>
              <w:tabs>
                <w:tab w:val="left" w:pos="360"/>
              </w:tabs>
              <w:rPr>
                <w:szCs w:val="18"/>
              </w:rPr>
            </w:pPr>
            <w:r>
              <w:rPr>
                <w:szCs w:val="18"/>
              </w:rPr>
              <w:t>III. Autofinancieringsmarge (I-II)</w:t>
            </w:r>
          </w:p>
        </w:tc>
        <w:tc>
          <w:tcPr>
            <w:tcW w:w="1677" w:type="dxa"/>
            <w:hideMark/>
          </w:tcPr>
          <w:p w:rsidR="00976074" w:rsidRDefault="00B447A6">
            <w:pPr>
              <w:tabs>
                <w:tab w:val="left" w:pos="360"/>
              </w:tabs>
              <w:jc w:val="right"/>
              <w:rPr>
                <w:szCs w:val="18"/>
              </w:rPr>
            </w:pPr>
            <w:r>
              <w:rPr>
                <w:szCs w:val="18"/>
              </w:rPr>
              <w:t>230.914</w:t>
            </w:r>
          </w:p>
        </w:tc>
      </w:tr>
    </w:tbl>
    <w:p w:rsidR="00976074" w:rsidRDefault="00965AED" w:rsidP="009B2C32">
      <w:pPr>
        <w:tabs>
          <w:tab w:val="left" w:pos="360"/>
        </w:tabs>
        <w:rPr>
          <w:szCs w:val="18"/>
        </w:rPr>
      </w:pPr>
    </w:p>
    <w:p w:rsidR="00976074" w:rsidRDefault="00965AED" w:rsidP="00976074">
      <w:pPr>
        <w:tabs>
          <w:tab w:val="left" w:pos="360"/>
        </w:tabs>
        <w:rPr>
          <w:szCs w:val="18"/>
        </w:rPr>
      </w:pPr>
    </w:p>
    <w:p w:rsidR="00976074" w:rsidRDefault="00B447A6" w:rsidP="00976074">
      <w:pPr>
        <w:tabs>
          <w:tab w:val="left" w:pos="360"/>
        </w:tabs>
        <w:rPr>
          <w:szCs w:val="18"/>
        </w:rPr>
      </w:pPr>
      <w:r>
        <w:rPr>
          <w:szCs w:val="18"/>
        </w:rPr>
        <w:t>Artikel 5</w:t>
      </w:r>
    </w:p>
    <w:p w:rsidR="00976074" w:rsidRDefault="00965AED" w:rsidP="00976074">
      <w:pPr>
        <w:tabs>
          <w:tab w:val="left" w:pos="360"/>
        </w:tabs>
        <w:rPr>
          <w:szCs w:val="18"/>
        </w:rPr>
      </w:pPr>
    </w:p>
    <w:p w:rsidR="00976074" w:rsidRDefault="00B447A6" w:rsidP="00976074">
      <w:pPr>
        <w:tabs>
          <w:tab w:val="left" w:pos="360"/>
        </w:tabs>
        <w:rPr>
          <w:szCs w:val="18"/>
        </w:rPr>
      </w:pPr>
      <w:r>
        <w:rPr>
          <w:szCs w:val="18"/>
        </w:rPr>
        <w:t>Het liquiditeitenbudget voor het jaar 2019 wordt vastgesteld zoals hierna vermeld in euro:</w:t>
      </w:r>
    </w:p>
    <w:p w:rsidR="00976074" w:rsidRDefault="00965AED" w:rsidP="00976074">
      <w:pPr>
        <w:tabs>
          <w:tab w:val="left" w:pos="360"/>
        </w:tabs>
        <w:rPr>
          <w:szCs w:val="18"/>
        </w:rPr>
      </w:pPr>
    </w:p>
    <w:tbl>
      <w:tblPr>
        <w:tblW w:w="7621" w:type="dxa"/>
        <w:tblLook w:val="01E0" w:firstRow="1" w:lastRow="1" w:firstColumn="1" w:lastColumn="1" w:noHBand="0" w:noVBand="0"/>
      </w:tblPr>
      <w:tblGrid>
        <w:gridCol w:w="6228"/>
        <w:gridCol w:w="1393"/>
      </w:tblGrid>
      <w:tr w:rsidR="00780E5A" w:rsidTr="002A6230">
        <w:trPr>
          <w:trHeight w:val="225"/>
        </w:trPr>
        <w:tc>
          <w:tcPr>
            <w:tcW w:w="6228" w:type="dxa"/>
          </w:tcPr>
          <w:p w:rsidR="002A6230" w:rsidRDefault="00B447A6" w:rsidP="00667495">
            <w:pPr>
              <w:tabs>
                <w:tab w:val="left" w:pos="360"/>
              </w:tabs>
              <w:rPr>
                <w:szCs w:val="18"/>
              </w:rPr>
            </w:pPr>
            <w:r>
              <w:rPr>
                <w:szCs w:val="18"/>
              </w:rPr>
              <w:t>I. Exploitatie (B-A)</w:t>
            </w:r>
          </w:p>
        </w:tc>
        <w:tc>
          <w:tcPr>
            <w:tcW w:w="1393" w:type="dxa"/>
          </w:tcPr>
          <w:p w:rsidR="002A6230" w:rsidRDefault="00B447A6" w:rsidP="00667495">
            <w:pPr>
              <w:tabs>
                <w:tab w:val="left" w:pos="360"/>
              </w:tabs>
              <w:jc w:val="right"/>
              <w:rPr>
                <w:szCs w:val="18"/>
              </w:rPr>
            </w:pPr>
            <w:r>
              <w:rPr>
                <w:szCs w:val="18"/>
              </w:rPr>
              <w:t>648.599</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A. Uitgaven</w:t>
            </w:r>
          </w:p>
        </w:tc>
        <w:tc>
          <w:tcPr>
            <w:tcW w:w="1393" w:type="dxa"/>
          </w:tcPr>
          <w:p w:rsidR="002A6230" w:rsidRDefault="00B447A6" w:rsidP="00667495">
            <w:pPr>
              <w:tabs>
                <w:tab w:val="left" w:pos="360"/>
              </w:tabs>
              <w:jc w:val="right"/>
              <w:rPr>
                <w:szCs w:val="18"/>
              </w:rPr>
            </w:pPr>
            <w:r>
              <w:rPr>
                <w:szCs w:val="18"/>
              </w:rPr>
              <w:t>20.058.031</w:t>
            </w:r>
          </w:p>
        </w:tc>
      </w:tr>
      <w:tr w:rsidR="00780E5A" w:rsidTr="002A6230">
        <w:trPr>
          <w:trHeight w:val="225"/>
        </w:trPr>
        <w:tc>
          <w:tcPr>
            <w:tcW w:w="6228" w:type="dxa"/>
          </w:tcPr>
          <w:p w:rsidR="002A6230" w:rsidRDefault="00B447A6" w:rsidP="00667495">
            <w:pPr>
              <w:tabs>
                <w:tab w:val="left" w:pos="360"/>
              </w:tabs>
              <w:ind w:left="-142" w:firstLine="142"/>
              <w:rPr>
                <w:szCs w:val="18"/>
              </w:rPr>
            </w:pPr>
            <w:r>
              <w:rPr>
                <w:szCs w:val="18"/>
              </w:rPr>
              <w:t xml:space="preserve">     B. Ontvangsten</w:t>
            </w:r>
          </w:p>
          <w:p w:rsidR="002A6230" w:rsidRPr="00E51C3F" w:rsidRDefault="00B447A6" w:rsidP="00667495">
            <w:pPr>
              <w:tabs>
                <w:tab w:val="left" w:pos="360"/>
              </w:tabs>
              <w:ind w:left="-142" w:firstLine="142"/>
              <w:rPr>
                <w:i/>
                <w:szCs w:val="18"/>
              </w:rPr>
            </w:pPr>
            <w:r w:rsidRPr="00E51C3F">
              <w:rPr>
                <w:i/>
                <w:szCs w:val="18"/>
              </w:rPr>
              <w:t xml:space="preserve">       1.a Belastingen en boetes</w:t>
            </w:r>
          </w:p>
          <w:p w:rsidR="002A6230" w:rsidRPr="00E51C3F" w:rsidRDefault="00B447A6" w:rsidP="00667495">
            <w:pPr>
              <w:tabs>
                <w:tab w:val="left" w:pos="360"/>
              </w:tabs>
              <w:ind w:left="-142" w:firstLine="142"/>
              <w:rPr>
                <w:i/>
                <w:szCs w:val="18"/>
              </w:rPr>
            </w:pPr>
            <w:r w:rsidRPr="00E51C3F">
              <w:rPr>
                <w:i/>
                <w:szCs w:val="18"/>
              </w:rPr>
              <w:t xml:space="preserve">       1.b Algemene werkingsbijdrage van andere lokale overheden</w:t>
            </w:r>
          </w:p>
          <w:p w:rsidR="002A6230" w:rsidRPr="00E51C3F" w:rsidRDefault="00B447A6" w:rsidP="00667495">
            <w:pPr>
              <w:tabs>
                <w:tab w:val="left" w:pos="360"/>
              </w:tabs>
              <w:ind w:left="-142" w:firstLine="142"/>
              <w:rPr>
                <w:i/>
                <w:szCs w:val="18"/>
              </w:rPr>
            </w:pPr>
            <w:r w:rsidRPr="00E51C3F">
              <w:rPr>
                <w:i/>
                <w:szCs w:val="18"/>
              </w:rPr>
              <w:t xml:space="preserve">       1.c Tussenkomst door derden in het tekort van het boekjaar</w:t>
            </w:r>
          </w:p>
          <w:p w:rsidR="002A6230" w:rsidRPr="00E51C3F" w:rsidRDefault="00B447A6" w:rsidP="00667495">
            <w:pPr>
              <w:tabs>
                <w:tab w:val="left" w:pos="360"/>
              </w:tabs>
              <w:ind w:left="-142" w:firstLine="142"/>
              <w:rPr>
                <w:i/>
                <w:szCs w:val="18"/>
              </w:rPr>
            </w:pPr>
            <w:r w:rsidRPr="00E51C3F">
              <w:rPr>
                <w:szCs w:val="18"/>
              </w:rPr>
              <w:t xml:space="preserve">       </w:t>
            </w:r>
            <w:r w:rsidRPr="00E51C3F">
              <w:rPr>
                <w:i/>
                <w:szCs w:val="18"/>
              </w:rPr>
              <w:t>2. Overige</w:t>
            </w:r>
          </w:p>
        </w:tc>
        <w:tc>
          <w:tcPr>
            <w:tcW w:w="1393" w:type="dxa"/>
          </w:tcPr>
          <w:p w:rsidR="002A6230" w:rsidRDefault="00B447A6" w:rsidP="00667495">
            <w:pPr>
              <w:tabs>
                <w:tab w:val="left" w:pos="360"/>
              </w:tabs>
              <w:jc w:val="right"/>
              <w:rPr>
                <w:szCs w:val="18"/>
              </w:rPr>
            </w:pPr>
            <w:r>
              <w:rPr>
                <w:szCs w:val="18"/>
              </w:rPr>
              <w:t>20.706.630</w:t>
            </w:r>
          </w:p>
          <w:p w:rsidR="002A6230" w:rsidRDefault="00965AED" w:rsidP="00667495">
            <w:pPr>
              <w:tabs>
                <w:tab w:val="left" w:pos="360"/>
              </w:tabs>
              <w:jc w:val="right"/>
              <w:rPr>
                <w:szCs w:val="18"/>
              </w:rPr>
            </w:pPr>
          </w:p>
          <w:p w:rsidR="002A6230" w:rsidRDefault="00B447A6" w:rsidP="00667495">
            <w:pPr>
              <w:tabs>
                <w:tab w:val="left" w:pos="360"/>
              </w:tabs>
              <w:jc w:val="right"/>
              <w:rPr>
                <w:i/>
                <w:szCs w:val="18"/>
              </w:rPr>
            </w:pPr>
            <w:r>
              <w:rPr>
                <w:i/>
                <w:szCs w:val="18"/>
              </w:rPr>
              <w:t>7.443.055</w:t>
            </w:r>
          </w:p>
          <w:p w:rsidR="002A6230" w:rsidRDefault="00965AED" w:rsidP="00667495">
            <w:pPr>
              <w:tabs>
                <w:tab w:val="left" w:pos="360"/>
              </w:tabs>
              <w:jc w:val="right"/>
              <w:rPr>
                <w:i/>
                <w:szCs w:val="18"/>
              </w:rPr>
            </w:pPr>
          </w:p>
          <w:p w:rsidR="002A6230" w:rsidRPr="00E51C3F" w:rsidRDefault="00B447A6" w:rsidP="00667495">
            <w:pPr>
              <w:tabs>
                <w:tab w:val="left" w:pos="360"/>
              </w:tabs>
              <w:jc w:val="right"/>
              <w:rPr>
                <w:i/>
                <w:szCs w:val="18"/>
              </w:rPr>
            </w:pPr>
            <w:r>
              <w:rPr>
                <w:i/>
                <w:szCs w:val="18"/>
              </w:rPr>
              <w:t>13.263.575</w:t>
            </w:r>
          </w:p>
        </w:tc>
      </w:tr>
      <w:tr w:rsidR="00780E5A" w:rsidTr="002A6230">
        <w:trPr>
          <w:trHeight w:hRule="exact" w:val="113"/>
        </w:trPr>
        <w:tc>
          <w:tcPr>
            <w:tcW w:w="6228" w:type="dxa"/>
          </w:tcPr>
          <w:p w:rsidR="002A6230" w:rsidRDefault="00965AED" w:rsidP="00667495">
            <w:pPr>
              <w:tabs>
                <w:tab w:val="left" w:pos="360"/>
              </w:tabs>
              <w:rPr>
                <w:szCs w:val="18"/>
              </w:rPr>
            </w:pP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II. Investeringen (B-A)</w:t>
            </w:r>
          </w:p>
        </w:tc>
        <w:tc>
          <w:tcPr>
            <w:tcW w:w="1393" w:type="dxa"/>
          </w:tcPr>
          <w:p w:rsidR="002A6230" w:rsidRDefault="00B447A6" w:rsidP="00667495">
            <w:pPr>
              <w:tabs>
                <w:tab w:val="left" w:pos="360"/>
              </w:tabs>
              <w:jc w:val="right"/>
              <w:rPr>
                <w:szCs w:val="18"/>
              </w:rPr>
            </w:pPr>
            <w:r>
              <w:rPr>
                <w:szCs w:val="18"/>
              </w:rPr>
              <w:t>-600.000</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A. Uitgaven</w:t>
            </w:r>
          </w:p>
        </w:tc>
        <w:tc>
          <w:tcPr>
            <w:tcW w:w="1393" w:type="dxa"/>
          </w:tcPr>
          <w:p w:rsidR="002A6230" w:rsidRDefault="00B447A6" w:rsidP="00667495">
            <w:pPr>
              <w:tabs>
                <w:tab w:val="left" w:pos="360"/>
              </w:tabs>
              <w:jc w:val="right"/>
              <w:rPr>
                <w:szCs w:val="18"/>
              </w:rPr>
            </w:pPr>
            <w:r>
              <w:rPr>
                <w:szCs w:val="18"/>
              </w:rPr>
              <w:t>605.000</w:t>
            </w:r>
          </w:p>
        </w:tc>
      </w:tr>
      <w:tr w:rsidR="00780E5A" w:rsidTr="002A6230">
        <w:trPr>
          <w:trHeight w:val="225"/>
        </w:trPr>
        <w:tc>
          <w:tcPr>
            <w:tcW w:w="6228" w:type="dxa"/>
          </w:tcPr>
          <w:p w:rsidR="002A6230" w:rsidRDefault="00B447A6" w:rsidP="00667495">
            <w:pPr>
              <w:tabs>
                <w:tab w:val="left" w:pos="360"/>
              </w:tabs>
              <w:ind w:left="-142" w:firstLine="142"/>
              <w:rPr>
                <w:szCs w:val="18"/>
              </w:rPr>
            </w:pPr>
            <w:r>
              <w:rPr>
                <w:szCs w:val="18"/>
              </w:rPr>
              <w:t xml:space="preserve">     B. Ontvangsten</w:t>
            </w:r>
          </w:p>
        </w:tc>
        <w:tc>
          <w:tcPr>
            <w:tcW w:w="1393" w:type="dxa"/>
          </w:tcPr>
          <w:p w:rsidR="002A6230" w:rsidRDefault="00B447A6" w:rsidP="00667495">
            <w:pPr>
              <w:tabs>
                <w:tab w:val="left" w:pos="360"/>
              </w:tabs>
              <w:jc w:val="right"/>
              <w:rPr>
                <w:szCs w:val="18"/>
              </w:rPr>
            </w:pPr>
            <w:r>
              <w:rPr>
                <w:szCs w:val="18"/>
              </w:rPr>
              <w:t>5.000</w:t>
            </w:r>
          </w:p>
        </w:tc>
      </w:tr>
      <w:tr w:rsidR="00780E5A" w:rsidTr="002A6230">
        <w:trPr>
          <w:trHeight w:hRule="exact" w:val="113"/>
        </w:trPr>
        <w:tc>
          <w:tcPr>
            <w:tcW w:w="6228" w:type="dxa"/>
          </w:tcPr>
          <w:p w:rsidR="002A6230" w:rsidRDefault="00965AED" w:rsidP="00667495">
            <w:pPr>
              <w:tabs>
                <w:tab w:val="left" w:pos="360"/>
              </w:tabs>
              <w:rPr>
                <w:szCs w:val="18"/>
              </w:rPr>
            </w:pP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III. Andere (B-A)</w:t>
            </w:r>
          </w:p>
        </w:tc>
        <w:tc>
          <w:tcPr>
            <w:tcW w:w="1393" w:type="dxa"/>
          </w:tcPr>
          <w:p w:rsidR="002A6230" w:rsidRDefault="00B447A6" w:rsidP="00667495">
            <w:pPr>
              <w:tabs>
                <w:tab w:val="left" w:pos="360"/>
              </w:tabs>
              <w:jc w:val="right"/>
              <w:rPr>
                <w:szCs w:val="18"/>
              </w:rPr>
            </w:pPr>
            <w:r>
              <w:rPr>
                <w:szCs w:val="18"/>
              </w:rPr>
              <w:t>-570.210</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A. Uitgaven</w:t>
            </w:r>
          </w:p>
        </w:tc>
        <w:tc>
          <w:tcPr>
            <w:tcW w:w="1393" w:type="dxa"/>
          </w:tcPr>
          <w:p w:rsidR="002A6230" w:rsidRDefault="00B447A6" w:rsidP="00667495">
            <w:pPr>
              <w:tabs>
                <w:tab w:val="left" w:pos="360"/>
              </w:tabs>
              <w:jc w:val="right"/>
              <w:rPr>
                <w:szCs w:val="18"/>
              </w:rPr>
            </w:pPr>
            <w:r>
              <w:rPr>
                <w:szCs w:val="18"/>
              </w:rPr>
              <w:t>570.210</w:t>
            </w: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1. Aflossingen financiële schulden</w:t>
            </w:r>
          </w:p>
        </w:tc>
        <w:tc>
          <w:tcPr>
            <w:tcW w:w="1393" w:type="dxa"/>
          </w:tcPr>
          <w:p w:rsidR="002A6230" w:rsidRPr="00BE7C9C" w:rsidRDefault="00B447A6" w:rsidP="00667495">
            <w:pPr>
              <w:tabs>
                <w:tab w:val="left" w:pos="360"/>
              </w:tabs>
              <w:jc w:val="right"/>
              <w:rPr>
                <w:i/>
                <w:szCs w:val="18"/>
              </w:rPr>
            </w:pPr>
            <w:r>
              <w:rPr>
                <w:i/>
                <w:szCs w:val="18"/>
              </w:rPr>
              <w:t>570.210</w:t>
            </w: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2. Toegestane leningen</w:t>
            </w: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lastRenderedPageBreak/>
              <w:t xml:space="preserve">          3. </w:t>
            </w:r>
            <w:r>
              <w:rPr>
                <w:i/>
                <w:szCs w:val="18"/>
              </w:rPr>
              <w:t>Overige uitgaven</w:t>
            </w:r>
          </w:p>
        </w:tc>
        <w:tc>
          <w:tcPr>
            <w:tcW w:w="1393" w:type="dxa"/>
          </w:tcPr>
          <w:p w:rsidR="002A6230" w:rsidRDefault="00965AED" w:rsidP="00667495">
            <w:pPr>
              <w:tabs>
                <w:tab w:val="left" w:pos="360"/>
              </w:tabs>
              <w:jc w:val="right"/>
              <w:rPr>
                <w:szCs w:val="18"/>
              </w:rPr>
            </w:pPr>
          </w:p>
        </w:tc>
      </w:tr>
      <w:tr w:rsidR="00780E5A" w:rsidTr="002A6230">
        <w:trPr>
          <w:trHeight w:hRule="exact" w:val="113"/>
        </w:trPr>
        <w:tc>
          <w:tcPr>
            <w:tcW w:w="6228" w:type="dxa"/>
          </w:tcPr>
          <w:p w:rsidR="002A6230" w:rsidRDefault="00965AED" w:rsidP="00667495">
            <w:pPr>
              <w:tabs>
                <w:tab w:val="left" w:pos="360"/>
              </w:tabs>
              <w:rPr>
                <w:szCs w:val="18"/>
              </w:rPr>
            </w:pP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B. Ontvangsten</w:t>
            </w: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1. Op te nemen leningen en leasingen</w:t>
            </w:r>
          </w:p>
        </w:tc>
        <w:tc>
          <w:tcPr>
            <w:tcW w:w="1393" w:type="dxa"/>
          </w:tcPr>
          <w:p w:rsidR="002A6230" w:rsidRPr="00BE7C9C" w:rsidRDefault="00965AED" w:rsidP="00667495">
            <w:pPr>
              <w:tabs>
                <w:tab w:val="left" w:pos="360"/>
              </w:tabs>
              <w:jc w:val="right"/>
              <w:rPr>
                <w:i/>
                <w:szCs w:val="18"/>
              </w:rPr>
            </w:pP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2. Terugvordering van aflossing van financiële schulden</w:t>
            </w:r>
          </w:p>
        </w:tc>
        <w:tc>
          <w:tcPr>
            <w:tcW w:w="1393" w:type="dxa"/>
            <w:vAlign w:val="bottom"/>
          </w:tcPr>
          <w:p w:rsidR="002A6230" w:rsidRDefault="00965AED" w:rsidP="00667495">
            <w:pPr>
              <w:tabs>
                <w:tab w:val="left" w:pos="360"/>
              </w:tabs>
              <w:jc w:val="center"/>
              <w:rPr>
                <w:szCs w:val="18"/>
              </w:rPr>
            </w:pP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3. Overige ontvangsten</w:t>
            </w:r>
          </w:p>
        </w:tc>
        <w:tc>
          <w:tcPr>
            <w:tcW w:w="1393" w:type="dxa"/>
          </w:tcPr>
          <w:p w:rsidR="002A6230" w:rsidRDefault="00965AED" w:rsidP="00667495">
            <w:pPr>
              <w:tabs>
                <w:tab w:val="left" w:pos="360"/>
              </w:tabs>
              <w:jc w:val="right"/>
              <w:rPr>
                <w:szCs w:val="18"/>
              </w:rPr>
            </w:pPr>
          </w:p>
        </w:tc>
      </w:tr>
      <w:tr w:rsidR="00780E5A" w:rsidTr="002A6230">
        <w:trPr>
          <w:trHeight w:hRule="exact" w:val="113"/>
        </w:trPr>
        <w:tc>
          <w:tcPr>
            <w:tcW w:w="6228" w:type="dxa"/>
          </w:tcPr>
          <w:p w:rsidR="002A6230" w:rsidRPr="00BE7C9C" w:rsidRDefault="00965AED" w:rsidP="00667495">
            <w:pPr>
              <w:tabs>
                <w:tab w:val="left" w:pos="360"/>
              </w:tabs>
              <w:rPr>
                <w:i/>
                <w:szCs w:val="18"/>
              </w:rPr>
            </w:pP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IV. Budgettaire resultaat boekjaar (I + II + III)</w:t>
            </w:r>
          </w:p>
        </w:tc>
        <w:tc>
          <w:tcPr>
            <w:tcW w:w="1393" w:type="dxa"/>
          </w:tcPr>
          <w:p w:rsidR="002A6230" w:rsidRDefault="00B447A6" w:rsidP="00667495">
            <w:pPr>
              <w:tabs>
                <w:tab w:val="left" w:pos="360"/>
              </w:tabs>
              <w:jc w:val="right"/>
              <w:rPr>
                <w:szCs w:val="18"/>
              </w:rPr>
            </w:pPr>
            <w:r>
              <w:rPr>
                <w:szCs w:val="18"/>
              </w:rPr>
              <w:t>-521.611</w:t>
            </w:r>
          </w:p>
        </w:tc>
      </w:tr>
      <w:tr w:rsidR="00780E5A" w:rsidTr="002A6230">
        <w:trPr>
          <w:trHeight w:hRule="exact" w:val="113"/>
        </w:trPr>
        <w:tc>
          <w:tcPr>
            <w:tcW w:w="6228" w:type="dxa"/>
          </w:tcPr>
          <w:p w:rsidR="002A6230" w:rsidRDefault="00965AED" w:rsidP="00667495">
            <w:pPr>
              <w:tabs>
                <w:tab w:val="left" w:pos="360"/>
              </w:tabs>
              <w:rPr>
                <w:szCs w:val="18"/>
              </w:rPr>
            </w:pP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V. Gecumuleerde budgettaire resultaat vorig boekjaar</w:t>
            </w:r>
          </w:p>
        </w:tc>
        <w:tc>
          <w:tcPr>
            <w:tcW w:w="1393" w:type="dxa"/>
          </w:tcPr>
          <w:p w:rsidR="002A6230" w:rsidRDefault="00B447A6" w:rsidP="00667495">
            <w:pPr>
              <w:tabs>
                <w:tab w:val="left" w:pos="360"/>
              </w:tabs>
              <w:jc w:val="right"/>
              <w:rPr>
                <w:szCs w:val="18"/>
              </w:rPr>
            </w:pPr>
            <w:r>
              <w:rPr>
                <w:szCs w:val="18"/>
              </w:rPr>
              <w:t>3.842.206</w:t>
            </w:r>
          </w:p>
        </w:tc>
      </w:tr>
      <w:tr w:rsidR="00780E5A" w:rsidTr="002A6230">
        <w:trPr>
          <w:trHeight w:hRule="exact" w:val="113"/>
        </w:trPr>
        <w:tc>
          <w:tcPr>
            <w:tcW w:w="6228" w:type="dxa"/>
          </w:tcPr>
          <w:p w:rsidR="002A6230" w:rsidRDefault="00965AED" w:rsidP="00667495">
            <w:pPr>
              <w:tabs>
                <w:tab w:val="left" w:pos="360"/>
              </w:tabs>
              <w:rPr>
                <w:szCs w:val="18"/>
              </w:rPr>
            </w:pP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VI. Gecumuleerde budgettaire resultaat (IV + V)</w:t>
            </w:r>
          </w:p>
        </w:tc>
        <w:tc>
          <w:tcPr>
            <w:tcW w:w="1393" w:type="dxa"/>
          </w:tcPr>
          <w:p w:rsidR="002A6230" w:rsidRDefault="00B447A6" w:rsidP="00667495">
            <w:pPr>
              <w:tabs>
                <w:tab w:val="left" w:pos="360"/>
              </w:tabs>
              <w:jc w:val="right"/>
              <w:rPr>
                <w:szCs w:val="18"/>
              </w:rPr>
            </w:pPr>
            <w:r>
              <w:rPr>
                <w:szCs w:val="18"/>
              </w:rPr>
              <w:t>3.320.595</w:t>
            </w:r>
          </w:p>
        </w:tc>
      </w:tr>
      <w:tr w:rsidR="00780E5A" w:rsidTr="002A6230">
        <w:trPr>
          <w:trHeight w:hRule="exact" w:val="113"/>
        </w:trPr>
        <w:tc>
          <w:tcPr>
            <w:tcW w:w="6228" w:type="dxa"/>
          </w:tcPr>
          <w:p w:rsidR="002A6230" w:rsidRDefault="00965AED" w:rsidP="00667495">
            <w:pPr>
              <w:tabs>
                <w:tab w:val="left" w:pos="360"/>
              </w:tabs>
              <w:rPr>
                <w:szCs w:val="18"/>
              </w:rPr>
            </w:pP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VII. Bestemde gelden</w:t>
            </w:r>
          </w:p>
        </w:tc>
        <w:tc>
          <w:tcPr>
            <w:tcW w:w="1393" w:type="dxa"/>
          </w:tcPr>
          <w:p w:rsidR="002A6230" w:rsidRDefault="00B447A6" w:rsidP="00667495">
            <w:pPr>
              <w:tabs>
                <w:tab w:val="left" w:pos="360"/>
              </w:tabs>
              <w:jc w:val="right"/>
              <w:rPr>
                <w:szCs w:val="18"/>
              </w:rPr>
            </w:pPr>
            <w:r>
              <w:rPr>
                <w:szCs w:val="18"/>
              </w:rPr>
              <w:t>818.263</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A. Bestemde gelden voor exploitatie </w:t>
            </w: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B. Bestemde gelden voor investeringen</w:t>
            </w:r>
          </w:p>
        </w:tc>
        <w:tc>
          <w:tcPr>
            <w:tcW w:w="1393" w:type="dxa"/>
          </w:tcPr>
          <w:p w:rsidR="002A6230" w:rsidRDefault="00B447A6" w:rsidP="00667495">
            <w:pPr>
              <w:tabs>
                <w:tab w:val="left" w:pos="360"/>
              </w:tabs>
              <w:jc w:val="right"/>
              <w:rPr>
                <w:szCs w:val="18"/>
              </w:rPr>
            </w:pPr>
            <w:r>
              <w:rPr>
                <w:szCs w:val="18"/>
              </w:rPr>
              <w:t>818.263</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C. Bestemde gelden voor andere verrichtingen</w:t>
            </w:r>
          </w:p>
        </w:tc>
        <w:tc>
          <w:tcPr>
            <w:tcW w:w="1393" w:type="dxa"/>
          </w:tcPr>
          <w:p w:rsidR="002A6230" w:rsidRDefault="00965AED" w:rsidP="00667495">
            <w:pPr>
              <w:tabs>
                <w:tab w:val="left" w:pos="360"/>
              </w:tabs>
              <w:jc w:val="right"/>
              <w:rPr>
                <w:szCs w:val="18"/>
              </w:rPr>
            </w:pPr>
          </w:p>
        </w:tc>
      </w:tr>
      <w:tr w:rsidR="00780E5A" w:rsidTr="002A6230">
        <w:trPr>
          <w:trHeight w:hRule="exact" w:val="113"/>
        </w:trPr>
        <w:tc>
          <w:tcPr>
            <w:tcW w:w="6228" w:type="dxa"/>
          </w:tcPr>
          <w:p w:rsidR="002A6230" w:rsidRDefault="00965AED" w:rsidP="00667495">
            <w:pPr>
              <w:tabs>
                <w:tab w:val="left" w:pos="360"/>
              </w:tabs>
              <w:rPr>
                <w:szCs w:val="18"/>
              </w:rPr>
            </w:pPr>
          </w:p>
        </w:tc>
        <w:tc>
          <w:tcPr>
            <w:tcW w:w="1393"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VIII. Resultaat op kasbasis (VI – VII)</w:t>
            </w:r>
          </w:p>
        </w:tc>
        <w:tc>
          <w:tcPr>
            <w:tcW w:w="1393" w:type="dxa"/>
          </w:tcPr>
          <w:p w:rsidR="002A6230" w:rsidRDefault="00B447A6" w:rsidP="00667495">
            <w:pPr>
              <w:tabs>
                <w:tab w:val="left" w:pos="360"/>
              </w:tabs>
              <w:jc w:val="right"/>
              <w:rPr>
                <w:szCs w:val="18"/>
              </w:rPr>
            </w:pPr>
            <w:r>
              <w:rPr>
                <w:szCs w:val="18"/>
              </w:rPr>
              <w:t>2.502.331</w:t>
            </w:r>
          </w:p>
        </w:tc>
      </w:tr>
    </w:tbl>
    <w:p w:rsidR="002A6230" w:rsidRDefault="00965AED" w:rsidP="002A6230">
      <w:pPr>
        <w:tabs>
          <w:tab w:val="left" w:pos="360"/>
        </w:tabs>
        <w:rPr>
          <w:szCs w:val="18"/>
        </w:rPr>
      </w:pPr>
    </w:p>
    <w:tbl>
      <w:tblPr>
        <w:tblW w:w="7621" w:type="dxa"/>
        <w:tblLook w:val="01E0" w:firstRow="1" w:lastRow="1" w:firstColumn="1" w:lastColumn="1" w:noHBand="0" w:noVBand="0"/>
      </w:tblPr>
      <w:tblGrid>
        <w:gridCol w:w="6228"/>
        <w:gridCol w:w="1393"/>
      </w:tblGrid>
      <w:tr w:rsidR="00780E5A" w:rsidTr="00013B70">
        <w:trPr>
          <w:trHeight w:val="225"/>
        </w:trPr>
        <w:tc>
          <w:tcPr>
            <w:tcW w:w="6228" w:type="dxa"/>
            <w:hideMark/>
          </w:tcPr>
          <w:p w:rsidR="002A6230" w:rsidRDefault="00B447A6" w:rsidP="00667495">
            <w:pPr>
              <w:tabs>
                <w:tab w:val="left" w:pos="360"/>
              </w:tabs>
              <w:rPr>
                <w:szCs w:val="18"/>
              </w:rPr>
            </w:pPr>
            <w:r>
              <w:rPr>
                <w:szCs w:val="18"/>
              </w:rPr>
              <w:t>Autofinancieringsmarge</w:t>
            </w:r>
          </w:p>
        </w:tc>
        <w:tc>
          <w:tcPr>
            <w:tcW w:w="1393" w:type="dxa"/>
            <w:hideMark/>
          </w:tcPr>
          <w:p w:rsidR="002A6230" w:rsidRDefault="00965AED" w:rsidP="00667495">
            <w:pPr>
              <w:tabs>
                <w:tab w:val="left" w:pos="360"/>
              </w:tabs>
              <w:jc w:val="right"/>
              <w:rPr>
                <w:szCs w:val="18"/>
              </w:rPr>
            </w:pPr>
          </w:p>
        </w:tc>
      </w:tr>
      <w:tr w:rsidR="00780E5A" w:rsidTr="00013B70">
        <w:trPr>
          <w:trHeight w:val="60"/>
        </w:trPr>
        <w:tc>
          <w:tcPr>
            <w:tcW w:w="6228" w:type="dxa"/>
          </w:tcPr>
          <w:p w:rsidR="002A6230" w:rsidRDefault="00965AED" w:rsidP="00667495">
            <w:pPr>
              <w:tabs>
                <w:tab w:val="left" w:pos="360"/>
              </w:tabs>
              <w:rPr>
                <w:sz w:val="10"/>
                <w:szCs w:val="10"/>
              </w:rPr>
            </w:pPr>
          </w:p>
        </w:tc>
        <w:tc>
          <w:tcPr>
            <w:tcW w:w="1393" w:type="dxa"/>
          </w:tcPr>
          <w:p w:rsidR="002A6230" w:rsidRDefault="00965AED" w:rsidP="00667495">
            <w:pPr>
              <w:tabs>
                <w:tab w:val="left" w:pos="360"/>
              </w:tabs>
              <w:jc w:val="right"/>
              <w:rPr>
                <w:sz w:val="10"/>
                <w:szCs w:val="10"/>
              </w:rPr>
            </w:pPr>
          </w:p>
        </w:tc>
      </w:tr>
      <w:tr w:rsidR="00780E5A" w:rsidTr="00013B70">
        <w:trPr>
          <w:trHeight w:val="225"/>
        </w:trPr>
        <w:tc>
          <w:tcPr>
            <w:tcW w:w="6228" w:type="dxa"/>
            <w:hideMark/>
          </w:tcPr>
          <w:p w:rsidR="002A6230" w:rsidRDefault="00B447A6" w:rsidP="00667495">
            <w:pPr>
              <w:tabs>
                <w:tab w:val="left" w:pos="360"/>
              </w:tabs>
              <w:rPr>
                <w:szCs w:val="18"/>
              </w:rPr>
            </w:pPr>
            <w:r>
              <w:rPr>
                <w:szCs w:val="18"/>
              </w:rPr>
              <w:t>I. Financieel draagvlak (A-B)</w:t>
            </w:r>
          </w:p>
        </w:tc>
        <w:tc>
          <w:tcPr>
            <w:tcW w:w="1393" w:type="dxa"/>
            <w:hideMark/>
          </w:tcPr>
          <w:p w:rsidR="002A6230" w:rsidRDefault="00B447A6" w:rsidP="00667495">
            <w:pPr>
              <w:tabs>
                <w:tab w:val="left" w:pos="360"/>
              </w:tabs>
              <w:jc w:val="right"/>
              <w:rPr>
                <w:szCs w:val="18"/>
              </w:rPr>
            </w:pPr>
            <w:r>
              <w:rPr>
                <w:szCs w:val="18"/>
              </w:rPr>
              <w:t>1.050.399</w:t>
            </w:r>
          </w:p>
        </w:tc>
      </w:tr>
      <w:tr w:rsidR="00780E5A" w:rsidTr="00013B70">
        <w:trPr>
          <w:trHeight w:val="225"/>
        </w:trPr>
        <w:tc>
          <w:tcPr>
            <w:tcW w:w="6228" w:type="dxa"/>
            <w:hideMark/>
          </w:tcPr>
          <w:p w:rsidR="002A6230" w:rsidRDefault="00B447A6" w:rsidP="00667495">
            <w:pPr>
              <w:tabs>
                <w:tab w:val="left" w:pos="360"/>
              </w:tabs>
              <w:rPr>
                <w:szCs w:val="18"/>
              </w:rPr>
            </w:pPr>
            <w:r>
              <w:rPr>
                <w:szCs w:val="18"/>
              </w:rPr>
              <w:t xml:space="preserve">    A. Exploitatieontvangsten</w:t>
            </w:r>
          </w:p>
        </w:tc>
        <w:tc>
          <w:tcPr>
            <w:tcW w:w="1393" w:type="dxa"/>
            <w:hideMark/>
          </w:tcPr>
          <w:p w:rsidR="002A6230" w:rsidRDefault="00B447A6" w:rsidP="00667495">
            <w:pPr>
              <w:tabs>
                <w:tab w:val="left" w:pos="360"/>
              </w:tabs>
              <w:jc w:val="right"/>
              <w:rPr>
                <w:szCs w:val="18"/>
              </w:rPr>
            </w:pPr>
            <w:r>
              <w:rPr>
                <w:szCs w:val="18"/>
              </w:rPr>
              <w:t>20.706.630</w:t>
            </w:r>
          </w:p>
        </w:tc>
      </w:tr>
      <w:tr w:rsidR="00780E5A" w:rsidTr="00013B70">
        <w:trPr>
          <w:trHeight w:val="225"/>
        </w:trPr>
        <w:tc>
          <w:tcPr>
            <w:tcW w:w="6228" w:type="dxa"/>
            <w:hideMark/>
          </w:tcPr>
          <w:p w:rsidR="002A6230" w:rsidRDefault="00B447A6" w:rsidP="00667495">
            <w:pPr>
              <w:tabs>
                <w:tab w:val="left" w:pos="360"/>
              </w:tabs>
              <w:rPr>
                <w:szCs w:val="18"/>
              </w:rPr>
            </w:pPr>
            <w:r>
              <w:rPr>
                <w:szCs w:val="18"/>
              </w:rPr>
              <w:t xml:space="preserve">    B. Exploitatie-uitgaven exclusief de nettokosten van schulden</w:t>
            </w:r>
          </w:p>
          <w:p w:rsidR="002A6230" w:rsidRDefault="00B447A6" w:rsidP="00667495">
            <w:pPr>
              <w:tabs>
                <w:tab w:val="left" w:pos="360"/>
              </w:tabs>
              <w:rPr>
                <w:szCs w:val="18"/>
              </w:rPr>
            </w:pPr>
            <w:r>
              <w:rPr>
                <w:szCs w:val="18"/>
              </w:rPr>
              <w:t>(1-2)</w:t>
            </w:r>
          </w:p>
        </w:tc>
        <w:tc>
          <w:tcPr>
            <w:tcW w:w="1393" w:type="dxa"/>
            <w:hideMark/>
          </w:tcPr>
          <w:p w:rsidR="002A6230" w:rsidRDefault="00B447A6" w:rsidP="00667495">
            <w:pPr>
              <w:tabs>
                <w:tab w:val="left" w:pos="360"/>
              </w:tabs>
              <w:jc w:val="right"/>
              <w:rPr>
                <w:szCs w:val="18"/>
              </w:rPr>
            </w:pPr>
            <w:r>
              <w:rPr>
                <w:szCs w:val="18"/>
              </w:rPr>
              <w:t>19.656.231</w:t>
            </w:r>
          </w:p>
        </w:tc>
      </w:tr>
      <w:tr w:rsidR="00780E5A" w:rsidTr="00013B70">
        <w:trPr>
          <w:trHeight w:val="225"/>
        </w:trPr>
        <w:tc>
          <w:tcPr>
            <w:tcW w:w="6228" w:type="dxa"/>
            <w:hideMark/>
          </w:tcPr>
          <w:p w:rsidR="002A6230" w:rsidRDefault="00B447A6" w:rsidP="00667495">
            <w:pPr>
              <w:tabs>
                <w:tab w:val="left" w:pos="360"/>
              </w:tabs>
              <w:rPr>
                <w:szCs w:val="18"/>
              </w:rPr>
            </w:pPr>
            <w:r>
              <w:rPr>
                <w:szCs w:val="18"/>
              </w:rPr>
              <w:t xml:space="preserve">        1. Exploitatie-uitgaven </w:t>
            </w:r>
          </w:p>
        </w:tc>
        <w:tc>
          <w:tcPr>
            <w:tcW w:w="1393" w:type="dxa"/>
            <w:hideMark/>
          </w:tcPr>
          <w:p w:rsidR="002A6230" w:rsidRDefault="00B447A6" w:rsidP="00667495">
            <w:pPr>
              <w:tabs>
                <w:tab w:val="left" w:pos="360"/>
              </w:tabs>
              <w:jc w:val="right"/>
              <w:rPr>
                <w:szCs w:val="18"/>
              </w:rPr>
            </w:pPr>
            <w:r>
              <w:rPr>
                <w:szCs w:val="18"/>
              </w:rPr>
              <w:t>20.058.031</w:t>
            </w:r>
          </w:p>
        </w:tc>
      </w:tr>
      <w:tr w:rsidR="00780E5A" w:rsidTr="00013B70">
        <w:trPr>
          <w:trHeight w:val="225"/>
        </w:trPr>
        <w:tc>
          <w:tcPr>
            <w:tcW w:w="6228" w:type="dxa"/>
            <w:hideMark/>
          </w:tcPr>
          <w:p w:rsidR="002A6230" w:rsidRDefault="00B447A6" w:rsidP="00667495">
            <w:pPr>
              <w:tabs>
                <w:tab w:val="left" w:pos="360"/>
              </w:tabs>
              <w:rPr>
                <w:szCs w:val="18"/>
              </w:rPr>
            </w:pPr>
            <w:r>
              <w:rPr>
                <w:szCs w:val="18"/>
              </w:rPr>
              <w:t xml:space="preserve">        2. Nettokosten van de schulden</w:t>
            </w:r>
          </w:p>
        </w:tc>
        <w:tc>
          <w:tcPr>
            <w:tcW w:w="1393" w:type="dxa"/>
            <w:hideMark/>
          </w:tcPr>
          <w:p w:rsidR="002A6230" w:rsidRDefault="00B447A6" w:rsidP="00667495">
            <w:pPr>
              <w:tabs>
                <w:tab w:val="left" w:pos="360"/>
              </w:tabs>
              <w:jc w:val="right"/>
              <w:rPr>
                <w:szCs w:val="18"/>
              </w:rPr>
            </w:pPr>
            <w:r>
              <w:rPr>
                <w:szCs w:val="18"/>
              </w:rPr>
              <w:t>401.800</w:t>
            </w:r>
          </w:p>
        </w:tc>
      </w:tr>
      <w:tr w:rsidR="00780E5A" w:rsidTr="00013B70">
        <w:tc>
          <w:tcPr>
            <w:tcW w:w="6228" w:type="dxa"/>
          </w:tcPr>
          <w:p w:rsidR="002A6230" w:rsidRDefault="00965AED" w:rsidP="00667495">
            <w:pPr>
              <w:tabs>
                <w:tab w:val="left" w:pos="360"/>
              </w:tabs>
              <w:rPr>
                <w:sz w:val="10"/>
                <w:szCs w:val="10"/>
              </w:rPr>
            </w:pPr>
          </w:p>
        </w:tc>
        <w:tc>
          <w:tcPr>
            <w:tcW w:w="1393" w:type="dxa"/>
          </w:tcPr>
          <w:p w:rsidR="002A6230" w:rsidRDefault="00965AED" w:rsidP="00667495">
            <w:pPr>
              <w:tabs>
                <w:tab w:val="left" w:pos="360"/>
              </w:tabs>
              <w:jc w:val="right"/>
              <w:rPr>
                <w:sz w:val="10"/>
                <w:szCs w:val="10"/>
              </w:rPr>
            </w:pPr>
          </w:p>
        </w:tc>
      </w:tr>
      <w:tr w:rsidR="00780E5A" w:rsidTr="00013B70">
        <w:trPr>
          <w:trHeight w:val="225"/>
        </w:trPr>
        <w:tc>
          <w:tcPr>
            <w:tcW w:w="6228" w:type="dxa"/>
            <w:hideMark/>
          </w:tcPr>
          <w:p w:rsidR="002A6230" w:rsidRDefault="00B447A6" w:rsidP="00667495">
            <w:pPr>
              <w:tabs>
                <w:tab w:val="left" w:pos="360"/>
              </w:tabs>
              <w:rPr>
                <w:szCs w:val="18"/>
              </w:rPr>
            </w:pPr>
            <w:r>
              <w:rPr>
                <w:szCs w:val="18"/>
              </w:rPr>
              <w:t>II. Netto periodieke leningsuitgaven (A+B)</w:t>
            </w:r>
          </w:p>
        </w:tc>
        <w:tc>
          <w:tcPr>
            <w:tcW w:w="1393" w:type="dxa"/>
            <w:hideMark/>
          </w:tcPr>
          <w:p w:rsidR="002A6230" w:rsidRDefault="00B447A6" w:rsidP="00667495">
            <w:pPr>
              <w:tabs>
                <w:tab w:val="left" w:pos="360"/>
              </w:tabs>
              <w:jc w:val="right"/>
              <w:rPr>
                <w:szCs w:val="18"/>
              </w:rPr>
            </w:pPr>
            <w:r>
              <w:rPr>
                <w:szCs w:val="18"/>
              </w:rPr>
              <w:t>972.010</w:t>
            </w:r>
          </w:p>
        </w:tc>
      </w:tr>
      <w:tr w:rsidR="00780E5A" w:rsidTr="00013B70">
        <w:tc>
          <w:tcPr>
            <w:tcW w:w="6228" w:type="dxa"/>
          </w:tcPr>
          <w:p w:rsidR="002A6230" w:rsidRDefault="00965AED" w:rsidP="00667495">
            <w:pPr>
              <w:tabs>
                <w:tab w:val="left" w:pos="360"/>
              </w:tabs>
              <w:rPr>
                <w:sz w:val="10"/>
                <w:szCs w:val="10"/>
              </w:rPr>
            </w:pPr>
          </w:p>
        </w:tc>
        <w:tc>
          <w:tcPr>
            <w:tcW w:w="1393" w:type="dxa"/>
          </w:tcPr>
          <w:p w:rsidR="002A6230" w:rsidRDefault="00965AED" w:rsidP="00667495">
            <w:pPr>
              <w:tabs>
                <w:tab w:val="left" w:pos="360"/>
              </w:tabs>
              <w:jc w:val="right"/>
              <w:rPr>
                <w:sz w:val="10"/>
                <w:szCs w:val="10"/>
              </w:rPr>
            </w:pPr>
          </w:p>
        </w:tc>
      </w:tr>
      <w:tr w:rsidR="00780E5A" w:rsidTr="00013B70">
        <w:trPr>
          <w:trHeight w:val="225"/>
        </w:trPr>
        <w:tc>
          <w:tcPr>
            <w:tcW w:w="6228" w:type="dxa"/>
            <w:hideMark/>
          </w:tcPr>
          <w:p w:rsidR="002A6230" w:rsidRDefault="00B447A6" w:rsidP="00667495">
            <w:pPr>
              <w:tabs>
                <w:tab w:val="left" w:pos="360"/>
              </w:tabs>
              <w:rPr>
                <w:szCs w:val="18"/>
              </w:rPr>
            </w:pPr>
            <w:r>
              <w:rPr>
                <w:szCs w:val="18"/>
              </w:rPr>
              <w:t xml:space="preserve">     A. Netto-aflossingen van schulden</w:t>
            </w:r>
          </w:p>
        </w:tc>
        <w:tc>
          <w:tcPr>
            <w:tcW w:w="1393" w:type="dxa"/>
            <w:hideMark/>
          </w:tcPr>
          <w:p w:rsidR="002A6230" w:rsidRDefault="00B447A6" w:rsidP="00667495">
            <w:pPr>
              <w:tabs>
                <w:tab w:val="left" w:pos="360"/>
              </w:tabs>
              <w:jc w:val="right"/>
              <w:rPr>
                <w:szCs w:val="18"/>
              </w:rPr>
            </w:pPr>
            <w:r>
              <w:rPr>
                <w:szCs w:val="18"/>
              </w:rPr>
              <w:t>570.210</w:t>
            </w:r>
          </w:p>
        </w:tc>
      </w:tr>
      <w:tr w:rsidR="00780E5A" w:rsidTr="00013B70">
        <w:trPr>
          <w:trHeight w:val="225"/>
        </w:trPr>
        <w:tc>
          <w:tcPr>
            <w:tcW w:w="6228" w:type="dxa"/>
            <w:hideMark/>
          </w:tcPr>
          <w:p w:rsidR="002A6230" w:rsidRDefault="00B447A6" w:rsidP="00667495">
            <w:pPr>
              <w:tabs>
                <w:tab w:val="left" w:pos="360"/>
              </w:tabs>
              <w:rPr>
                <w:szCs w:val="18"/>
              </w:rPr>
            </w:pPr>
            <w:r>
              <w:rPr>
                <w:szCs w:val="18"/>
              </w:rPr>
              <w:t xml:space="preserve">     B. Nettokosten van schulden</w:t>
            </w:r>
          </w:p>
        </w:tc>
        <w:tc>
          <w:tcPr>
            <w:tcW w:w="1393" w:type="dxa"/>
            <w:hideMark/>
          </w:tcPr>
          <w:p w:rsidR="002A6230" w:rsidRDefault="00B447A6" w:rsidP="00667495">
            <w:pPr>
              <w:tabs>
                <w:tab w:val="left" w:pos="360"/>
              </w:tabs>
              <w:jc w:val="right"/>
              <w:rPr>
                <w:szCs w:val="18"/>
              </w:rPr>
            </w:pPr>
            <w:r>
              <w:rPr>
                <w:szCs w:val="18"/>
              </w:rPr>
              <w:t>401.800</w:t>
            </w:r>
          </w:p>
        </w:tc>
      </w:tr>
      <w:tr w:rsidR="00780E5A" w:rsidTr="00013B70">
        <w:tc>
          <w:tcPr>
            <w:tcW w:w="6228" w:type="dxa"/>
          </w:tcPr>
          <w:p w:rsidR="002A6230" w:rsidRDefault="00965AED" w:rsidP="00667495">
            <w:pPr>
              <w:tabs>
                <w:tab w:val="left" w:pos="360"/>
              </w:tabs>
              <w:rPr>
                <w:sz w:val="10"/>
                <w:szCs w:val="10"/>
              </w:rPr>
            </w:pPr>
          </w:p>
        </w:tc>
        <w:tc>
          <w:tcPr>
            <w:tcW w:w="1393" w:type="dxa"/>
          </w:tcPr>
          <w:p w:rsidR="002A6230" w:rsidRDefault="00965AED" w:rsidP="00667495">
            <w:pPr>
              <w:tabs>
                <w:tab w:val="left" w:pos="360"/>
              </w:tabs>
              <w:jc w:val="right"/>
              <w:rPr>
                <w:sz w:val="10"/>
                <w:szCs w:val="10"/>
              </w:rPr>
            </w:pPr>
          </w:p>
        </w:tc>
      </w:tr>
      <w:tr w:rsidR="00780E5A" w:rsidTr="00013B70">
        <w:trPr>
          <w:trHeight w:val="225"/>
        </w:trPr>
        <w:tc>
          <w:tcPr>
            <w:tcW w:w="6228" w:type="dxa"/>
            <w:hideMark/>
          </w:tcPr>
          <w:p w:rsidR="002A6230" w:rsidRDefault="00B447A6" w:rsidP="00667495">
            <w:pPr>
              <w:tabs>
                <w:tab w:val="left" w:pos="360"/>
              </w:tabs>
              <w:rPr>
                <w:szCs w:val="18"/>
              </w:rPr>
            </w:pPr>
            <w:r>
              <w:rPr>
                <w:szCs w:val="18"/>
              </w:rPr>
              <w:t>III. Autofinancieringsmarge (I-II)</w:t>
            </w:r>
          </w:p>
        </w:tc>
        <w:tc>
          <w:tcPr>
            <w:tcW w:w="1393" w:type="dxa"/>
            <w:hideMark/>
          </w:tcPr>
          <w:p w:rsidR="002A6230" w:rsidRDefault="00B447A6" w:rsidP="00667495">
            <w:pPr>
              <w:tabs>
                <w:tab w:val="left" w:pos="360"/>
              </w:tabs>
              <w:jc w:val="right"/>
              <w:rPr>
                <w:szCs w:val="18"/>
              </w:rPr>
            </w:pPr>
            <w:r>
              <w:rPr>
                <w:szCs w:val="18"/>
              </w:rPr>
              <w:t>78.389</w:t>
            </w:r>
          </w:p>
        </w:tc>
      </w:tr>
    </w:tbl>
    <w:p w:rsidR="00976074" w:rsidRDefault="00965AED" w:rsidP="00976074">
      <w:pPr>
        <w:tabs>
          <w:tab w:val="left" w:pos="360"/>
        </w:tabs>
        <w:rPr>
          <w:szCs w:val="18"/>
        </w:rPr>
      </w:pPr>
    </w:p>
    <w:p w:rsidR="00976074" w:rsidRDefault="00B447A6" w:rsidP="00976074">
      <w:pPr>
        <w:tabs>
          <w:tab w:val="left" w:pos="360"/>
        </w:tabs>
        <w:rPr>
          <w:szCs w:val="18"/>
        </w:rPr>
      </w:pPr>
      <w:r>
        <w:rPr>
          <w:szCs w:val="18"/>
        </w:rPr>
        <w:t>Artikel 6</w:t>
      </w:r>
    </w:p>
    <w:p w:rsidR="00976074" w:rsidRDefault="00965AED" w:rsidP="00976074">
      <w:pPr>
        <w:tabs>
          <w:tab w:val="left" w:pos="360"/>
        </w:tabs>
        <w:rPr>
          <w:szCs w:val="18"/>
        </w:rPr>
      </w:pPr>
    </w:p>
    <w:p w:rsidR="00976074" w:rsidRDefault="00B447A6" w:rsidP="00976074">
      <w:pPr>
        <w:tabs>
          <w:tab w:val="left" w:pos="360"/>
        </w:tabs>
        <w:rPr>
          <w:szCs w:val="18"/>
        </w:rPr>
      </w:pPr>
      <w:r>
        <w:rPr>
          <w:szCs w:val="18"/>
        </w:rPr>
        <w:t>Het liquiditeitenbudget voor het jaar 2020 wordt vastgesteld zoals hierna vermeld in euro:</w:t>
      </w:r>
    </w:p>
    <w:p w:rsidR="00976074" w:rsidRDefault="00965AED" w:rsidP="00976074">
      <w:pPr>
        <w:tabs>
          <w:tab w:val="left" w:pos="360"/>
        </w:tabs>
        <w:rPr>
          <w:szCs w:val="18"/>
        </w:rPr>
      </w:pPr>
    </w:p>
    <w:tbl>
      <w:tblPr>
        <w:tblW w:w="7905" w:type="dxa"/>
        <w:tblLook w:val="01E0" w:firstRow="1" w:lastRow="1" w:firstColumn="1" w:lastColumn="1" w:noHBand="0" w:noVBand="0"/>
      </w:tblPr>
      <w:tblGrid>
        <w:gridCol w:w="6228"/>
        <w:gridCol w:w="1677"/>
      </w:tblGrid>
      <w:tr w:rsidR="00780E5A" w:rsidTr="002A6230">
        <w:trPr>
          <w:trHeight w:val="225"/>
        </w:trPr>
        <w:tc>
          <w:tcPr>
            <w:tcW w:w="6228" w:type="dxa"/>
          </w:tcPr>
          <w:p w:rsidR="002A6230" w:rsidRDefault="00B447A6" w:rsidP="00667495">
            <w:pPr>
              <w:tabs>
                <w:tab w:val="left" w:pos="360"/>
              </w:tabs>
              <w:rPr>
                <w:szCs w:val="18"/>
              </w:rPr>
            </w:pPr>
            <w:r>
              <w:rPr>
                <w:szCs w:val="18"/>
              </w:rPr>
              <w:t>I. Exploitatie (B-A)</w:t>
            </w:r>
          </w:p>
        </w:tc>
        <w:tc>
          <w:tcPr>
            <w:tcW w:w="1677" w:type="dxa"/>
          </w:tcPr>
          <w:p w:rsidR="002A6230" w:rsidRDefault="00B447A6" w:rsidP="00667495">
            <w:pPr>
              <w:tabs>
                <w:tab w:val="left" w:pos="360"/>
              </w:tabs>
              <w:jc w:val="right"/>
              <w:rPr>
                <w:szCs w:val="18"/>
              </w:rPr>
            </w:pPr>
            <w:r>
              <w:rPr>
                <w:szCs w:val="18"/>
              </w:rPr>
              <w:t>589.156</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A. Uitgaven</w:t>
            </w:r>
          </w:p>
        </w:tc>
        <w:tc>
          <w:tcPr>
            <w:tcW w:w="1677" w:type="dxa"/>
          </w:tcPr>
          <w:p w:rsidR="002A6230" w:rsidRDefault="00B447A6" w:rsidP="00667495">
            <w:pPr>
              <w:tabs>
                <w:tab w:val="left" w:pos="360"/>
              </w:tabs>
              <w:jc w:val="right"/>
              <w:rPr>
                <w:szCs w:val="18"/>
              </w:rPr>
            </w:pPr>
            <w:r>
              <w:rPr>
                <w:szCs w:val="18"/>
              </w:rPr>
              <w:t>20.445.988</w:t>
            </w:r>
          </w:p>
        </w:tc>
      </w:tr>
      <w:tr w:rsidR="00780E5A" w:rsidTr="002A6230">
        <w:trPr>
          <w:trHeight w:val="225"/>
        </w:trPr>
        <w:tc>
          <w:tcPr>
            <w:tcW w:w="6228" w:type="dxa"/>
          </w:tcPr>
          <w:p w:rsidR="002A6230" w:rsidRDefault="00B447A6" w:rsidP="00667495">
            <w:pPr>
              <w:tabs>
                <w:tab w:val="left" w:pos="360"/>
              </w:tabs>
              <w:ind w:left="-142" w:firstLine="142"/>
              <w:rPr>
                <w:szCs w:val="18"/>
              </w:rPr>
            </w:pPr>
            <w:r>
              <w:rPr>
                <w:szCs w:val="18"/>
              </w:rPr>
              <w:t xml:space="preserve">     B. Ontvangsten</w:t>
            </w:r>
          </w:p>
          <w:p w:rsidR="002A6230" w:rsidRPr="00E51C3F" w:rsidRDefault="00B447A6" w:rsidP="00667495">
            <w:pPr>
              <w:tabs>
                <w:tab w:val="left" w:pos="360"/>
              </w:tabs>
              <w:ind w:left="-142" w:firstLine="142"/>
              <w:rPr>
                <w:i/>
                <w:szCs w:val="18"/>
              </w:rPr>
            </w:pPr>
            <w:r w:rsidRPr="00E51C3F">
              <w:rPr>
                <w:i/>
                <w:szCs w:val="18"/>
              </w:rPr>
              <w:t xml:space="preserve">       1.a Belastingen en boetes</w:t>
            </w:r>
          </w:p>
          <w:p w:rsidR="002A6230" w:rsidRPr="00E51C3F" w:rsidRDefault="00B447A6" w:rsidP="00667495">
            <w:pPr>
              <w:tabs>
                <w:tab w:val="left" w:pos="360"/>
              </w:tabs>
              <w:ind w:left="-142" w:firstLine="142"/>
              <w:rPr>
                <w:i/>
                <w:szCs w:val="18"/>
              </w:rPr>
            </w:pPr>
            <w:r w:rsidRPr="00E51C3F">
              <w:rPr>
                <w:i/>
                <w:szCs w:val="18"/>
              </w:rPr>
              <w:t xml:space="preserve">       1.b Algemene werkingsbijdrage van andere lokale overheden</w:t>
            </w:r>
          </w:p>
          <w:p w:rsidR="002A6230" w:rsidRPr="00E51C3F" w:rsidRDefault="00B447A6" w:rsidP="00667495">
            <w:pPr>
              <w:tabs>
                <w:tab w:val="left" w:pos="360"/>
              </w:tabs>
              <w:ind w:left="-142" w:firstLine="142"/>
              <w:rPr>
                <w:i/>
                <w:szCs w:val="18"/>
              </w:rPr>
            </w:pPr>
            <w:r w:rsidRPr="00E51C3F">
              <w:rPr>
                <w:i/>
                <w:szCs w:val="18"/>
              </w:rPr>
              <w:t xml:space="preserve">       1.c Tussenkomst door derden in het tekort van het boekjaar</w:t>
            </w:r>
          </w:p>
          <w:p w:rsidR="002A6230" w:rsidRPr="00E51C3F" w:rsidRDefault="00B447A6" w:rsidP="00667495">
            <w:pPr>
              <w:tabs>
                <w:tab w:val="left" w:pos="360"/>
              </w:tabs>
              <w:ind w:left="-142" w:firstLine="142"/>
              <w:rPr>
                <w:i/>
                <w:szCs w:val="18"/>
              </w:rPr>
            </w:pPr>
            <w:r w:rsidRPr="00E51C3F">
              <w:rPr>
                <w:szCs w:val="18"/>
              </w:rPr>
              <w:t xml:space="preserve">       </w:t>
            </w:r>
            <w:r w:rsidRPr="00E51C3F">
              <w:rPr>
                <w:i/>
                <w:szCs w:val="18"/>
              </w:rPr>
              <w:t>2. Overige</w:t>
            </w:r>
          </w:p>
        </w:tc>
        <w:tc>
          <w:tcPr>
            <w:tcW w:w="1677" w:type="dxa"/>
          </w:tcPr>
          <w:p w:rsidR="002A6230" w:rsidRDefault="00B447A6" w:rsidP="00667495">
            <w:pPr>
              <w:tabs>
                <w:tab w:val="left" w:pos="360"/>
              </w:tabs>
              <w:jc w:val="right"/>
              <w:rPr>
                <w:szCs w:val="18"/>
              </w:rPr>
            </w:pPr>
            <w:r>
              <w:rPr>
                <w:szCs w:val="18"/>
              </w:rPr>
              <w:t>21.035.144</w:t>
            </w:r>
          </w:p>
          <w:p w:rsidR="002A6230" w:rsidRDefault="00965AED" w:rsidP="00667495">
            <w:pPr>
              <w:tabs>
                <w:tab w:val="left" w:pos="360"/>
              </w:tabs>
              <w:jc w:val="right"/>
              <w:rPr>
                <w:szCs w:val="18"/>
              </w:rPr>
            </w:pPr>
          </w:p>
          <w:p w:rsidR="002A6230" w:rsidRDefault="00B447A6" w:rsidP="00667495">
            <w:pPr>
              <w:tabs>
                <w:tab w:val="left" w:pos="360"/>
              </w:tabs>
              <w:jc w:val="right"/>
              <w:rPr>
                <w:i/>
                <w:szCs w:val="18"/>
              </w:rPr>
            </w:pPr>
            <w:r>
              <w:rPr>
                <w:i/>
                <w:szCs w:val="18"/>
              </w:rPr>
              <w:t>7.569.742</w:t>
            </w:r>
          </w:p>
          <w:p w:rsidR="002A6230" w:rsidRDefault="00965AED" w:rsidP="00667495">
            <w:pPr>
              <w:tabs>
                <w:tab w:val="left" w:pos="360"/>
              </w:tabs>
              <w:jc w:val="right"/>
              <w:rPr>
                <w:i/>
                <w:szCs w:val="18"/>
              </w:rPr>
            </w:pPr>
          </w:p>
          <w:p w:rsidR="002A6230" w:rsidRPr="00E51C3F" w:rsidRDefault="00B447A6" w:rsidP="00667495">
            <w:pPr>
              <w:tabs>
                <w:tab w:val="left" w:pos="360"/>
              </w:tabs>
              <w:jc w:val="right"/>
              <w:rPr>
                <w:i/>
                <w:szCs w:val="18"/>
              </w:rPr>
            </w:pPr>
            <w:r>
              <w:rPr>
                <w:i/>
                <w:szCs w:val="18"/>
              </w:rPr>
              <w:t>13.465.402</w:t>
            </w:r>
          </w:p>
        </w:tc>
      </w:tr>
      <w:tr w:rsidR="00780E5A" w:rsidTr="002A6230">
        <w:trPr>
          <w:trHeight w:hRule="exact" w:val="113"/>
        </w:trPr>
        <w:tc>
          <w:tcPr>
            <w:tcW w:w="6228" w:type="dxa"/>
          </w:tcPr>
          <w:p w:rsidR="002A6230" w:rsidRDefault="00965AED" w:rsidP="00667495">
            <w:pPr>
              <w:tabs>
                <w:tab w:val="left" w:pos="360"/>
              </w:tabs>
              <w:rPr>
                <w:szCs w:val="18"/>
              </w:rPr>
            </w:pP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II. Investeringen (B-A)</w:t>
            </w:r>
          </w:p>
        </w:tc>
        <w:tc>
          <w:tcPr>
            <w:tcW w:w="1677" w:type="dxa"/>
          </w:tcPr>
          <w:p w:rsidR="002A6230" w:rsidRDefault="00B447A6" w:rsidP="00667495">
            <w:pPr>
              <w:tabs>
                <w:tab w:val="left" w:pos="360"/>
              </w:tabs>
              <w:jc w:val="right"/>
              <w:rPr>
                <w:szCs w:val="18"/>
              </w:rPr>
            </w:pPr>
            <w:r>
              <w:rPr>
                <w:szCs w:val="18"/>
              </w:rPr>
              <w:t>-155.000</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A. Uitgaven</w:t>
            </w:r>
          </w:p>
        </w:tc>
        <w:tc>
          <w:tcPr>
            <w:tcW w:w="1677" w:type="dxa"/>
          </w:tcPr>
          <w:p w:rsidR="002A6230" w:rsidRDefault="00B447A6" w:rsidP="00667495">
            <w:pPr>
              <w:tabs>
                <w:tab w:val="left" w:pos="360"/>
              </w:tabs>
              <w:jc w:val="right"/>
              <w:rPr>
                <w:szCs w:val="18"/>
              </w:rPr>
            </w:pPr>
            <w:r>
              <w:rPr>
                <w:szCs w:val="18"/>
              </w:rPr>
              <w:t>160.000</w:t>
            </w:r>
          </w:p>
        </w:tc>
      </w:tr>
      <w:tr w:rsidR="00780E5A" w:rsidTr="002A6230">
        <w:trPr>
          <w:trHeight w:val="225"/>
        </w:trPr>
        <w:tc>
          <w:tcPr>
            <w:tcW w:w="6228" w:type="dxa"/>
          </w:tcPr>
          <w:p w:rsidR="002A6230" w:rsidRDefault="00B447A6" w:rsidP="00667495">
            <w:pPr>
              <w:tabs>
                <w:tab w:val="left" w:pos="360"/>
              </w:tabs>
              <w:ind w:left="-142" w:firstLine="142"/>
              <w:rPr>
                <w:szCs w:val="18"/>
              </w:rPr>
            </w:pPr>
            <w:r>
              <w:rPr>
                <w:szCs w:val="18"/>
              </w:rPr>
              <w:t xml:space="preserve">     B. Ontvangsten</w:t>
            </w:r>
          </w:p>
        </w:tc>
        <w:tc>
          <w:tcPr>
            <w:tcW w:w="1677" w:type="dxa"/>
          </w:tcPr>
          <w:p w:rsidR="002A6230" w:rsidRDefault="00B447A6" w:rsidP="00667495">
            <w:pPr>
              <w:tabs>
                <w:tab w:val="left" w:pos="360"/>
              </w:tabs>
              <w:jc w:val="right"/>
              <w:rPr>
                <w:szCs w:val="18"/>
              </w:rPr>
            </w:pPr>
            <w:r>
              <w:rPr>
                <w:szCs w:val="18"/>
              </w:rPr>
              <w:t>5.000</w:t>
            </w:r>
          </w:p>
        </w:tc>
      </w:tr>
      <w:tr w:rsidR="00780E5A" w:rsidTr="002A6230">
        <w:trPr>
          <w:trHeight w:hRule="exact" w:val="113"/>
        </w:trPr>
        <w:tc>
          <w:tcPr>
            <w:tcW w:w="6228" w:type="dxa"/>
          </w:tcPr>
          <w:p w:rsidR="002A6230" w:rsidRDefault="00965AED" w:rsidP="00667495">
            <w:pPr>
              <w:tabs>
                <w:tab w:val="left" w:pos="360"/>
              </w:tabs>
              <w:rPr>
                <w:szCs w:val="18"/>
              </w:rPr>
            </w:pP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III. Andere (B-A)</w:t>
            </w:r>
          </w:p>
        </w:tc>
        <w:tc>
          <w:tcPr>
            <w:tcW w:w="1677" w:type="dxa"/>
          </w:tcPr>
          <w:p w:rsidR="002A6230" w:rsidRDefault="00B447A6" w:rsidP="00667495">
            <w:pPr>
              <w:tabs>
                <w:tab w:val="left" w:pos="360"/>
              </w:tabs>
              <w:jc w:val="right"/>
              <w:rPr>
                <w:szCs w:val="18"/>
              </w:rPr>
            </w:pPr>
            <w:r>
              <w:rPr>
                <w:szCs w:val="18"/>
              </w:rPr>
              <w:t>-588.769</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A. Uitgaven</w:t>
            </w:r>
          </w:p>
        </w:tc>
        <w:tc>
          <w:tcPr>
            <w:tcW w:w="1677" w:type="dxa"/>
          </w:tcPr>
          <w:p w:rsidR="002A6230" w:rsidRDefault="00B447A6" w:rsidP="00667495">
            <w:pPr>
              <w:tabs>
                <w:tab w:val="left" w:pos="360"/>
              </w:tabs>
              <w:jc w:val="right"/>
              <w:rPr>
                <w:szCs w:val="18"/>
              </w:rPr>
            </w:pPr>
            <w:r>
              <w:rPr>
                <w:szCs w:val="18"/>
              </w:rPr>
              <w:t>588.769</w:t>
            </w: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1. Aflossingen financiële schulden</w:t>
            </w:r>
          </w:p>
        </w:tc>
        <w:tc>
          <w:tcPr>
            <w:tcW w:w="1677" w:type="dxa"/>
          </w:tcPr>
          <w:p w:rsidR="002A6230" w:rsidRPr="00BE7C9C" w:rsidRDefault="00B447A6" w:rsidP="00667495">
            <w:pPr>
              <w:tabs>
                <w:tab w:val="left" w:pos="360"/>
              </w:tabs>
              <w:jc w:val="right"/>
              <w:rPr>
                <w:i/>
                <w:szCs w:val="18"/>
              </w:rPr>
            </w:pPr>
            <w:r>
              <w:rPr>
                <w:i/>
                <w:szCs w:val="18"/>
              </w:rPr>
              <w:t>588.769</w:t>
            </w: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2. Toegestane leningen</w:t>
            </w: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3. </w:t>
            </w:r>
            <w:r>
              <w:rPr>
                <w:i/>
                <w:szCs w:val="18"/>
              </w:rPr>
              <w:t>Overige uitgaven</w:t>
            </w:r>
          </w:p>
        </w:tc>
        <w:tc>
          <w:tcPr>
            <w:tcW w:w="1677" w:type="dxa"/>
          </w:tcPr>
          <w:p w:rsidR="002A6230" w:rsidRDefault="00965AED" w:rsidP="00667495">
            <w:pPr>
              <w:tabs>
                <w:tab w:val="left" w:pos="360"/>
              </w:tabs>
              <w:jc w:val="right"/>
              <w:rPr>
                <w:szCs w:val="18"/>
              </w:rPr>
            </w:pPr>
          </w:p>
        </w:tc>
      </w:tr>
      <w:tr w:rsidR="00780E5A" w:rsidTr="002A6230">
        <w:trPr>
          <w:trHeight w:hRule="exact" w:val="113"/>
        </w:trPr>
        <w:tc>
          <w:tcPr>
            <w:tcW w:w="6228" w:type="dxa"/>
          </w:tcPr>
          <w:p w:rsidR="002A6230" w:rsidRDefault="00965AED" w:rsidP="00667495">
            <w:pPr>
              <w:tabs>
                <w:tab w:val="left" w:pos="360"/>
              </w:tabs>
              <w:rPr>
                <w:szCs w:val="18"/>
              </w:rPr>
            </w:pP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B. Ontvangsten</w:t>
            </w: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1. Op te nemen leningen en leasingen</w:t>
            </w:r>
          </w:p>
        </w:tc>
        <w:tc>
          <w:tcPr>
            <w:tcW w:w="1677" w:type="dxa"/>
          </w:tcPr>
          <w:p w:rsidR="002A6230" w:rsidRPr="00BE7C9C" w:rsidRDefault="00965AED" w:rsidP="00667495">
            <w:pPr>
              <w:tabs>
                <w:tab w:val="left" w:pos="360"/>
              </w:tabs>
              <w:jc w:val="right"/>
              <w:rPr>
                <w:i/>
                <w:szCs w:val="18"/>
              </w:rPr>
            </w:pP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2. Terugvordering van aflossing van financiële schulden</w:t>
            </w:r>
          </w:p>
        </w:tc>
        <w:tc>
          <w:tcPr>
            <w:tcW w:w="1677" w:type="dxa"/>
            <w:vAlign w:val="bottom"/>
          </w:tcPr>
          <w:p w:rsidR="002A6230" w:rsidRDefault="00965AED" w:rsidP="00667495">
            <w:pPr>
              <w:tabs>
                <w:tab w:val="left" w:pos="360"/>
              </w:tabs>
              <w:jc w:val="center"/>
              <w:rPr>
                <w:szCs w:val="18"/>
              </w:rPr>
            </w:pPr>
          </w:p>
        </w:tc>
      </w:tr>
      <w:tr w:rsidR="00780E5A" w:rsidTr="002A6230">
        <w:trPr>
          <w:trHeight w:val="225"/>
        </w:trPr>
        <w:tc>
          <w:tcPr>
            <w:tcW w:w="6228" w:type="dxa"/>
          </w:tcPr>
          <w:p w:rsidR="002A6230" w:rsidRPr="00BE7C9C" w:rsidRDefault="00B447A6" w:rsidP="00667495">
            <w:pPr>
              <w:tabs>
                <w:tab w:val="left" w:pos="360"/>
              </w:tabs>
              <w:rPr>
                <w:i/>
                <w:szCs w:val="18"/>
              </w:rPr>
            </w:pPr>
            <w:r w:rsidRPr="00BE7C9C">
              <w:rPr>
                <w:i/>
                <w:szCs w:val="18"/>
              </w:rPr>
              <w:t xml:space="preserve">          3. Overige ontvangsten</w:t>
            </w:r>
          </w:p>
        </w:tc>
        <w:tc>
          <w:tcPr>
            <w:tcW w:w="1677" w:type="dxa"/>
          </w:tcPr>
          <w:p w:rsidR="002A6230" w:rsidRDefault="00965AED" w:rsidP="00667495">
            <w:pPr>
              <w:tabs>
                <w:tab w:val="left" w:pos="360"/>
              </w:tabs>
              <w:jc w:val="right"/>
              <w:rPr>
                <w:szCs w:val="18"/>
              </w:rPr>
            </w:pPr>
          </w:p>
        </w:tc>
      </w:tr>
      <w:tr w:rsidR="00780E5A" w:rsidTr="002A6230">
        <w:trPr>
          <w:trHeight w:hRule="exact" w:val="113"/>
        </w:trPr>
        <w:tc>
          <w:tcPr>
            <w:tcW w:w="6228" w:type="dxa"/>
          </w:tcPr>
          <w:p w:rsidR="002A6230" w:rsidRPr="00BE7C9C" w:rsidRDefault="00965AED" w:rsidP="00667495">
            <w:pPr>
              <w:tabs>
                <w:tab w:val="left" w:pos="360"/>
              </w:tabs>
              <w:rPr>
                <w:i/>
                <w:szCs w:val="18"/>
              </w:rPr>
            </w:pP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IV. Budgettaire resultaat boekjaar (I + II + III)</w:t>
            </w:r>
          </w:p>
        </w:tc>
        <w:tc>
          <w:tcPr>
            <w:tcW w:w="1677" w:type="dxa"/>
          </w:tcPr>
          <w:p w:rsidR="002A6230" w:rsidRDefault="00B447A6" w:rsidP="00667495">
            <w:pPr>
              <w:tabs>
                <w:tab w:val="left" w:pos="360"/>
              </w:tabs>
              <w:jc w:val="right"/>
              <w:rPr>
                <w:szCs w:val="18"/>
              </w:rPr>
            </w:pPr>
            <w:r>
              <w:rPr>
                <w:szCs w:val="18"/>
              </w:rPr>
              <w:t>-154.613</w:t>
            </w:r>
          </w:p>
        </w:tc>
      </w:tr>
      <w:tr w:rsidR="00780E5A" w:rsidTr="002A6230">
        <w:trPr>
          <w:trHeight w:hRule="exact" w:val="113"/>
        </w:trPr>
        <w:tc>
          <w:tcPr>
            <w:tcW w:w="6228" w:type="dxa"/>
          </w:tcPr>
          <w:p w:rsidR="002A6230" w:rsidRDefault="00965AED" w:rsidP="00667495">
            <w:pPr>
              <w:tabs>
                <w:tab w:val="left" w:pos="360"/>
              </w:tabs>
              <w:rPr>
                <w:szCs w:val="18"/>
              </w:rPr>
            </w:pP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V. Gecumuleerde budgettaire resultaat vorig boekjaar</w:t>
            </w:r>
          </w:p>
        </w:tc>
        <w:tc>
          <w:tcPr>
            <w:tcW w:w="1677" w:type="dxa"/>
          </w:tcPr>
          <w:p w:rsidR="002A6230" w:rsidRDefault="00B447A6" w:rsidP="00667495">
            <w:pPr>
              <w:tabs>
                <w:tab w:val="left" w:pos="360"/>
              </w:tabs>
              <w:jc w:val="right"/>
              <w:rPr>
                <w:szCs w:val="18"/>
              </w:rPr>
            </w:pPr>
            <w:r>
              <w:rPr>
                <w:szCs w:val="18"/>
              </w:rPr>
              <w:t>3.320.595</w:t>
            </w:r>
          </w:p>
        </w:tc>
      </w:tr>
      <w:tr w:rsidR="00780E5A" w:rsidTr="002A6230">
        <w:trPr>
          <w:trHeight w:hRule="exact" w:val="113"/>
        </w:trPr>
        <w:tc>
          <w:tcPr>
            <w:tcW w:w="6228" w:type="dxa"/>
          </w:tcPr>
          <w:p w:rsidR="002A6230" w:rsidRDefault="00965AED" w:rsidP="00667495">
            <w:pPr>
              <w:tabs>
                <w:tab w:val="left" w:pos="360"/>
              </w:tabs>
              <w:rPr>
                <w:szCs w:val="18"/>
              </w:rPr>
            </w:pP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VI. Gecumuleerde budgettaire resultaat (IV + V)</w:t>
            </w:r>
          </w:p>
        </w:tc>
        <w:tc>
          <w:tcPr>
            <w:tcW w:w="1677" w:type="dxa"/>
          </w:tcPr>
          <w:p w:rsidR="002A6230" w:rsidRDefault="00B447A6" w:rsidP="00667495">
            <w:pPr>
              <w:tabs>
                <w:tab w:val="left" w:pos="360"/>
              </w:tabs>
              <w:jc w:val="right"/>
              <w:rPr>
                <w:szCs w:val="18"/>
              </w:rPr>
            </w:pPr>
            <w:r>
              <w:rPr>
                <w:szCs w:val="18"/>
              </w:rPr>
              <w:t>3.165.982</w:t>
            </w:r>
          </w:p>
        </w:tc>
      </w:tr>
      <w:tr w:rsidR="00780E5A" w:rsidTr="002A6230">
        <w:trPr>
          <w:trHeight w:hRule="exact" w:val="113"/>
        </w:trPr>
        <w:tc>
          <w:tcPr>
            <w:tcW w:w="6228" w:type="dxa"/>
          </w:tcPr>
          <w:p w:rsidR="002A6230" w:rsidRDefault="00965AED" w:rsidP="00667495">
            <w:pPr>
              <w:tabs>
                <w:tab w:val="left" w:pos="360"/>
              </w:tabs>
              <w:rPr>
                <w:szCs w:val="18"/>
              </w:rPr>
            </w:pP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VII. Bestemde gelden</w:t>
            </w:r>
          </w:p>
        </w:tc>
        <w:tc>
          <w:tcPr>
            <w:tcW w:w="1677" w:type="dxa"/>
          </w:tcPr>
          <w:p w:rsidR="002A6230" w:rsidRDefault="00B447A6" w:rsidP="00667495">
            <w:pPr>
              <w:tabs>
                <w:tab w:val="left" w:pos="360"/>
              </w:tabs>
              <w:jc w:val="right"/>
              <w:rPr>
                <w:szCs w:val="18"/>
              </w:rPr>
            </w:pPr>
            <w:r>
              <w:rPr>
                <w:szCs w:val="18"/>
              </w:rPr>
              <w:t>818.263</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A. Bestemde gelden voor exploitatie </w:t>
            </w: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B. Bestemde gelden voor investeringen</w:t>
            </w:r>
          </w:p>
        </w:tc>
        <w:tc>
          <w:tcPr>
            <w:tcW w:w="1677" w:type="dxa"/>
          </w:tcPr>
          <w:p w:rsidR="002A6230" w:rsidRDefault="00B447A6" w:rsidP="00667495">
            <w:pPr>
              <w:tabs>
                <w:tab w:val="left" w:pos="360"/>
              </w:tabs>
              <w:jc w:val="right"/>
              <w:rPr>
                <w:szCs w:val="18"/>
              </w:rPr>
            </w:pPr>
            <w:r>
              <w:rPr>
                <w:szCs w:val="18"/>
              </w:rPr>
              <w:t>818.263</w:t>
            </w:r>
          </w:p>
        </w:tc>
      </w:tr>
      <w:tr w:rsidR="00780E5A" w:rsidTr="002A6230">
        <w:trPr>
          <w:trHeight w:val="225"/>
        </w:trPr>
        <w:tc>
          <w:tcPr>
            <w:tcW w:w="6228" w:type="dxa"/>
          </w:tcPr>
          <w:p w:rsidR="002A6230" w:rsidRDefault="00B447A6" w:rsidP="00667495">
            <w:pPr>
              <w:tabs>
                <w:tab w:val="left" w:pos="360"/>
              </w:tabs>
              <w:rPr>
                <w:szCs w:val="18"/>
              </w:rPr>
            </w:pPr>
            <w:r>
              <w:rPr>
                <w:szCs w:val="18"/>
              </w:rPr>
              <w:t xml:space="preserve">      C. Bestemde gelden voor andere verrichtingen</w:t>
            </w:r>
          </w:p>
        </w:tc>
        <w:tc>
          <w:tcPr>
            <w:tcW w:w="1677" w:type="dxa"/>
          </w:tcPr>
          <w:p w:rsidR="002A6230" w:rsidRDefault="00965AED" w:rsidP="00667495">
            <w:pPr>
              <w:tabs>
                <w:tab w:val="left" w:pos="360"/>
              </w:tabs>
              <w:jc w:val="right"/>
              <w:rPr>
                <w:szCs w:val="18"/>
              </w:rPr>
            </w:pPr>
          </w:p>
        </w:tc>
      </w:tr>
      <w:tr w:rsidR="00780E5A" w:rsidTr="002A6230">
        <w:trPr>
          <w:trHeight w:hRule="exact" w:val="113"/>
        </w:trPr>
        <w:tc>
          <w:tcPr>
            <w:tcW w:w="6228" w:type="dxa"/>
          </w:tcPr>
          <w:p w:rsidR="002A6230" w:rsidRDefault="00965AED" w:rsidP="00667495">
            <w:pPr>
              <w:tabs>
                <w:tab w:val="left" w:pos="360"/>
              </w:tabs>
              <w:rPr>
                <w:szCs w:val="18"/>
              </w:rPr>
            </w:pPr>
          </w:p>
        </w:tc>
        <w:tc>
          <w:tcPr>
            <w:tcW w:w="1677" w:type="dxa"/>
          </w:tcPr>
          <w:p w:rsidR="002A6230" w:rsidRDefault="00965AED" w:rsidP="00667495">
            <w:pPr>
              <w:tabs>
                <w:tab w:val="left" w:pos="360"/>
              </w:tabs>
              <w:jc w:val="right"/>
              <w:rPr>
                <w:szCs w:val="18"/>
              </w:rPr>
            </w:pPr>
          </w:p>
        </w:tc>
      </w:tr>
      <w:tr w:rsidR="00780E5A" w:rsidTr="002A6230">
        <w:trPr>
          <w:trHeight w:val="225"/>
        </w:trPr>
        <w:tc>
          <w:tcPr>
            <w:tcW w:w="6228" w:type="dxa"/>
          </w:tcPr>
          <w:p w:rsidR="002A6230" w:rsidRDefault="00B447A6" w:rsidP="00667495">
            <w:pPr>
              <w:tabs>
                <w:tab w:val="left" w:pos="360"/>
              </w:tabs>
              <w:rPr>
                <w:szCs w:val="18"/>
              </w:rPr>
            </w:pPr>
            <w:r>
              <w:rPr>
                <w:szCs w:val="18"/>
              </w:rPr>
              <w:t>VIII. Resultaat op kasbasis (VI – VII)</w:t>
            </w:r>
          </w:p>
        </w:tc>
        <w:tc>
          <w:tcPr>
            <w:tcW w:w="1677" w:type="dxa"/>
          </w:tcPr>
          <w:p w:rsidR="002A6230" w:rsidRDefault="00B447A6" w:rsidP="00667495">
            <w:pPr>
              <w:tabs>
                <w:tab w:val="left" w:pos="360"/>
              </w:tabs>
              <w:jc w:val="right"/>
              <w:rPr>
                <w:szCs w:val="18"/>
              </w:rPr>
            </w:pPr>
            <w:r>
              <w:rPr>
                <w:szCs w:val="18"/>
              </w:rPr>
              <w:t>2.347.718</w:t>
            </w:r>
          </w:p>
        </w:tc>
      </w:tr>
    </w:tbl>
    <w:p w:rsidR="002A6230" w:rsidRDefault="00965AED" w:rsidP="002A6230">
      <w:pPr>
        <w:tabs>
          <w:tab w:val="left" w:pos="360"/>
        </w:tabs>
        <w:rPr>
          <w:szCs w:val="18"/>
        </w:rPr>
      </w:pPr>
    </w:p>
    <w:tbl>
      <w:tblPr>
        <w:tblW w:w="7905" w:type="dxa"/>
        <w:tblLook w:val="01E0" w:firstRow="1" w:lastRow="1" w:firstColumn="1" w:lastColumn="1" w:noHBand="0" w:noVBand="0"/>
      </w:tblPr>
      <w:tblGrid>
        <w:gridCol w:w="6228"/>
        <w:gridCol w:w="1677"/>
      </w:tblGrid>
      <w:tr w:rsidR="00780E5A" w:rsidTr="00667495">
        <w:trPr>
          <w:trHeight w:val="225"/>
        </w:trPr>
        <w:tc>
          <w:tcPr>
            <w:tcW w:w="6228" w:type="dxa"/>
            <w:hideMark/>
          </w:tcPr>
          <w:p w:rsidR="002A6230" w:rsidRDefault="00B447A6" w:rsidP="00667495">
            <w:pPr>
              <w:tabs>
                <w:tab w:val="left" w:pos="360"/>
              </w:tabs>
              <w:rPr>
                <w:szCs w:val="18"/>
              </w:rPr>
            </w:pPr>
            <w:r>
              <w:rPr>
                <w:szCs w:val="18"/>
              </w:rPr>
              <w:t>Autofinancieringsmarge</w:t>
            </w:r>
          </w:p>
        </w:tc>
        <w:tc>
          <w:tcPr>
            <w:tcW w:w="1677" w:type="dxa"/>
            <w:hideMark/>
          </w:tcPr>
          <w:p w:rsidR="002A6230" w:rsidRDefault="00965AED" w:rsidP="00667495">
            <w:pPr>
              <w:tabs>
                <w:tab w:val="left" w:pos="360"/>
              </w:tabs>
              <w:jc w:val="right"/>
              <w:rPr>
                <w:szCs w:val="18"/>
              </w:rPr>
            </w:pPr>
          </w:p>
        </w:tc>
      </w:tr>
      <w:tr w:rsidR="00780E5A" w:rsidTr="00667495">
        <w:trPr>
          <w:trHeight w:val="60"/>
        </w:trPr>
        <w:tc>
          <w:tcPr>
            <w:tcW w:w="6228" w:type="dxa"/>
          </w:tcPr>
          <w:p w:rsidR="002A6230" w:rsidRDefault="00965AED" w:rsidP="00667495">
            <w:pPr>
              <w:tabs>
                <w:tab w:val="left" w:pos="360"/>
              </w:tabs>
              <w:rPr>
                <w:sz w:val="10"/>
                <w:szCs w:val="10"/>
              </w:rPr>
            </w:pPr>
          </w:p>
        </w:tc>
        <w:tc>
          <w:tcPr>
            <w:tcW w:w="1677" w:type="dxa"/>
          </w:tcPr>
          <w:p w:rsidR="002A6230" w:rsidRDefault="00965AED" w:rsidP="00667495">
            <w:pPr>
              <w:tabs>
                <w:tab w:val="left" w:pos="360"/>
              </w:tabs>
              <w:jc w:val="right"/>
              <w:rPr>
                <w:sz w:val="10"/>
                <w:szCs w:val="10"/>
              </w:rPr>
            </w:pPr>
          </w:p>
        </w:tc>
      </w:tr>
      <w:tr w:rsidR="00780E5A" w:rsidTr="00667495">
        <w:trPr>
          <w:trHeight w:val="225"/>
        </w:trPr>
        <w:tc>
          <w:tcPr>
            <w:tcW w:w="6228" w:type="dxa"/>
            <w:hideMark/>
          </w:tcPr>
          <w:p w:rsidR="002A6230" w:rsidRDefault="00B447A6" w:rsidP="00667495">
            <w:pPr>
              <w:tabs>
                <w:tab w:val="left" w:pos="360"/>
              </w:tabs>
              <w:rPr>
                <w:szCs w:val="18"/>
              </w:rPr>
            </w:pPr>
            <w:r>
              <w:rPr>
                <w:szCs w:val="18"/>
              </w:rPr>
              <w:t>I. Financieel draagvlak (A-B)</w:t>
            </w:r>
          </w:p>
        </w:tc>
        <w:tc>
          <w:tcPr>
            <w:tcW w:w="1677" w:type="dxa"/>
            <w:hideMark/>
          </w:tcPr>
          <w:p w:rsidR="002A6230" w:rsidRDefault="00B447A6" w:rsidP="00667495">
            <w:pPr>
              <w:tabs>
                <w:tab w:val="left" w:pos="360"/>
              </w:tabs>
              <w:jc w:val="right"/>
              <w:rPr>
                <w:szCs w:val="18"/>
              </w:rPr>
            </w:pPr>
            <w:r>
              <w:rPr>
                <w:szCs w:val="18"/>
              </w:rPr>
              <w:t>970.812</w:t>
            </w:r>
          </w:p>
        </w:tc>
      </w:tr>
      <w:tr w:rsidR="00780E5A" w:rsidTr="00667495">
        <w:trPr>
          <w:trHeight w:val="225"/>
        </w:trPr>
        <w:tc>
          <w:tcPr>
            <w:tcW w:w="6228" w:type="dxa"/>
            <w:hideMark/>
          </w:tcPr>
          <w:p w:rsidR="002A6230" w:rsidRDefault="00B447A6" w:rsidP="00667495">
            <w:pPr>
              <w:tabs>
                <w:tab w:val="left" w:pos="360"/>
              </w:tabs>
              <w:rPr>
                <w:szCs w:val="18"/>
              </w:rPr>
            </w:pPr>
            <w:r>
              <w:rPr>
                <w:szCs w:val="18"/>
              </w:rPr>
              <w:t xml:space="preserve">    A. Exploitatieontvangsten</w:t>
            </w:r>
          </w:p>
        </w:tc>
        <w:tc>
          <w:tcPr>
            <w:tcW w:w="1677" w:type="dxa"/>
            <w:hideMark/>
          </w:tcPr>
          <w:p w:rsidR="002A6230" w:rsidRDefault="00B447A6" w:rsidP="00667495">
            <w:pPr>
              <w:tabs>
                <w:tab w:val="left" w:pos="360"/>
              </w:tabs>
              <w:jc w:val="right"/>
              <w:rPr>
                <w:szCs w:val="18"/>
              </w:rPr>
            </w:pPr>
            <w:r>
              <w:rPr>
                <w:szCs w:val="18"/>
              </w:rPr>
              <w:t>21.035.144</w:t>
            </w:r>
          </w:p>
        </w:tc>
      </w:tr>
      <w:tr w:rsidR="00780E5A" w:rsidTr="00667495">
        <w:trPr>
          <w:trHeight w:val="225"/>
        </w:trPr>
        <w:tc>
          <w:tcPr>
            <w:tcW w:w="6228" w:type="dxa"/>
            <w:hideMark/>
          </w:tcPr>
          <w:p w:rsidR="002A6230" w:rsidRDefault="00B447A6" w:rsidP="00667495">
            <w:pPr>
              <w:tabs>
                <w:tab w:val="left" w:pos="360"/>
              </w:tabs>
              <w:rPr>
                <w:szCs w:val="18"/>
              </w:rPr>
            </w:pPr>
            <w:r>
              <w:rPr>
                <w:szCs w:val="18"/>
              </w:rPr>
              <w:t xml:space="preserve">    B. Exploitatie-uitgaven exclusief de nettokosten van schulden</w:t>
            </w:r>
          </w:p>
          <w:p w:rsidR="002A6230" w:rsidRDefault="00B447A6" w:rsidP="00667495">
            <w:pPr>
              <w:tabs>
                <w:tab w:val="left" w:pos="360"/>
              </w:tabs>
              <w:rPr>
                <w:szCs w:val="18"/>
              </w:rPr>
            </w:pPr>
            <w:r>
              <w:rPr>
                <w:szCs w:val="18"/>
              </w:rPr>
              <w:t>(1-2)</w:t>
            </w:r>
          </w:p>
        </w:tc>
        <w:tc>
          <w:tcPr>
            <w:tcW w:w="1677" w:type="dxa"/>
            <w:hideMark/>
          </w:tcPr>
          <w:p w:rsidR="002A6230" w:rsidRDefault="00B447A6" w:rsidP="00667495">
            <w:pPr>
              <w:tabs>
                <w:tab w:val="left" w:pos="360"/>
              </w:tabs>
              <w:jc w:val="right"/>
              <w:rPr>
                <w:szCs w:val="18"/>
              </w:rPr>
            </w:pPr>
            <w:r>
              <w:rPr>
                <w:szCs w:val="18"/>
              </w:rPr>
              <w:t>20.064.332</w:t>
            </w:r>
          </w:p>
        </w:tc>
      </w:tr>
      <w:tr w:rsidR="00780E5A" w:rsidTr="00667495">
        <w:trPr>
          <w:trHeight w:val="225"/>
        </w:trPr>
        <w:tc>
          <w:tcPr>
            <w:tcW w:w="6228" w:type="dxa"/>
            <w:hideMark/>
          </w:tcPr>
          <w:p w:rsidR="002A6230" w:rsidRDefault="00B447A6" w:rsidP="00667495">
            <w:pPr>
              <w:tabs>
                <w:tab w:val="left" w:pos="360"/>
              </w:tabs>
              <w:rPr>
                <w:szCs w:val="18"/>
              </w:rPr>
            </w:pPr>
            <w:r>
              <w:rPr>
                <w:szCs w:val="18"/>
              </w:rPr>
              <w:t xml:space="preserve">        1. Exploitatie-uitgaven </w:t>
            </w:r>
          </w:p>
        </w:tc>
        <w:tc>
          <w:tcPr>
            <w:tcW w:w="1677" w:type="dxa"/>
            <w:hideMark/>
          </w:tcPr>
          <w:p w:rsidR="002A6230" w:rsidRDefault="00B447A6" w:rsidP="00667495">
            <w:pPr>
              <w:tabs>
                <w:tab w:val="left" w:pos="360"/>
              </w:tabs>
              <w:jc w:val="right"/>
              <w:rPr>
                <w:szCs w:val="18"/>
              </w:rPr>
            </w:pPr>
            <w:r>
              <w:rPr>
                <w:szCs w:val="18"/>
              </w:rPr>
              <w:t>20.445.988</w:t>
            </w:r>
          </w:p>
        </w:tc>
      </w:tr>
      <w:tr w:rsidR="00780E5A" w:rsidTr="00667495">
        <w:trPr>
          <w:trHeight w:val="225"/>
        </w:trPr>
        <w:tc>
          <w:tcPr>
            <w:tcW w:w="6228" w:type="dxa"/>
            <w:hideMark/>
          </w:tcPr>
          <w:p w:rsidR="002A6230" w:rsidRDefault="00B447A6" w:rsidP="00667495">
            <w:pPr>
              <w:tabs>
                <w:tab w:val="left" w:pos="360"/>
              </w:tabs>
              <w:rPr>
                <w:szCs w:val="18"/>
              </w:rPr>
            </w:pPr>
            <w:r>
              <w:rPr>
                <w:szCs w:val="18"/>
              </w:rPr>
              <w:t xml:space="preserve">        2. Nettokosten van de schulden</w:t>
            </w:r>
          </w:p>
        </w:tc>
        <w:tc>
          <w:tcPr>
            <w:tcW w:w="1677" w:type="dxa"/>
            <w:hideMark/>
          </w:tcPr>
          <w:p w:rsidR="002A6230" w:rsidRDefault="00B447A6" w:rsidP="00667495">
            <w:pPr>
              <w:tabs>
                <w:tab w:val="left" w:pos="360"/>
              </w:tabs>
              <w:jc w:val="right"/>
              <w:rPr>
                <w:szCs w:val="18"/>
              </w:rPr>
            </w:pPr>
            <w:r>
              <w:rPr>
                <w:szCs w:val="18"/>
              </w:rPr>
              <w:t>381.656</w:t>
            </w:r>
          </w:p>
        </w:tc>
      </w:tr>
      <w:tr w:rsidR="00780E5A" w:rsidTr="00667495">
        <w:tc>
          <w:tcPr>
            <w:tcW w:w="6228" w:type="dxa"/>
          </w:tcPr>
          <w:p w:rsidR="002A6230" w:rsidRDefault="00965AED" w:rsidP="00667495">
            <w:pPr>
              <w:tabs>
                <w:tab w:val="left" w:pos="360"/>
              </w:tabs>
              <w:rPr>
                <w:sz w:val="10"/>
                <w:szCs w:val="10"/>
              </w:rPr>
            </w:pPr>
          </w:p>
        </w:tc>
        <w:tc>
          <w:tcPr>
            <w:tcW w:w="1677" w:type="dxa"/>
          </w:tcPr>
          <w:p w:rsidR="002A6230" w:rsidRDefault="00965AED" w:rsidP="00667495">
            <w:pPr>
              <w:tabs>
                <w:tab w:val="left" w:pos="360"/>
              </w:tabs>
              <w:jc w:val="right"/>
              <w:rPr>
                <w:sz w:val="10"/>
                <w:szCs w:val="10"/>
              </w:rPr>
            </w:pPr>
          </w:p>
        </w:tc>
      </w:tr>
      <w:tr w:rsidR="00780E5A" w:rsidTr="00667495">
        <w:trPr>
          <w:trHeight w:val="225"/>
        </w:trPr>
        <w:tc>
          <w:tcPr>
            <w:tcW w:w="6228" w:type="dxa"/>
            <w:hideMark/>
          </w:tcPr>
          <w:p w:rsidR="002A6230" w:rsidRDefault="00B447A6" w:rsidP="00667495">
            <w:pPr>
              <w:tabs>
                <w:tab w:val="left" w:pos="360"/>
              </w:tabs>
              <w:rPr>
                <w:szCs w:val="18"/>
              </w:rPr>
            </w:pPr>
            <w:r>
              <w:rPr>
                <w:szCs w:val="18"/>
              </w:rPr>
              <w:t>II. Netto periodieke leningsuitgaven (A+B)</w:t>
            </w:r>
          </w:p>
        </w:tc>
        <w:tc>
          <w:tcPr>
            <w:tcW w:w="1677" w:type="dxa"/>
            <w:hideMark/>
          </w:tcPr>
          <w:p w:rsidR="002A6230" w:rsidRDefault="00B447A6" w:rsidP="00667495">
            <w:pPr>
              <w:tabs>
                <w:tab w:val="left" w:pos="360"/>
              </w:tabs>
              <w:jc w:val="right"/>
              <w:rPr>
                <w:szCs w:val="18"/>
              </w:rPr>
            </w:pPr>
            <w:r>
              <w:rPr>
                <w:szCs w:val="18"/>
              </w:rPr>
              <w:t>970.425</w:t>
            </w:r>
          </w:p>
        </w:tc>
      </w:tr>
      <w:tr w:rsidR="00780E5A" w:rsidTr="00667495">
        <w:tc>
          <w:tcPr>
            <w:tcW w:w="6228" w:type="dxa"/>
          </w:tcPr>
          <w:p w:rsidR="002A6230" w:rsidRDefault="00965AED" w:rsidP="00667495">
            <w:pPr>
              <w:tabs>
                <w:tab w:val="left" w:pos="360"/>
              </w:tabs>
              <w:rPr>
                <w:sz w:val="10"/>
                <w:szCs w:val="10"/>
              </w:rPr>
            </w:pPr>
          </w:p>
        </w:tc>
        <w:tc>
          <w:tcPr>
            <w:tcW w:w="1677" w:type="dxa"/>
          </w:tcPr>
          <w:p w:rsidR="002A6230" w:rsidRDefault="00965AED" w:rsidP="00667495">
            <w:pPr>
              <w:tabs>
                <w:tab w:val="left" w:pos="360"/>
              </w:tabs>
              <w:jc w:val="right"/>
              <w:rPr>
                <w:sz w:val="10"/>
                <w:szCs w:val="10"/>
              </w:rPr>
            </w:pPr>
          </w:p>
        </w:tc>
      </w:tr>
      <w:tr w:rsidR="00780E5A" w:rsidTr="00667495">
        <w:trPr>
          <w:trHeight w:val="225"/>
        </w:trPr>
        <w:tc>
          <w:tcPr>
            <w:tcW w:w="6228" w:type="dxa"/>
            <w:hideMark/>
          </w:tcPr>
          <w:p w:rsidR="002A6230" w:rsidRDefault="00B447A6" w:rsidP="00667495">
            <w:pPr>
              <w:tabs>
                <w:tab w:val="left" w:pos="360"/>
              </w:tabs>
              <w:rPr>
                <w:szCs w:val="18"/>
              </w:rPr>
            </w:pPr>
            <w:r>
              <w:rPr>
                <w:szCs w:val="18"/>
              </w:rPr>
              <w:t xml:space="preserve">     A. Netto-aflossingen van schulden</w:t>
            </w:r>
          </w:p>
        </w:tc>
        <w:tc>
          <w:tcPr>
            <w:tcW w:w="1677" w:type="dxa"/>
            <w:hideMark/>
          </w:tcPr>
          <w:p w:rsidR="002A6230" w:rsidRDefault="00B447A6" w:rsidP="00667495">
            <w:pPr>
              <w:tabs>
                <w:tab w:val="left" w:pos="360"/>
              </w:tabs>
              <w:jc w:val="right"/>
              <w:rPr>
                <w:szCs w:val="18"/>
              </w:rPr>
            </w:pPr>
            <w:r>
              <w:rPr>
                <w:szCs w:val="18"/>
              </w:rPr>
              <w:t>588.769</w:t>
            </w:r>
          </w:p>
        </w:tc>
      </w:tr>
      <w:tr w:rsidR="00780E5A" w:rsidTr="00667495">
        <w:trPr>
          <w:trHeight w:val="225"/>
        </w:trPr>
        <w:tc>
          <w:tcPr>
            <w:tcW w:w="6228" w:type="dxa"/>
            <w:hideMark/>
          </w:tcPr>
          <w:p w:rsidR="002A6230" w:rsidRDefault="00B447A6" w:rsidP="00667495">
            <w:pPr>
              <w:tabs>
                <w:tab w:val="left" w:pos="360"/>
              </w:tabs>
              <w:rPr>
                <w:szCs w:val="18"/>
              </w:rPr>
            </w:pPr>
            <w:r>
              <w:rPr>
                <w:szCs w:val="18"/>
              </w:rPr>
              <w:t xml:space="preserve">     B. Nettokosten van schulden</w:t>
            </w:r>
          </w:p>
        </w:tc>
        <w:tc>
          <w:tcPr>
            <w:tcW w:w="1677" w:type="dxa"/>
            <w:hideMark/>
          </w:tcPr>
          <w:p w:rsidR="002A6230" w:rsidRDefault="00B447A6" w:rsidP="00667495">
            <w:pPr>
              <w:tabs>
                <w:tab w:val="left" w:pos="360"/>
              </w:tabs>
              <w:jc w:val="right"/>
              <w:rPr>
                <w:szCs w:val="18"/>
              </w:rPr>
            </w:pPr>
            <w:r>
              <w:rPr>
                <w:szCs w:val="18"/>
              </w:rPr>
              <w:t>381.656</w:t>
            </w:r>
          </w:p>
        </w:tc>
      </w:tr>
      <w:tr w:rsidR="00780E5A" w:rsidTr="00667495">
        <w:tc>
          <w:tcPr>
            <w:tcW w:w="6228" w:type="dxa"/>
          </w:tcPr>
          <w:p w:rsidR="002A6230" w:rsidRDefault="00965AED" w:rsidP="00667495">
            <w:pPr>
              <w:tabs>
                <w:tab w:val="left" w:pos="360"/>
              </w:tabs>
              <w:rPr>
                <w:sz w:val="10"/>
                <w:szCs w:val="10"/>
              </w:rPr>
            </w:pPr>
          </w:p>
        </w:tc>
        <w:tc>
          <w:tcPr>
            <w:tcW w:w="1677" w:type="dxa"/>
          </w:tcPr>
          <w:p w:rsidR="002A6230" w:rsidRDefault="00965AED" w:rsidP="00667495">
            <w:pPr>
              <w:tabs>
                <w:tab w:val="left" w:pos="360"/>
              </w:tabs>
              <w:jc w:val="right"/>
              <w:rPr>
                <w:sz w:val="10"/>
                <w:szCs w:val="10"/>
              </w:rPr>
            </w:pPr>
          </w:p>
        </w:tc>
      </w:tr>
      <w:tr w:rsidR="00780E5A" w:rsidTr="00667495">
        <w:trPr>
          <w:trHeight w:val="225"/>
        </w:trPr>
        <w:tc>
          <w:tcPr>
            <w:tcW w:w="6228" w:type="dxa"/>
            <w:hideMark/>
          </w:tcPr>
          <w:p w:rsidR="002A6230" w:rsidRDefault="00B447A6" w:rsidP="00667495">
            <w:pPr>
              <w:tabs>
                <w:tab w:val="left" w:pos="360"/>
              </w:tabs>
              <w:rPr>
                <w:szCs w:val="18"/>
              </w:rPr>
            </w:pPr>
            <w:r>
              <w:rPr>
                <w:szCs w:val="18"/>
              </w:rPr>
              <w:t>III. Autofinancieringsmarge (I-II)</w:t>
            </w:r>
          </w:p>
        </w:tc>
        <w:tc>
          <w:tcPr>
            <w:tcW w:w="1677" w:type="dxa"/>
            <w:hideMark/>
          </w:tcPr>
          <w:p w:rsidR="002A6230" w:rsidRDefault="00B447A6" w:rsidP="00667495">
            <w:pPr>
              <w:tabs>
                <w:tab w:val="left" w:pos="360"/>
              </w:tabs>
              <w:jc w:val="right"/>
              <w:rPr>
                <w:szCs w:val="18"/>
              </w:rPr>
            </w:pPr>
            <w:r>
              <w:rPr>
                <w:szCs w:val="18"/>
              </w:rPr>
              <w:t>387</w:t>
            </w:r>
          </w:p>
        </w:tc>
      </w:tr>
    </w:tbl>
    <w:p w:rsidR="008E7988" w:rsidRDefault="00965AED" w:rsidP="009B2C32">
      <w:pPr>
        <w:tabs>
          <w:tab w:val="left" w:pos="360"/>
        </w:tabs>
        <w:rPr>
          <w:szCs w:val="18"/>
        </w:rPr>
      </w:pPr>
    </w:p>
    <w:p w:rsidR="00657E6D" w:rsidRDefault="00B447A6" w:rsidP="00657E6D">
      <w:pPr>
        <w:tabs>
          <w:tab w:val="left" w:pos="360"/>
        </w:tabs>
        <w:rPr>
          <w:szCs w:val="18"/>
        </w:rPr>
      </w:pPr>
      <w:r>
        <w:rPr>
          <w:szCs w:val="18"/>
        </w:rPr>
        <w:t>Artikel 7</w:t>
      </w:r>
    </w:p>
    <w:p w:rsidR="008E7988" w:rsidRDefault="00965AED" w:rsidP="009B2C32">
      <w:pPr>
        <w:tabs>
          <w:tab w:val="left" w:pos="360"/>
        </w:tabs>
        <w:rPr>
          <w:szCs w:val="18"/>
        </w:rPr>
      </w:pPr>
    </w:p>
    <w:p w:rsidR="008E7988" w:rsidRPr="002A6230" w:rsidRDefault="00B447A6" w:rsidP="002A6230">
      <w:r>
        <w:t>Een afschrift van dit besluit zal worden toegestuurd aan het O.C.M.W.</w:t>
      </w:r>
    </w:p>
    <w:p w:rsidR="00780E5A" w:rsidRDefault="00780E5A">
      <w:pPr>
        <w:sectPr w:rsidR="00780E5A" w:rsidSect="00D11AF0">
          <w:type w:val="continuous"/>
          <w:pgSz w:w="11906" w:h="16838"/>
          <w:pgMar w:top="1134" w:right="1418" w:bottom="1134" w:left="1418" w:header="709" w:footer="709" w:gutter="0"/>
          <w:cols w:space="708"/>
          <w:docGrid w:linePitch="36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4.</w:t>
      </w:r>
      <w:r w:rsidRPr="00E20E22">
        <w:rPr>
          <w:b/>
          <w:szCs w:val="18"/>
        </w:rPr>
        <w:tab/>
        <w:t>Financiële dienst - O.C.M.W.- budget 2018 - kennisneming</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DF3240" w:rsidRPr="009A080C" w:rsidRDefault="00B447A6" w:rsidP="009A080C">
      <w:r>
        <w:t>Verzoek aan de raad om kennis te nemen van het O.C.M.W.-budget 2018.</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8E7988" w:rsidRDefault="00B447A6" w:rsidP="00EC1C16">
      <w:pPr>
        <w:tabs>
          <w:tab w:val="left" w:pos="360"/>
        </w:tabs>
        <w:rPr>
          <w:szCs w:val="18"/>
        </w:rPr>
      </w:pPr>
      <w:r>
        <w:rPr>
          <w:szCs w:val="18"/>
        </w:rPr>
        <w:t>De raad</w:t>
      </w:r>
    </w:p>
    <w:p w:rsidR="008E7988" w:rsidRDefault="00965AED" w:rsidP="00EC1C16">
      <w:pPr>
        <w:tabs>
          <w:tab w:val="left" w:pos="360"/>
        </w:tabs>
        <w:rPr>
          <w:szCs w:val="18"/>
        </w:rPr>
      </w:pPr>
    </w:p>
    <w:p w:rsidR="008E7988" w:rsidRDefault="00B447A6" w:rsidP="00EC1C16">
      <w:pPr>
        <w:tabs>
          <w:tab w:val="left" w:pos="360"/>
        </w:tabs>
        <w:rPr>
          <w:szCs w:val="18"/>
        </w:rPr>
      </w:pPr>
      <w:r>
        <w:rPr>
          <w:szCs w:val="18"/>
        </w:rPr>
        <w:t>Gelet op het gemeentedecreet;</w:t>
      </w:r>
    </w:p>
    <w:p w:rsidR="008E7988" w:rsidRDefault="00965AED" w:rsidP="00EC1C16">
      <w:pPr>
        <w:tabs>
          <w:tab w:val="left" w:pos="360"/>
        </w:tabs>
        <w:rPr>
          <w:szCs w:val="18"/>
        </w:rPr>
      </w:pPr>
    </w:p>
    <w:p w:rsidR="008E7988" w:rsidRDefault="00B447A6" w:rsidP="00CA0046">
      <w:pPr>
        <w:tabs>
          <w:tab w:val="left" w:pos="360"/>
        </w:tabs>
        <w:jc w:val="both"/>
        <w:rPr>
          <w:szCs w:val="18"/>
        </w:rPr>
      </w:pPr>
      <w:r>
        <w:rPr>
          <w:szCs w:val="18"/>
        </w:rPr>
        <w:t>Gelet op het OCMW-decreet van 19 december 2008, gewijzigd bij decreet van 29 juni 2012;</w:t>
      </w:r>
    </w:p>
    <w:p w:rsidR="00EB0EE8" w:rsidRDefault="00965AED" w:rsidP="00CA0046">
      <w:pPr>
        <w:tabs>
          <w:tab w:val="left" w:pos="360"/>
        </w:tabs>
        <w:jc w:val="both"/>
        <w:rPr>
          <w:szCs w:val="18"/>
        </w:rPr>
      </w:pPr>
    </w:p>
    <w:p w:rsidR="00EB0EE8" w:rsidRDefault="00B447A6" w:rsidP="00CA0046">
      <w:pPr>
        <w:tabs>
          <w:tab w:val="left" w:pos="360"/>
        </w:tabs>
        <w:jc w:val="both"/>
        <w:rPr>
          <w:szCs w:val="18"/>
        </w:rPr>
      </w:pPr>
      <w:r>
        <w:rPr>
          <w:szCs w:val="18"/>
        </w:rPr>
        <w:t>Gelet op het besluit van de Vlaamse regering van 25 juni 2010 betreffende de beleids- en beheer cyclus van de gemeenten, de provincies en de openbare centra voor maatschappelijk welzijn, inzonderheid artikel 28 en 29;</w:t>
      </w:r>
    </w:p>
    <w:p w:rsidR="00EB0EE8" w:rsidRDefault="00965AED" w:rsidP="00CA0046">
      <w:pPr>
        <w:tabs>
          <w:tab w:val="left" w:pos="360"/>
        </w:tabs>
        <w:jc w:val="both"/>
        <w:rPr>
          <w:szCs w:val="18"/>
        </w:rPr>
      </w:pPr>
    </w:p>
    <w:p w:rsidR="00EB0EE8" w:rsidRDefault="00B447A6" w:rsidP="00CA0046">
      <w:pPr>
        <w:tabs>
          <w:tab w:val="left" w:pos="360"/>
        </w:tabs>
        <w:jc w:val="both"/>
        <w:rPr>
          <w:szCs w:val="18"/>
        </w:rPr>
      </w:pPr>
      <w:r>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 gewijzigd op 26 november 2012, afdeling 2/1 artikel 4/1 inzake de financiële nota;</w:t>
      </w:r>
    </w:p>
    <w:p w:rsidR="00E248E7" w:rsidRDefault="00965AED" w:rsidP="00CA0046">
      <w:pPr>
        <w:tabs>
          <w:tab w:val="left" w:pos="360"/>
        </w:tabs>
        <w:jc w:val="both"/>
        <w:rPr>
          <w:szCs w:val="18"/>
        </w:rPr>
      </w:pPr>
    </w:p>
    <w:p w:rsidR="00E248E7" w:rsidRDefault="00B447A6" w:rsidP="00CA0046">
      <w:pPr>
        <w:tabs>
          <w:tab w:val="left" w:pos="360"/>
        </w:tabs>
        <w:jc w:val="both"/>
        <w:rPr>
          <w:szCs w:val="18"/>
        </w:rPr>
      </w:pPr>
      <w:r>
        <w:rPr>
          <w:szCs w:val="18"/>
        </w:rPr>
        <w:t>Gelet op de omzendbrief BB 2017/5 betreffende de aanpassing van de meerjarenplannen 2014-2019 en de budgetten 2018;</w:t>
      </w:r>
    </w:p>
    <w:p w:rsidR="00E248E7" w:rsidRDefault="00965AED" w:rsidP="00CA0046">
      <w:pPr>
        <w:tabs>
          <w:tab w:val="left" w:pos="360"/>
        </w:tabs>
        <w:jc w:val="both"/>
        <w:rPr>
          <w:szCs w:val="18"/>
        </w:rPr>
      </w:pPr>
    </w:p>
    <w:p w:rsidR="00450353" w:rsidRDefault="00B447A6" w:rsidP="00CA0046">
      <w:pPr>
        <w:tabs>
          <w:tab w:val="left" w:pos="360"/>
        </w:tabs>
        <w:jc w:val="both"/>
        <w:rPr>
          <w:szCs w:val="18"/>
        </w:rPr>
      </w:pPr>
      <w:r>
        <w:rPr>
          <w:szCs w:val="18"/>
        </w:rPr>
        <w:t>Gelet op het advies van het managementteam van 4 oktober 2017;</w:t>
      </w:r>
    </w:p>
    <w:p w:rsidR="00450353" w:rsidRDefault="00965AED" w:rsidP="00CA0046">
      <w:pPr>
        <w:tabs>
          <w:tab w:val="left" w:pos="360"/>
        </w:tabs>
        <w:jc w:val="both"/>
        <w:rPr>
          <w:szCs w:val="18"/>
        </w:rPr>
      </w:pPr>
    </w:p>
    <w:p w:rsidR="00450353" w:rsidRDefault="00B447A6" w:rsidP="00CA0046">
      <w:pPr>
        <w:tabs>
          <w:tab w:val="left" w:pos="360"/>
        </w:tabs>
        <w:jc w:val="both"/>
        <w:rPr>
          <w:szCs w:val="18"/>
        </w:rPr>
      </w:pPr>
      <w:r>
        <w:rPr>
          <w:szCs w:val="18"/>
        </w:rPr>
        <w:t>Gelet op de beslissing van het college van burgemeester en schepenen van 7 november 2017 houdende gunstig advies voor het ontwerp van het meerjarenplan 2014-2020 – aanpassing 2018 en het ontwerp van het budget 2018 volgens budgettair journaal 12720;</w:t>
      </w:r>
    </w:p>
    <w:p w:rsidR="00450353" w:rsidRDefault="00965AED" w:rsidP="00CA0046">
      <w:pPr>
        <w:tabs>
          <w:tab w:val="left" w:pos="360"/>
        </w:tabs>
        <w:jc w:val="both"/>
        <w:rPr>
          <w:szCs w:val="18"/>
        </w:rPr>
      </w:pPr>
    </w:p>
    <w:p w:rsidR="00450353" w:rsidRDefault="00B447A6" w:rsidP="00CA0046">
      <w:pPr>
        <w:tabs>
          <w:tab w:val="left" w:pos="360"/>
        </w:tabs>
        <w:jc w:val="both"/>
        <w:rPr>
          <w:szCs w:val="18"/>
        </w:rPr>
      </w:pPr>
      <w:r>
        <w:rPr>
          <w:szCs w:val="18"/>
        </w:rPr>
        <w:t>Gelet op het besluit van 22 november 2017 van de raad van maatschappelijk welzijn waarbij het budget 2018 van het OCMW werd vastgesteld;</w:t>
      </w:r>
    </w:p>
    <w:p w:rsidR="008E7988" w:rsidRDefault="00965AED" w:rsidP="00CA0046">
      <w:pPr>
        <w:tabs>
          <w:tab w:val="left" w:pos="360"/>
        </w:tabs>
        <w:jc w:val="both"/>
        <w:rPr>
          <w:szCs w:val="18"/>
        </w:rPr>
      </w:pPr>
    </w:p>
    <w:p w:rsidR="008E7988" w:rsidRDefault="00B447A6" w:rsidP="00CA0046">
      <w:pPr>
        <w:tabs>
          <w:tab w:val="left" w:pos="360"/>
        </w:tabs>
        <w:jc w:val="both"/>
        <w:rPr>
          <w:szCs w:val="18"/>
        </w:rPr>
      </w:pPr>
      <w:r>
        <w:rPr>
          <w:szCs w:val="18"/>
        </w:rPr>
        <w:t>Gelet op de gemeenteraadsbeslissing van huidige zitting houdende goedkeuring van de aanpassing 2018 van het meerjarenplan 2014-2020;</w:t>
      </w:r>
    </w:p>
    <w:p w:rsidR="00C76EA1" w:rsidRDefault="00965AED" w:rsidP="00CA0046">
      <w:pPr>
        <w:tabs>
          <w:tab w:val="left" w:pos="360"/>
        </w:tabs>
        <w:jc w:val="both"/>
        <w:rPr>
          <w:szCs w:val="18"/>
        </w:rPr>
      </w:pPr>
    </w:p>
    <w:p w:rsidR="00AE77CA" w:rsidRDefault="00B447A6" w:rsidP="00CA0046">
      <w:pPr>
        <w:tabs>
          <w:tab w:val="left" w:pos="360"/>
        </w:tabs>
        <w:jc w:val="both"/>
        <w:rPr>
          <w:szCs w:val="18"/>
        </w:rPr>
      </w:pPr>
      <w:r>
        <w:rPr>
          <w:szCs w:val="18"/>
        </w:rPr>
        <w:t>Gelet op het ontwerp van het budget 2018, bestaande uit de beleidsnota en de financiële nota, volgens budgettair journaal 12720;</w:t>
      </w:r>
    </w:p>
    <w:p w:rsidR="00AE77CA" w:rsidRDefault="00965AED" w:rsidP="00CA0046">
      <w:pPr>
        <w:tabs>
          <w:tab w:val="left" w:pos="360"/>
        </w:tabs>
        <w:jc w:val="both"/>
        <w:rPr>
          <w:szCs w:val="18"/>
        </w:rPr>
      </w:pPr>
    </w:p>
    <w:p w:rsidR="000611DD" w:rsidRDefault="00B447A6" w:rsidP="000611DD">
      <w:pPr>
        <w:tabs>
          <w:tab w:val="left" w:pos="360"/>
        </w:tabs>
        <w:rPr>
          <w:szCs w:val="18"/>
        </w:rPr>
      </w:pPr>
      <w:r>
        <w:rPr>
          <w:szCs w:val="18"/>
        </w:rPr>
        <w:t>Besluit:</w:t>
      </w:r>
    </w:p>
    <w:p w:rsidR="008E7988" w:rsidRDefault="00965AED" w:rsidP="00C432B1">
      <w:pPr>
        <w:tabs>
          <w:tab w:val="left" w:pos="360"/>
        </w:tabs>
        <w:rPr>
          <w:szCs w:val="18"/>
        </w:rPr>
      </w:pPr>
    </w:p>
    <w:p w:rsidR="008E7988" w:rsidRDefault="00965AED" w:rsidP="00C432B1">
      <w:pPr>
        <w:tabs>
          <w:tab w:val="left" w:pos="360"/>
        </w:tabs>
        <w:rPr>
          <w:szCs w:val="18"/>
        </w:rPr>
      </w:pPr>
    </w:p>
    <w:p w:rsidR="008E7988" w:rsidRDefault="00B447A6" w:rsidP="00EC1C16">
      <w:pPr>
        <w:tabs>
          <w:tab w:val="left" w:pos="360"/>
        </w:tabs>
        <w:rPr>
          <w:szCs w:val="18"/>
        </w:rPr>
      </w:pPr>
      <w:r>
        <w:rPr>
          <w:szCs w:val="18"/>
        </w:rPr>
        <w:t>Artikel 1</w:t>
      </w:r>
    </w:p>
    <w:p w:rsidR="008E7988" w:rsidRDefault="00965AED" w:rsidP="00EC1C16">
      <w:pPr>
        <w:tabs>
          <w:tab w:val="left" w:pos="360"/>
        </w:tabs>
        <w:rPr>
          <w:szCs w:val="18"/>
        </w:rPr>
      </w:pPr>
    </w:p>
    <w:p w:rsidR="008E7988" w:rsidRDefault="00B447A6" w:rsidP="00EC1C16">
      <w:pPr>
        <w:tabs>
          <w:tab w:val="left" w:pos="360"/>
        </w:tabs>
        <w:rPr>
          <w:szCs w:val="18"/>
        </w:rPr>
      </w:pPr>
      <w:r>
        <w:rPr>
          <w:szCs w:val="18"/>
        </w:rPr>
        <w:t>De gemeenteraad neemt kennis van het O.C.M.W.-budget 2018.</w:t>
      </w:r>
    </w:p>
    <w:p w:rsidR="008E7988" w:rsidRDefault="00965AED" w:rsidP="00EC1C16">
      <w:pPr>
        <w:tabs>
          <w:tab w:val="left" w:pos="360"/>
        </w:tabs>
        <w:rPr>
          <w:szCs w:val="18"/>
        </w:rPr>
      </w:pPr>
    </w:p>
    <w:p w:rsidR="008E7988" w:rsidRDefault="00965AED" w:rsidP="009B2C32">
      <w:pPr>
        <w:tabs>
          <w:tab w:val="left" w:pos="360"/>
        </w:tabs>
        <w:rPr>
          <w:szCs w:val="18"/>
        </w:rPr>
      </w:pPr>
    </w:p>
    <w:p w:rsidR="008E7988" w:rsidRDefault="00B447A6" w:rsidP="009B2C32">
      <w:pPr>
        <w:tabs>
          <w:tab w:val="left" w:pos="360"/>
        </w:tabs>
        <w:rPr>
          <w:szCs w:val="18"/>
        </w:rPr>
      </w:pPr>
      <w:r>
        <w:rPr>
          <w:szCs w:val="18"/>
        </w:rPr>
        <w:t>Artikel 2</w:t>
      </w:r>
    </w:p>
    <w:p w:rsidR="008E7988" w:rsidRDefault="00965AED" w:rsidP="009B2C32">
      <w:pPr>
        <w:tabs>
          <w:tab w:val="left" w:pos="360"/>
        </w:tabs>
        <w:rPr>
          <w:szCs w:val="18"/>
        </w:rPr>
      </w:pPr>
    </w:p>
    <w:p w:rsidR="008E7988" w:rsidRDefault="00B447A6" w:rsidP="009B2C32">
      <w:pPr>
        <w:tabs>
          <w:tab w:val="left" w:pos="360"/>
        </w:tabs>
        <w:rPr>
          <w:szCs w:val="18"/>
        </w:rPr>
      </w:pPr>
      <w:r>
        <w:rPr>
          <w:szCs w:val="18"/>
        </w:rPr>
        <w:t>Het liquiditeitenbudget wordt vastgesteld zoals hierna vermeld in euro:</w:t>
      </w:r>
    </w:p>
    <w:p w:rsidR="008E7988" w:rsidRDefault="00965AED" w:rsidP="009B2C32">
      <w:pPr>
        <w:tabs>
          <w:tab w:val="left" w:pos="360"/>
        </w:tabs>
        <w:rPr>
          <w:szCs w:val="18"/>
        </w:rPr>
      </w:pPr>
    </w:p>
    <w:tbl>
      <w:tblPr>
        <w:tblW w:w="8188" w:type="dxa"/>
        <w:tblLook w:val="01E0" w:firstRow="1" w:lastRow="1" w:firstColumn="1" w:lastColumn="1" w:noHBand="0" w:noVBand="0"/>
      </w:tblPr>
      <w:tblGrid>
        <w:gridCol w:w="6228"/>
        <w:gridCol w:w="1960"/>
      </w:tblGrid>
      <w:tr w:rsidR="00780E5A" w:rsidTr="005B03DE">
        <w:trPr>
          <w:trHeight w:val="225"/>
        </w:trPr>
        <w:tc>
          <w:tcPr>
            <w:tcW w:w="6228" w:type="dxa"/>
          </w:tcPr>
          <w:p w:rsidR="008E7988" w:rsidRDefault="00B447A6" w:rsidP="00CE7235">
            <w:pPr>
              <w:tabs>
                <w:tab w:val="left" w:pos="360"/>
              </w:tabs>
              <w:rPr>
                <w:szCs w:val="18"/>
              </w:rPr>
            </w:pPr>
            <w:r>
              <w:rPr>
                <w:szCs w:val="18"/>
              </w:rPr>
              <w:t>I. Exploitatie (B-A)</w:t>
            </w:r>
          </w:p>
        </w:tc>
        <w:tc>
          <w:tcPr>
            <w:tcW w:w="1960" w:type="dxa"/>
          </w:tcPr>
          <w:p w:rsidR="008E7988" w:rsidRDefault="00B447A6" w:rsidP="00E34D5D">
            <w:pPr>
              <w:tabs>
                <w:tab w:val="left" w:pos="360"/>
              </w:tabs>
              <w:jc w:val="right"/>
              <w:rPr>
                <w:szCs w:val="18"/>
              </w:rPr>
            </w:pPr>
            <w:r>
              <w:rPr>
                <w:szCs w:val="18"/>
              </w:rPr>
              <w:t>795.694</w:t>
            </w:r>
          </w:p>
        </w:tc>
      </w:tr>
      <w:tr w:rsidR="00780E5A" w:rsidTr="005B03DE">
        <w:trPr>
          <w:trHeight w:val="225"/>
        </w:trPr>
        <w:tc>
          <w:tcPr>
            <w:tcW w:w="6228" w:type="dxa"/>
          </w:tcPr>
          <w:p w:rsidR="008E7988" w:rsidRDefault="00B447A6" w:rsidP="00CE7235">
            <w:pPr>
              <w:tabs>
                <w:tab w:val="left" w:pos="360"/>
              </w:tabs>
              <w:rPr>
                <w:szCs w:val="18"/>
              </w:rPr>
            </w:pPr>
            <w:r>
              <w:rPr>
                <w:szCs w:val="18"/>
              </w:rPr>
              <w:t xml:space="preserve">     A. Uitgaven</w:t>
            </w:r>
          </w:p>
        </w:tc>
        <w:tc>
          <w:tcPr>
            <w:tcW w:w="1960" w:type="dxa"/>
          </w:tcPr>
          <w:p w:rsidR="008E7988" w:rsidRDefault="00B447A6" w:rsidP="00E34D5D">
            <w:pPr>
              <w:tabs>
                <w:tab w:val="left" w:pos="360"/>
              </w:tabs>
              <w:jc w:val="right"/>
              <w:rPr>
                <w:szCs w:val="18"/>
              </w:rPr>
            </w:pPr>
            <w:r>
              <w:rPr>
                <w:szCs w:val="18"/>
              </w:rPr>
              <w:t>19.584.099</w:t>
            </w:r>
          </w:p>
        </w:tc>
      </w:tr>
      <w:tr w:rsidR="00780E5A" w:rsidTr="005B03DE">
        <w:trPr>
          <w:trHeight w:val="225"/>
        </w:trPr>
        <w:tc>
          <w:tcPr>
            <w:tcW w:w="6228" w:type="dxa"/>
          </w:tcPr>
          <w:p w:rsidR="008E7988" w:rsidRDefault="00B447A6" w:rsidP="00CE7235">
            <w:pPr>
              <w:tabs>
                <w:tab w:val="left" w:pos="360"/>
              </w:tabs>
              <w:ind w:left="-142" w:firstLine="142"/>
              <w:rPr>
                <w:szCs w:val="18"/>
              </w:rPr>
            </w:pPr>
            <w:r>
              <w:rPr>
                <w:szCs w:val="18"/>
              </w:rPr>
              <w:t xml:space="preserve">     B. Ontvangsten</w:t>
            </w:r>
          </w:p>
          <w:p w:rsidR="00E248E7" w:rsidRPr="00E248E7" w:rsidRDefault="00B447A6" w:rsidP="00CE7235">
            <w:pPr>
              <w:tabs>
                <w:tab w:val="left" w:pos="360"/>
              </w:tabs>
              <w:ind w:left="-142" w:firstLine="142"/>
              <w:rPr>
                <w:i/>
                <w:szCs w:val="18"/>
              </w:rPr>
            </w:pPr>
            <w:r w:rsidRPr="00E248E7">
              <w:rPr>
                <w:i/>
                <w:szCs w:val="18"/>
              </w:rPr>
              <w:t xml:space="preserve">      1.a Belastingen en boetes</w:t>
            </w:r>
          </w:p>
          <w:p w:rsidR="00E248E7" w:rsidRPr="00E248E7" w:rsidRDefault="00B447A6" w:rsidP="00CE7235">
            <w:pPr>
              <w:tabs>
                <w:tab w:val="left" w:pos="360"/>
              </w:tabs>
              <w:ind w:left="-142" w:firstLine="142"/>
              <w:rPr>
                <w:i/>
                <w:szCs w:val="18"/>
              </w:rPr>
            </w:pPr>
            <w:r w:rsidRPr="00E248E7">
              <w:rPr>
                <w:i/>
                <w:szCs w:val="18"/>
              </w:rPr>
              <w:t xml:space="preserve">      1.b Algemene werkingsbijdrage van andere lokale overheden</w:t>
            </w:r>
          </w:p>
          <w:p w:rsidR="00E248E7" w:rsidRPr="00E248E7" w:rsidRDefault="00B447A6" w:rsidP="00CE7235">
            <w:pPr>
              <w:tabs>
                <w:tab w:val="left" w:pos="360"/>
              </w:tabs>
              <w:ind w:left="-142" w:firstLine="142"/>
              <w:rPr>
                <w:i/>
                <w:szCs w:val="18"/>
              </w:rPr>
            </w:pPr>
            <w:r w:rsidRPr="00E248E7">
              <w:rPr>
                <w:i/>
                <w:szCs w:val="18"/>
              </w:rPr>
              <w:t xml:space="preserve">      1.c Tussenkomst door derde in het tekort van het boekjaar</w:t>
            </w:r>
          </w:p>
          <w:p w:rsidR="00E248E7" w:rsidRDefault="00B447A6" w:rsidP="00CE7235">
            <w:pPr>
              <w:tabs>
                <w:tab w:val="left" w:pos="360"/>
              </w:tabs>
              <w:ind w:left="-142" w:firstLine="142"/>
              <w:rPr>
                <w:szCs w:val="18"/>
              </w:rPr>
            </w:pPr>
            <w:r w:rsidRPr="00E248E7">
              <w:rPr>
                <w:i/>
                <w:szCs w:val="18"/>
              </w:rPr>
              <w:t xml:space="preserve">      2 Overige</w:t>
            </w:r>
          </w:p>
        </w:tc>
        <w:tc>
          <w:tcPr>
            <w:tcW w:w="1960" w:type="dxa"/>
          </w:tcPr>
          <w:p w:rsidR="008E7988" w:rsidRDefault="00B447A6" w:rsidP="00E34D5D">
            <w:pPr>
              <w:tabs>
                <w:tab w:val="left" w:pos="360"/>
              </w:tabs>
              <w:jc w:val="right"/>
              <w:rPr>
                <w:szCs w:val="18"/>
              </w:rPr>
            </w:pPr>
            <w:r>
              <w:rPr>
                <w:szCs w:val="18"/>
              </w:rPr>
              <w:t>20.379.793</w:t>
            </w:r>
          </w:p>
          <w:p w:rsidR="00E248E7" w:rsidRDefault="00965AED" w:rsidP="00E34D5D">
            <w:pPr>
              <w:tabs>
                <w:tab w:val="left" w:pos="360"/>
              </w:tabs>
              <w:jc w:val="right"/>
              <w:rPr>
                <w:szCs w:val="18"/>
              </w:rPr>
            </w:pPr>
          </w:p>
          <w:p w:rsidR="00E248E7" w:rsidRPr="00E248E7" w:rsidRDefault="00B447A6" w:rsidP="00E34D5D">
            <w:pPr>
              <w:tabs>
                <w:tab w:val="left" w:pos="360"/>
              </w:tabs>
              <w:jc w:val="right"/>
              <w:rPr>
                <w:i/>
                <w:szCs w:val="18"/>
              </w:rPr>
            </w:pPr>
            <w:r>
              <w:rPr>
                <w:i/>
                <w:szCs w:val="18"/>
              </w:rPr>
              <w:t>7.303.284</w:t>
            </w:r>
          </w:p>
          <w:p w:rsidR="00E248E7" w:rsidRPr="00E248E7" w:rsidRDefault="00965AED" w:rsidP="00E34D5D">
            <w:pPr>
              <w:tabs>
                <w:tab w:val="left" w:pos="360"/>
              </w:tabs>
              <w:jc w:val="right"/>
              <w:rPr>
                <w:i/>
                <w:szCs w:val="18"/>
              </w:rPr>
            </w:pPr>
          </w:p>
          <w:p w:rsidR="00E248E7" w:rsidRDefault="00B447A6" w:rsidP="00E34D5D">
            <w:pPr>
              <w:tabs>
                <w:tab w:val="left" w:pos="360"/>
              </w:tabs>
              <w:jc w:val="right"/>
              <w:rPr>
                <w:szCs w:val="18"/>
              </w:rPr>
            </w:pPr>
            <w:r>
              <w:rPr>
                <w:i/>
                <w:szCs w:val="18"/>
              </w:rPr>
              <w:t>13.076.509</w:t>
            </w:r>
          </w:p>
        </w:tc>
      </w:tr>
      <w:tr w:rsidR="00780E5A" w:rsidTr="005B03DE">
        <w:trPr>
          <w:trHeight w:hRule="exact" w:val="113"/>
        </w:trPr>
        <w:tc>
          <w:tcPr>
            <w:tcW w:w="6228" w:type="dxa"/>
          </w:tcPr>
          <w:p w:rsidR="008E7988" w:rsidRDefault="00965AED" w:rsidP="00CE7235">
            <w:pPr>
              <w:tabs>
                <w:tab w:val="left" w:pos="360"/>
              </w:tabs>
              <w:rPr>
                <w:szCs w:val="18"/>
              </w:rPr>
            </w:pP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II. Investeringen (B-A)</w:t>
            </w:r>
          </w:p>
        </w:tc>
        <w:tc>
          <w:tcPr>
            <w:tcW w:w="1960" w:type="dxa"/>
          </w:tcPr>
          <w:p w:rsidR="008E7988" w:rsidRDefault="00B447A6" w:rsidP="00E34D5D">
            <w:pPr>
              <w:tabs>
                <w:tab w:val="left" w:pos="360"/>
              </w:tabs>
              <w:jc w:val="right"/>
              <w:rPr>
                <w:szCs w:val="18"/>
              </w:rPr>
            </w:pPr>
            <w:r>
              <w:rPr>
                <w:szCs w:val="18"/>
              </w:rPr>
              <w:t>-1.628.649</w:t>
            </w:r>
          </w:p>
        </w:tc>
      </w:tr>
      <w:tr w:rsidR="00780E5A" w:rsidTr="005B03DE">
        <w:trPr>
          <w:trHeight w:val="225"/>
        </w:trPr>
        <w:tc>
          <w:tcPr>
            <w:tcW w:w="6228" w:type="dxa"/>
          </w:tcPr>
          <w:p w:rsidR="008E7988" w:rsidRDefault="00B447A6" w:rsidP="00CE7235">
            <w:pPr>
              <w:tabs>
                <w:tab w:val="left" w:pos="360"/>
              </w:tabs>
              <w:rPr>
                <w:szCs w:val="18"/>
              </w:rPr>
            </w:pPr>
            <w:r>
              <w:rPr>
                <w:szCs w:val="18"/>
              </w:rPr>
              <w:t xml:space="preserve">     A. Uitgaven</w:t>
            </w:r>
          </w:p>
        </w:tc>
        <w:tc>
          <w:tcPr>
            <w:tcW w:w="1960" w:type="dxa"/>
          </w:tcPr>
          <w:p w:rsidR="008E7988" w:rsidRDefault="00B447A6" w:rsidP="00E34D5D">
            <w:pPr>
              <w:tabs>
                <w:tab w:val="left" w:pos="360"/>
              </w:tabs>
              <w:jc w:val="right"/>
              <w:rPr>
                <w:szCs w:val="18"/>
              </w:rPr>
            </w:pPr>
            <w:r>
              <w:rPr>
                <w:szCs w:val="18"/>
              </w:rPr>
              <w:t>1.650.000</w:t>
            </w:r>
          </w:p>
        </w:tc>
      </w:tr>
      <w:tr w:rsidR="00780E5A" w:rsidTr="005B03DE">
        <w:trPr>
          <w:trHeight w:val="225"/>
        </w:trPr>
        <w:tc>
          <w:tcPr>
            <w:tcW w:w="6228" w:type="dxa"/>
          </w:tcPr>
          <w:p w:rsidR="008E7988" w:rsidRDefault="00B447A6" w:rsidP="00CE7235">
            <w:pPr>
              <w:tabs>
                <w:tab w:val="left" w:pos="360"/>
              </w:tabs>
              <w:ind w:left="-142" w:firstLine="142"/>
              <w:rPr>
                <w:szCs w:val="18"/>
              </w:rPr>
            </w:pPr>
            <w:r>
              <w:rPr>
                <w:szCs w:val="18"/>
              </w:rPr>
              <w:t xml:space="preserve">     B. Ontvangsten</w:t>
            </w:r>
          </w:p>
        </w:tc>
        <w:tc>
          <w:tcPr>
            <w:tcW w:w="1960" w:type="dxa"/>
          </w:tcPr>
          <w:p w:rsidR="008E7988" w:rsidRDefault="00B447A6" w:rsidP="00E34D5D">
            <w:pPr>
              <w:tabs>
                <w:tab w:val="left" w:pos="360"/>
              </w:tabs>
              <w:jc w:val="right"/>
              <w:rPr>
                <w:szCs w:val="18"/>
              </w:rPr>
            </w:pPr>
            <w:r>
              <w:rPr>
                <w:szCs w:val="18"/>
              </w:rPr>
              <w:t>21.351</w:t>
            </w:r>
          </w:p>
        </w:tc>
      </w:tr>
      <w:tr w:rsidR="00780E5A" w:rsidTr="005B03DE">
        <w:trPr>
          <w:trHeight w:hRule="exact" w:val="113"/>
        </w:trPr>
        <w:tc>
          <w:tcPr>
            <w:tcW w:w="6228" w:type="dxa"/>
          </w:tcPr>
          <w:p w:rsidR="008E7988" w:rsidRDefault="00965AED" w:rsidP="00CE7235">
            <w:pPr>
              <w:tabs>
                <w:tab w:val="left" w:pos="360"/>
              </w:tabs>
              <w:rPr>
                <w:szCs w:val="18"/>
              </w:rPr>
            </w:pP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III. Andere (B-A)</w:t>
            </w:r>
          </w:p>
        </w:tc>
        <w:tc>
          <w:tcPr>
            <w:tcW w:w="1960" w:type="dxa"/>
          </w:tcPr>
          <w:p w:rsidR="008E7988" w:rsidRDefault="00B447A6" w:rsidP="00E34D5D">
            <w:pPr>
              <w:tabs>
                <w:tab w:val="left" w:pos="360"/>
              </w:tabs>
              <w:jc w:val="right"/>
              <w:rPr>
                <w:szCs w:val="18"/>
              </w:rPr>
            </w:pPr>
            <w:r>
              <w:rPr>
                <w:szCs w:val="18"/>
              </w:rPr>
              <w:t>-564.780</w:t>
            </w:r>
          </w:p>
        </w:tc>
      </w:tr>
      <w:tr w:rsidR="00780E5A" w:rsidTr="005B03DE">
        <w:trPr>
          <w:trHeight w:val="225"/>
        </w:trPr>
        <w:tc>
          <w:tcPr>
            <w:tcW w:w="6228" w:type="dxa"/>
          </w:tcPr>
          <w:p w:rsidR="008E7988" w:rsidRDefault="00B447A6" w:rsidP="00CE7235">
            <w:pPr>
              <w:tabs>
                <w:tab w:val="left" w:pos="360"/>
              </w:tabs>
              <w:rPr>
                <w:szCs w:val="18"/>
              </w:rPr>
            </w:pPr>
            <w:r>
              <w:rPr>
                <w:szCs w:val="18"/>
              </w:rPr>
              <w:lastRenderedPageBreak/>
              <w:t xml:space="preserve">     A. Uitgaven</w:t>
            </w:r>
          </w:p>
        </w:tc>
        <w:tc>
          <w:tcPr>
            <w:tcW w:w="1960" w:type="dxa"/>
          </w:tcPr>
          <w:p w:rsidR="008E7988" w:rsidRDefault="00B447A6" w:rsidP="00CE7235">
            <w:pPr>
              <w:tabs>
                <w:tab w:val="left" w:pos="360"/>
              </w:tabs>
              <w:jc w:val="right"/>
              <w:rPr>
                <w:szCs w:val="18"/>
              </w:rPr>
            </w:pPr>
            <w:r>
              <w:rPr>
                <w:szCs w:val="18"/>
              </w:rPr>
              <w:t>564.780</w:t>
            </w:r>
          </w:p>
        </w:tc>
      </w:tr>
      <w:tr w:rsidR="00780E5A" w:rsidTr="005B03DE">
        <w:trPr>
          <w:trHeight w:val="225"/>
        </w:trPr>
        <w:tc>
          <w:tcPr>
            <w:tcW w:w="6228" w:type="dxa"/>
          </w:tcPr>
          <w:p w:rsidR="008E7988" w:rsidRDefault="00B447A6" w:rsidP="00CE7235">
            <w:pPr>
              <w:tabs>
                <w:tab w:val="left" w:pos="360"/>
              </w:tabs>
              <w:rPr>
                <w:szCs w:val="18"/>
              </w:rPr>
            </w:pPr>
            <w:r>
              <w:rPr>
                <w:szCs w:val="18"/>
              </w:rPr>
              <w:t xml:space="preserve">          1. Aflossingen financiële schulden</w:t>
            </w:r>
          </w:p>
        </w:tc>
        <w:tc>
          <w:tcPr>
            <w:tcW w:w="1960" w:type="dxa"/>
          </w:tcPr>
          <w:p w:rsidR="008E7988" w:rsidRDefault="00B447A6" w:rsidP="00E34D5D">
            <w:pPr>
              <w:tabs>
                <w:tab w:val="left" w:pos="360"/>
              </w:tabs>
              <w:jc w:val="right"/>
              <w:rPr>
                <w:szCs w:val="18"/>
              </w:rPr>
            </w:pPr>
            <w:r>
              <w:rPr>
                <w:szCs w:val="18"/>
              </w:rPr>
              <w:t>564.780</w:t>
            </w:r>
          </w:p>
        </w:tc>
      </w:tr>
      <w:tr w:rsidR="00780E5A" w:rsidTr="005B03DE">
        <w:trPr>
          <w:trHeight w:val="225"/>
        </w:trPr>
        <w:tc>
          <w:tcPr>
            <w:tcW w:w="6228" w:type="dxa"/>
          </w:tcPr>
          <w:p w:rsidR="008E7988" w:rsidRDefault="00B447A6" w:rsidP="00CE7235">
            <w:pPr>
              <w:tabs>
                <w:tab w:val="left" w:pos="360"/>
              </w:tabs>
              <w:rPr>
                <w:szCs w:val="18"/>
              </w:rPr>
            </w:pPr>
            <w:r>
              <w:rPr>
                <w:szCs w:val="18"/>
              </w:rPr>
              <w:t xml:space="preserve">          2. Toegestane leningen</w:t>
            </w:r>
          </w:p>
        </w:tc>
        <w:tc>
          <w:tcPr>
            <w:tcW w:w="1960" w:type="dxa"/>
          </w:tcPr>
          <w:p w:rsidR="008E7988" w:rsidRDefault="00965AED" w:rsidP="00E34D5D">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 xml:space="preserve">          3. Overige uitgaven</w:t>
            </w:r>
          </w:p>
        </w:tc>
        <w:tc>
          <w:tcPr>
            <w:tcW w:w="1960" w:type="dxa"/>
          </w:tcPr>
          <w:p w:rsidR="008E7988" w:rsidRDefault="00965AED" w:rsidP="00CE7235">
            <w:pPr>
              <w:tabs>
                <w:tab w:val="left" w:pos="360"/>
              </w:tabs>
              <w:jc w:val="right"/>
              <w:rPr>
                <w:szCs w:val="18"/>
              </w:rPr>
            </w:pPr>
          </w:p>
        </w:tc>
      </w:tr>
      <w:tr w:rsidR="00780E5A" w:rsidTr="005B03DE">
        <w:trPr>
          <w:trHeight w:hRule="exact" w:val="113"/>
        </w:trPr>
        <w:tc>
          <w:tcPr>
            <w:tcW w:w="6228" w:type="dxa"/>
          </w:tcPr>
          <w:p w:rsidR="008E7988" w:rsidRDefault="00965AED" w:rsidP="00CE7235">
            <w:pPr>
              <w:tabs>
                <w:tab w:val="left" w:pos="360"/>
              </w:tabs>
              <w:rPr>
                <w:szCs w:val="18"/>
              </w:rPr>
            </w:pP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 xml:space="preserve">     B. Ontvangsten</w:t>
            </w: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Pr="005B03DE" w:rsidRDefault="00B447A6" w:rsidP="00CE7235">
            <w:pPr>
              <w:tabs>
                <w:tab w:val="left" w:pos="360"/>
              </w:tabs>
              <w:rPr>
                <w:i/>
                <w:szCs w:val="18"/>
              </w:rPr>
            </w:pPr>
            <w:r w:rsidRPr="005B03DE">
              <w:rPr>
                <w:i/>
                <w:szCs w:val="18"/>
              </w:rPr>
              <w:t xml:space="preserve">          1. Op te nemen leningen en leasingen</w:t>
            </w: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Pr="005B03DE" w:rsidRDefault="00B447A6" w:rsidP="00CE7235">
            <w:pPr>
              <w:tabs>
                <w:tab w:val="left" w:pos="360"/>
              </w:tabs>
              <w:rPr>
                <w:i/>
                <w:szCs w:val="18"/>
              </w:rPr>
            </w:pPr>
            <w:r w:rsidRPr="005B03DE">
              <w:rPr>
                <w:i/>
                <w:szCs w:val="18"/>
              </w:rPr>
              <w:t xml:space="preserve">          2. Terugvordering van aflossing van financiële schulden</w:t>
            </w:r>
          </w:p>
        </w:tc>
        <w:tc>
          <w:tcPr>
            <w:tcW w:w="1960" w:type="dxa"/>
            <w:vAlign w:val="bottom"/>
          </w:tcPr>
          <w:p w:rsidR="008E7988" w:rsidRDefault="00965AED" w:rsidP="00141008">
            <w:pPr>
              <w:tabs>
                <w:tab w:val="left" w:pos="360"/>
              </w:tabs>
              <w:jc w:val="center"/>
              <w:rPr>
                <w:szCs w:val="18"/>
              </w:rPr>
            </w:pPr>
          </w:p>
        </w:tc>
      </w:tr>
      <w:tr w:rsidR="00780E5A" w:rsidTr="005B03DE">
        <w:trPr>
          <w:trHeight w:val="225"/>
        </w:trPr>
        <w:tc>
          <w:tcPr>
            <w:tcW w:w="6228" w:type="dxa"/>
          </w:tcPr>
          <w:p w:rsidR="008E7988" w:rsidRPr="005B03DE" w:rsidRDefault="00B447A6" w:rsidP="00CE7235">
            <w:pPr>
              <w:tabs>
                <w:tab w:val="left" w:pos="360"/>
              </w:tabs>
              <w:rPr>
                <w:i/>
                <w:szCs w:val="18"/>
              </w:rPr>
            </w:pPr>
            <w:r w:rsidRPr="005B03DE">
              <w:rPr>
                <w:i/>
                <w:szCs w:val="18"/>
              </w:rPr>
              <w:t xml:space="preserve">          3. Overige ontvangsten</w:t>
            </w:r>
          </w:p>
        </w:tc>
        <w:tc>
          <w:tcPr>
            <w:tcW w:w="1960" w:type="dxa"/>
          </w:tcPr>
          <w:p w:rsidR="008E7988" w:rsidRDefault="00965AED" w:rsidP="00CE7235">
            <w:pPr>
              <w:tabs>
                <w:tab w:val="left" w:pos="360"/>
              </w:tabs>
              <w:jc w:val="right"/>
              <w:rPr>
                <w:szCs w:val="18"/>
              </w:rPr>
            </w:pPr>
          </w:p>
        </w:tc>
      </w:tr>
      <w:tr w:rsidR="00780E5A" w:rsidTr="005B03DE">
        <w:trPr>
          <w:trHeight w:hRule="exact" w:val="113"/>
        </w:trPr>
        <w:tc>
          <w:tcPr>
            <w:tcW w:w="6228" w:type="dxa"/>
          </w:tcPr>
          <w:p w:rsidR="008E7988" w:rsidRDefault="00965AED" w:rsidP="00CE7235">
            <w:pPr>
              <w:tabs>
                <w:tab w:val="left" w:pos="360"/>
              </w:tabs>
              <w:rPr>
                <w:szCs w:val="18"/>
              </w:rPr>
            </w:pP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IV. Budgettaire resultaat boekjaar (I + II + III)</w:t>
            </w:r>
          </w:p>
        </w:tc>
        <w:tc>
          <w:tcPr>
            <w:tcW w:w="1960" w:type="dxa"/>
          </w:tcPr>
          <w:p w:rsidR="008E7988" w:rsidRDefault="00B447A6" w:rsidP="00E34D5D">
            <w:pPr>
              <w:tabs>
                <w:tab w:val="left" w:pos="360"/>
              </w:tabs>
              <w:jc w:val="right"/>
              <w:rPr>
                <w:szCs w:val="18"/>
              </w:rPr>
            </w:pPr>
            <w:r>
              <w:rPr>
                <w:szCs w:val="18"/>
              </w:rPr>
              <w:t>-1.397.735</w:t>
            </w:r>
          </w:p>
        </w:tc>
      </w:tr>
      <w:tr w:rsidR="00780E5A" w:rsidTr="005B03DE">
        <w:trPr>
          <w:trHeight w:hRule="exact" w:val="113"/>
        </w:trPr>
        <w:tc>
          <w:tcPr>
            <w:tcW w:w="6228" w:type="dxa"/>
          </w:tcPr>
          <w:p w:rsidR="008E7988" w:rsidRDefault="00965AED" w:rsidP="00CE7235">
            <w:pPr>
              <w:tabs>
                <w:tab w:val="left" w:pos="360"/>
              </w:tabs>
              <w:rPr>
                <w:szCs w:val="18"/>
              </w:rPr>
            </w:pP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V. Gecumuleerde budgettaire resultaat vorig boekjaar</w:t>
            </w:r>
          </w:p>
        </w:tc>
        <w:tc>
          <w:tcPr>
            <w:tcW w:w="1960" w:type="dxa"/>
          </w:tcPr>
          <w:p w:rsidR="008E7988" w:rsidRDefault="00B447A6" w:rsidP="00E34D5D">
            <w:pPr>
              <w:tabs>
                <w:tab w:val="left" w:pos="360"/>
              </w:tabs>
              <w:jc w:val="right"/>
              <w:rPr>
                <w:szCs w:val="18"/>
              </w:rPr>
            </w:pPr>
            <w:r>
              <w:rPr>
                <w:szCs w:val="18"/>
              </w:rPr>
              <w:t>5.239.941</w:t>
            </w:r>
          </w:p>
        </w:tc>
      </w:tr>
      <w:tr w:rsidR="00780E5A" w:rsidTr="005B03DE">
        <w:trPr>
          <w:trHeight w:hRule="exact" w:val="113"/>
        </w:trPr>
        <w:tc>
          <w:tcPr>
            <w:tcW w:w="6228" w:type="dxa"/>
          </w:tcPr>
          <w:p w:rsidR="008E7988" w:rsidRDefault="00965AED" w:rsidP="00CE7235">
            <w:pPr>
              <w:tabs>
                <w:tab w:val="left" w:pos="360"/>
              </w:tabs>
              <w:rPr>
                <w:szCs w:val="18"/>
              </w:rPr>
            </w:pP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VI. Gecumuleerde budgettaire resultaat (IV + V)</w:t>
            </w:r>
          </w:p>
        </w:tc>
        <w:tc>
          <w:tcPr>
            <w:tcW w:w="1960" w:type="dxa"/>
          </w:tcPr>
          <w:p w:rsidR="008E7988" w:rsidRDefault="00B447A6" w:rsidP="00E34D5D">
            <w:pPr>
              <w:tabs>
                <w:tab w:val="left" w:pos="360"/>
              </w:tabs>
              <w:jc w:val="right"/>
              <w:rPr>
                <w:szCs w:val="18"/>
              </w:rPr>
            </w:pPr>
            <w:r>
              <w:rPr>
                <w:szCs w:val="18"/>
              </w:rPr>
              <w:t>3.842.206</w:t>
            </w:r>
          </w:p>
        </w:tc>
      </w:tr>
      <w:tr w:rsidR="00780E5A" w:rsidTr="005B03DE">
        <w:trPr>
          <w:trHeight w:hRule="exact" w:val="113"/>
        </w:trPr>
        <w:tc>
          <w:tcPr>
            <w:tcW w:w="6228" w:type="dxa"/>
          </w:tcPr>
          <w:p w:rsidR="008E7988" w:rsidRDefault="00965AED" w:rsidP="00CE7235">
            <w:pPr>
              <w:tabs>
                <w:tab w:val="left" w:pos="360"/>
              </w:tabs>
              <w:rPr>
                <w:szCs w:val="18"/>
              </w:rPr>
            </w:pP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VII. Bestemde gelden</w:t>
            </w:r>
          </w:p>
        </w:tc>
        <w:tc>
          <w:tcPr>
            <w:tcW w:w="1960" w:type="dxa"/>
          </w:tcPr>
          <w:p w:rsidR="008E7988" w:rsidRDefault="00B447A6" w:rsidP="00E34D5D">
            <w:pPr>
              <w:tabs>
                <w:tab w:val="left" w:pos="360"/>
              </w:tabs>
              <w:jc w:val="right"/>
              <w:rPr>
                <w:szCs w:val="18"/>
              </w:rPr>
            </w:pPr>
            <w:r>
              <w:rPr>
                <w:szCs w:val="18"/>
              </w:rPr>
              <w:t>818.263</w:t>
            </w:r>
          </w:p>
        </w:tc>
      </w:tr>
      <w:tr w:rsidR="00780E5A" w:rsidTr="005B03DE">
        <w:trPr>
          <w:trHeight w:val="225"/>
        </w:trPr>
        <w:tc>
          <w:tcPr>
            <w:tcW w:w="6228" w:type="dxa"/>
          </w:tcPr>
          <w:p w:rsidR="008E7988" w:rsidRDefault="00B447A6" w:rsidP="00CE7235">
            <w:pPr>
              <w:tabs>
                <w:tab w:val="left" w:pos="360"/>
              </w:tabs>
              <w:rPr>
                <w:szCs w:val="18"/>
              </w:rPr>
            </w:pPr>
            <w:r>
              <w:rPr>
                <w:szCs w:val="18"/>
              </w:rPr>
              <w:t xml:space="preserve">      A. Bestemde gelden voor exploitatie </w:t>
            </w: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 xml:space="preserve">      B. Bestemde gelden voor investeringen</w:t>
            </w:r>
          </w:p>
        </w:tc>
        <w:tc>
          <w:tcPr>
            <w:tcW w:w="1960" w:type="dxa"/>
          </w:tcPr>
          <w:p w:rsidR="008E7988" w:rsidRDefault="00B447A6" w:rsidP="00E34D5D">
            <w:pPr>
              <w:tabs>
                <w:tab w:val="left" w:pos="360"/>
              </w:tabs>
              <w:jc w:val="right"/>
              <w:rPr>
                <w:szCs w:val="18"/>
              </w:rPr>
            </w:pPr>
            <w:r>
              <w:rPr>
                <w:szCs w:val="18"/>
              </w:rPr>
              <w:t>818.263</w:t>
            </w:r>
          </w:p>
        </w:tc>
      </w:tr>
      <w:tr w:rsidR="00780E5A" w:rsidTr="005B03DE">
        <w:trPr>
          <w:trHeight w:val="225"/>
        </w:trPr>
        <w:tc>
          <w:tcPr>
            <w:tcW w:w="6228" w:type="dxa"/>
          </w:tcPr>
          <w:p w:rsidR="008E7988" w:rsidRDefault="00B447A6" w:rsidP="00CE7235">
            <w:pPr>
              <w:tabs>
                <w:tab w:val="left" w:pos="360"/>
              </w:tabs>
              <w:rPr>
                <w:szCs w:val="18"/>
              </w:rPr>
            </w:pPr>
            <w:r>
              <w:rPr>
                <w:szCs w:val="18"/>
              </w:rPr>
              <w:t xml:space="preserve">      C. Bestemde gelden voor andere verrichtingen</w:t>
            </w:r>
          </w:p>
        </w:tc>
        <w:tc>
          <w:tcPr>
            <w:tcW w:w="1960" w:type="dxa"/>
          </w:tcPr>
          <w:p w:rsidR="008E7988" w:rsidRDefault="00965AED" w:rsidP="00CE7235">
            <w:pPr>
              <w:tabs>
                <w:tab w:val="left" w:pos="360"/>
              </w:tabs>
              <w:jc w:val="right"/>
              <w:rPr>
                <w:szCs w:val="18"/>
              </w:rPr>
            </w:pPr>
          </w:p>
        </w:tc>
      </w:tr>
      <w:tr w:rsidR="00780E5A" w:rsidTr="005B03DE">
        <w:trPr>
          <w:trHeight w:hRule="exact" w:val="113"/>
        </w:trPr>
        <w:tc>
          <w:tcPr>
            <w:tcW w:w="6228" w:type="dxa"/>
          </w:tcPr>
          <w:p w:rsidR="008E7988" w:rsidRDefault="00965AED" w:rsidP="00CE7235">
            <w:pPr>
              <w:tabs>
                <w:tab w:val="left" w:pos="360"/>
              </w:tabs>
              <w:rPr>
                <w:szCs w:val="18"/>
              </w:rPr>
            </w:pPr>
          </w:p>
        </w:tc>
        <w:tc>
          <w:tcPr>
            <w:tcW w:w="1960" w:type="dxa"/>
          </w:tcPr>
          <w:p w:rsidR="008E7988" w:rsidRDefault="00965AED" w:rsidP="00CE7235">
            <w:pPr>
              <w:tabs>
                <w:tab w:val="left" w:pos="360"/>
              </w:tabs>
              <w:jc w:val="right"/>
              <w:rPr>
                <w:szCs w:val="18"/>
              </w:rPr>
            </w:pPr>
          </w:p>
        </w:tc>
      </w:tr>
      <w:tr w:rsidR="00780E5A" w:rsidTr="005B03DE">
        <w:trPr>
          <w:trHeight w:val="225"/>
        </w:trPr>
        <w:tc>
          <w:tcPr>
            <w:tcW w:w="6228" w:type="dxa"/>
          </w:tcPr>
          <w:p w:rsidR="008E7988" w:rsidRDefault="00B447A6" w:rsidP="00CE7235">
            <w:pPr>
              <w:tabs>
                <w:tab w:val="left" w:pos="360"/>
              </w:tabs>
              <w:rPr>
                <w:szCs w:val="18"/>
              </w:rPr>
            </w:pPr>
            <w:r>
              <w:rPr>
                <w:szCs w:val="18"/>
              </w:rPr>
              <w:t>VIII. Resultaat op kasbasis (VI – VII)</w:t>
            </w:r>
          </w:p>
        </w:tc>
        <w:tc>
          <w:tcPr>
            <w:tcW w:w="1960" w:type="dxa"/>
          </w:tcPr>
          <w:p w:rsidR="008E7988" w:rsidRDefault="00B447A6" w:rsidP="00E34D5D">
            <w:pPr>
              <w:tabs>
                <w:tab w:val="left" w:pos="360"/>
              </w:tabs>
              <w:jc w:val="right"/>
              <w:rPr>
                <w:szCs w:val="18"/>
              </w:rPr>
            </w:pPr>
            <w:r>
              <w:rPr>
                <w:szCs w:val="18"/>
              </w:rPr>
              <w:t>3.023.942</w:t>
            </w:r>
          </w:p>
        </w:tc>
      </w:tr>
    </w:tbl>
    <w:p w:rsidR="00E34D5D" w:rsidRDefault="00965AED" w:rsidP="009B2C32">
      <w:pPr>
        <w:tabs>
          <w:tab w:val="left" w:pos="360"/>
        </w:tabs>
        <w:rPr>
          <w:szCs w:val="18"/>
        </w:rPr>
      </w:pPr>
    </w:p>
    <w:p w:rsidR="008E7988" w:rsidRDefault="00B447A6" w:rsidP="009B2C32">
      <w:pPr>
        <w:tabs>
          <w:tab w:val="left" w:pos="360"/>
        </w:tabs>
        <w:rPr>
          <w:szCs w:val="18"/>
        </w:rPr>
      </w:pPr>
      <w:r>
        <w:rPr>
          <w:szCs w:val="18"/>
        </w:rPr>
        <w:t>Artikel 3</w:t>
      </w:r>
    </w:p>
    <w:p w:rsidR="008E7988" w:rsidRDefault="00965AED" w:rsidP="009B2C32">
      <w:pPr>
        <w:tabs>
          <w:tab w:val="left" w:pos="360"/>
        </w:tabs>
        <w:rPr>
          <w:szCs w:val="18"/>
        </w:rPr>
      </w:pPr>
    </w:p>
    <w:p w:rsidR="008E7988" w:rsidRDefault="00B447A6" w:rsidP="009B2C32">
      <w:r>
        <w:t>Een afschrift van dit besluit zal worden toegestuurd aan het O.C.M.W.</w:t>
      </w:r>
    </w:p>
    <w:p w:rsidR="00780E5A" w:rsidRDefault="00780E5A">
      <w:pPr>
        <w:sectPr w:rsidR="00780E5A" w:rsidSect="00D11AF0">
          <w:type w:val="continuous"/>
          <w:pgSz w:w="11906" w:h="16838"/>
          <w:pgMar w:top="1134" w:right="1418" w:bottom="1134" w:left="1418" w:header="709" w:footer="709" w:gutter="0"/>
          <w:cols w:space="708"/>
          <w:docGrid w:linePitch="36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5.</w:t>
      </w:r>
      <w:r w:rsidRPr="00E20E22">
        <w:rPr>
          <w:b/>
          <w:szCs w:val="18"/>
        </w:rPr>
        <w:tab/>
        <w:t>Financiële dienst - jaarrekening 2016 hulpverleningszone - kennisname</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A14D5B" w:rsidRPr="0025412B" w:rsidRDefault="00B447A6" w:rsidP="0025412B">
      <w:r>
        <w:t>Voorstel aan de raad tot kennisneming van de jaarrekening 2016 van de hulpverleningszone Zuid-Oost.</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F84C04" w:rsidRDefault="00B447A6" w:rsidP="00F84C04">
      <w:pPr>
        <w:tabs>
          <w:tab w:val="left" w:pos="360"/>
        </w:tabs>
        <w:rPr>
          <w:szCs w:val="18"/>
        </w:rPr>
      </w:pPr>
      <w:r>
        <w:rPr>
          <w:szCs w:val="18"/>
        </w:rPr>
        <w:t>De raad</w:t>
      </w:r>
    </w:p>
    <w:p w:rsidR="00F84C04" w:rsidRDefault="00965AED" w:rsidP="00F84C04">
      <w:pPr>
        <w:tabs>
          <w:tab w:val="left" w:pos="360"/>
        </w:tabs>
        <w:rPr>
          <w:szCs w:val="18"/>
        </w:rPr>
      </w:pPr>
    </w:p>
    <w:p w:rsidR="00F84C04" w:rsidRDefault="00B447A6" w:rsidP="005B2221">
      <w:pPr>
        <w:tabs>
          <w:tab w:val="left" w:pos="360"/>
        </w:tabs>
        <w:jc w:val="both"/>
        <w:rPr>
          <w:szCs w:val="18"/>
        </w:rPr>
      </w:pPr>
      <w:r>
        <w:rPr>
          <w:szCs w:val="18"/>
        </w:rPr>
        <w:t>Gelet op de wet van 31 december 1963 betreffende de Civiele Bescherming en alle latere wijzigingen;</w:t>
      </w:r>
    </w:p>
    <w:p w:rsidR="00F84C04" w:rsidRDefault="00965AED" w:rsidP="005B2221">
      <w:pPr>
        <w:tabs>
          <w:tab w:val="left" w:pos="360"/>
        </w:tabs>
        <w:jc w:val="both"/>
        <w:rPr>
          <w:szCs w:val="18"/>
        </w:rPr>
      </w:pPr>
    </w:p>
    <w:p w:rsidR="00F84C04" w:rsidRDefault="00B447A6" w:rsidP="005B2221">
      <w:pPr>
        <w:tabs>
          <w:tab w:val="left" w:pos="360"/>
        </w:tabs>
        <w:jc w:val="both"/>
        <w:rPr>
          <w:szCs w:val="18"/>
        </w:rPr>
      </w:pPr>
      <w:r>
        <w:rPr>
          <w:szCs w:val="18"/>
        </w:rPr>
        <w:t>Gelet op de wet van 15 mei 2007 betreffende de Civiele Veiligheid en alle latere wijzigingen;</w:t>
      </w:r>
    </w:p>
    <w:p w:rsidR="00F84C04" w:rsidRDefault="00965AED" w:rsidP="005B2221">
      <w:pPr>
        <w:tabs>
          <w:tab w:val="left" w:pos="360"/>
        </w:tabs>
        <w:jc w:val="both"/>
        <w:rPr>
          <w:szCs w:val="18"/>
        </w:rPr>
      </w:pPr>
    </w:p>
    <w:p w:rsidR="00F84C04" w:rsidRDefault="00B447A6" w:rsidP="005B2221">
      <w:pPr>
        <w:tabs>
          <w:tab w:val="left" w:pos="360"/>
        </w:tabs>
        <w:jc w:val="both"/>
        <w:rPr>
          <w:szCs w:val="18"/>
        </w:rPr>
      </w:pPr>
      <w:r>
        <w:rPr>
          <w:szCs w:val="18"/>
        </w:rPr>
        <w:t>Gelet op de wet van 3 augustus 2012 tot wijziging van de wet van 15 mei 2007 betreffende de Civiele Veiligheid en de wet van 31 december 1963 betreffende de Civiele Bescherming;</w:t>
      </w:r>
    </w:p>
    <w:p w:rsidR="00F84C04" w:rsidRDefault="00965AED" w:rsidP="005B2221">
      <w:pPr>
        <w:tabs>
          <w:tab w:val="left" w:pos="360"/>
        </w:tabs>
        <w:jc w:val="both"/>
        <w:rPr>
          <w:szCs w:val="18"/>
        </w:rPr>
      </w:pPr>
    </w:p>
    <w:p w:rsidR="00F84C04" w:rsidRDefault="00B447A6" w:rsidP="005B2221">
      <w:pPr>
        <w:tabs>
          <w:tab w:val="left" w:pos="360"/>
        </w:tabs>
        <w:jc w:val="both"/>
        <w:rPr>
          <w:szCs w:val="18"/>
        </w:rPr>
      </w:pPr>
      <w:r>
        <w:rPr>
          <w:szCs w:val="18"/>
        </w:rPr>
        <w:t>Gelet op het koninklijk besluit van 2 februari 2009 tot vaststelling van de territoriale afbakening van de hulpverleningszones;</w:t>
      </w:r>
    </w:p>
    <w:p w:rsidR="00F84C04" w:rsidRDefault="00965AED" w:rsidP="005B2221">
      <w:pPr>
        <w:tabs>
          <w:tab w:val="left" w:pos="360"/>
        </w:tabs>
        <w:jc w:val="both"/>
        <w:rPr>
          <w:szCs w:val="18"/>
        </w:rPr>
      </w:pPr>
    </w:p>
    <w:p w:rsidR="00F84C04" w:rsidRDefault="00B447A6" w:rsidP="005B2221">
      <w:pPr>
        <w:tabs>
          <w:tab w:val="left" w:pos="360"/>
        </w:tabs>
        <w:jc w:val="both"/>
        <w:rPr>
          <w:szCs w:val="18"/>
        </w:rPr>
      </w:pPr>
      <w:r>
        <w:rPr>
          <w:szCs w:val="18"/>
        </w:rPr>
        <w:t>Gelet op het koninklijk besluit van 14 oktober 2013 tot wijziging van het koninklijk besluit van 25 april 2007 tot vaststelling van de opdrachten van de hulpdiensten die kunnen verhaald worden en diegene die gratis zijn;</w:t>
      </w:r>
    </w:p>
    <w:p w:rsidR="00F84C04" w:rsidRDefault="00965AED" w:rsidP="005B2221">
      <w:pPr>
        <w:tabs>
          <w:tab w:val="left" w:pos="360"/>
        </w:tabs>
        <w:jc w:val="both"/>
        <w:rPr>
          <w:szCs w:val="18"/>
        </w:rPr>
      </w:pPr>
    </w:p>
    <w:p w:rsidR="00F84C04" w:rsidRDefault="00B447A6" w:rsidP="005B2221">
      <w:pPr>
        <w:tabs>
          <w:tab w:val="left" w:pos="360"/>
        </w:tabs>
        <w:jc w:val="both"/>
        <w:rPr>
          <w:szCs w:val="18"/>
        </w:rPr>
      </w:pPr>
      <w:r>
        <w:rPr>
          <w:szCs w:val="18"/>
        </w:rPr>
        <w:t>Gelet op het koninklijk besluit van 4 april 2014 inzake vaststelling, berekening en betaling van de federale basisdotatie voor de hulpverleningszones;</w:t>
      </w:r>
    </w:p>
    <w:p w:rsidR="00F84C04" w:rsidRDefault="00965AED" w:rsidP="005B2221">
      <w:pPr>
        <w:tabs>
          <w:tab w:val="left" w:pos="360"/>
        </w:tabs>
        <w:jc w:val="both"/>
        <w:rPr>
          <w:szCs w:val="18"/>
        </w:rPr>
      </w:pPr>
    </w:p>
    <w:p w:rsidR="00F84C04" w:rsidRDefault="00B447A6" w:rsidP="005B2221">
      <w:pPr>
        <w:tabs>
          <w:tab w:val="left" w:pos="360"/>
        </w:tabs>
        <w:jc w:val="both"/>
        <w:rPr>
          <w:szCs w:val="18"/>
        </w:rPr>
      </w:pPr>
      <w:r>
        <w:rPr>
          <w:szCs w:val="18"/>
        </w:rPr>
        <w:t>Gelet op het koninklijk besluit van 19 april 2014 tot bepaling van de verdeelsleutel van de bijkomende federale dotatie aan de prezones en aan de hulpverleningszones;</w:t>
      </w:r>
    </w:p>
    <w:p w:rsidR="00F84C04" w:rsidRDefault="00965AED" w:rsidP="005B2221">
      <w:pPr>
        <w:tabs>
          <w:tab w:val="left" w:pos="360"/>
        </w:tabs>
        <w:jc w:val="both"/>
        <w:rPr>
          <w:szCs w:val="18"/>
        </w:rPr>
      </w:pPr>
    </w:p>
    <w:p w:rsidR="00F84C04" w:rsidRDefault="00B447A6" w:rsidP="005B2221">
      <w:pPr>
        <w:tabs>
          <w:tab w:val="left" w:pos="360"/>
        </w:tabs>
        <w:jc w:val="both"/>
        <w:rPr>
          <w:szCs w:val="18"/>
        </w:rPr>
      </w:pPr>
      <w:r>
        <w:rPr>
          <w:szCs w:val="18"/>
        </w:rPr>
        <w:t>Gelet op de wet van 23 juli 2014 tot vaststelling van bepaalde aspecten van de organisatie van de arbeidstijd van de operationele beroepsleden van de hulpverleningszones en van de Brusselse Hoofdstedelijke Dienst voor Brandweer en Dringende Medische Hulp en tot wijziging van de wet van 15 mei 2007 betreffende de Civiele Veiligheid;</w:t>
      </w:r>
    </w:p>
    <w:p w:rsidR="00F84C04" w:rsidRDefault="00965AED" w:rsidP="005B2221">
      <w:pPr>
        <w:tabs>
          <w:tab w:val="left" w:pos="360"/>
        </w:tabs>
        <w:jc w:val="both"/>
        <w:rPr>
          <w:szCs w:val="18"/>
        </w:rPr>
      </w:pPr>
    </w:p>
    <w:p w:rsidR="00F84C04" w:rsidRDefault="00B447A6" w:rsidP="005B2221">
      <w:pPr>
        <w:tabs>
          <w:tab w:val="left" w:pos="360"/>
        </w:tabs>
        <w:jc w:val="both"/>
        <w:rPr>
          <w:szCs w:val="18"/>
        </w:rPr>
      </w:pPr>
      <w:r>
        <w:rPr>
          <w:szCs w:val="18"/>
        </w:rPr>
        <w:t>Gelet op artikel 68 paragraaf 2 van de wet 15 mei 2007 betreffende de Civiele Veiligheid, dat bepaalt dat de dotaties van de gemeenten van de zone jaarlijks vastgelegd worden door de raad op basis van een akkoord, bereikt tussen de verschillende betrokken gemeenteraden;</w:t>
      </w:r>
    </w:p>
    <w:p w:rsidR="005B2221" w:rsidRDefault="00965AED" w:rsidP="005B2221">
      <w:pPr>
        <w:tabs>
          <w:tab w:val="left" w:pos="360"/>
        </w:tabs>
        <w:jc w:val="both"/>
        <w:rPr>
          <w:szCs w:val="18"/>
        </w:rPr>
      </w:pPr>
    </w:p>
    <w:p w:rsidR="006F58E8" w:rsidRDefault="00B447A6" w:rsidP="005B2221">
      <w:pPr>
        <w:tabs>
          <w:tab w:val="left" w:pos="360"/>
        </w:tabs>
        <w:jc w:val="both"/>
        <w:rPr>
          <w:szCs w:val="18"/>
        </w:rPr>
      </w:pPr>
      <w:r>
        <w:rPr>
          <w:szCs w:val="18"/>
        </w:rPr>
        <w:t>Overwegende dat het bij de jaarrekening toegevoegde overzicht van de openstaande rechten een bedrag van 345.290,64 euro bevat.</w:t>
      </w:r>
    </w:p>
    <w:p w:rsidR="006F58E8" w:rsidRDefault="00965AED" w:rsidP="005B2221">
      <w:pPr>
        <w:tabs>
          <w:tab w:val="left" w:pos="360"/>
        </w:tabs>
        <w:jc w:val="both"/>
        <w:rPr>
          <w:szCs w:val="18"/>
        </w:rPr>
      </w:pPr>
    </w:p>
    <w:p w:rsidR="006F58E8" w:rsidRDefault="00B447A6" w:rsidP="005B2221">
      <w:pPr>
        <w:tabs>
          <w:tab w:val="left" w:pos="360"/>
        </w:tabs>
        <w:jc w:val="both"/>
        <w:rPr>
          <w:szCs w:val="18"/>
        </w:rPr>
      </w:pPr>
      <w:r>
        <w:rPr>
          <w:szCs w:val="18"/>
        </w:rPr>
        <w:t>Gelet op de mail van 9 november 2017 van mevrouw Jojanneke Larivière, waarin zij aangeeft dat bovenstaand bedrag niet correct is doordat er twee individuele rekeningen ‘stad Ninove’ bestaan binnen de hulpverleningszone en dat zal gecorrigeerd worden in de jaarrekening 2017;</w:t>
      </w:r>
    </w:p>
    <w:p w:rsidR="006F58E8" w:rsidRDefault="00965AED" w:rsidP="005B2221">
      <w:pPr>
        <w:tabs>
          <w:tab w:val="left" w:pos="360"/>
        </w:tabs>
        <w:jc w:val="both"/>
        <w:rPr>
          <w:szCs w:val="18"/>
        </w:rPr>
      </w:pPr>
    </w:p>
    <w:p w:rsidR="00F84C04" w:rsidRPr="001F2372" w:rsidRDefault="00B447A6" w:rsidP="005B2221">
      <w:pPr>
        <w:tabs>
          <w:tab w:val="left" w:pos="360"/>
        </w:tabs>
        <w:jc w:val="both"/>
        <w:rPr>
          <w:szCs w:val="18"/>
        </w:rPr>
      </w:pPr>
      <w:r>
        <w:rPr>
          <w:szCs w:val="18"/>
        </w:rPr>
        <w:t>Gelet op het uittreksel uit de notulen van de zoneraad van 1 september 2017 door de stad Ninove via mail ontvangen op 17 oktober 2017;</w:t>
      </w:r>
    </w:p>
    <w:p w:rsidR="00F84C04" w:rsidRDefault="00965AED" w:rsidP="00F84C04">
      <w:pPr>
        <w:tabs>
          <w:tab w:val="left" w:pos="360"/>
        </w:tabs>
        <w:rPr>
          <w:szCs w:val="18"/>
        </w:rPr>
      </w:pPr>
    </w:p>
    <w:p w:rsidR="00F84C04" w:rsidRDefault="00B447A6" w:rsidP="00F84C04">
      <w:pPr>
        <w:tabs>
          <w:tab w:val="left" w:pos="360"/>
        </w:tabs>
        <w:rPr>
          <w:szCs w:val="18"/>
        </w:rPr>
      </w:pPr>
      <w:r>
        <w:rPr>
          <w:szCs w:val="18"/>
        </w:rPr>
        <w:t>Besluit:</w:t>
      </w:r>
    </w:p>
    <w:p w:rsidR="00F84C04" w:rsidRDefault="00965AED" w:rsidP="00F84C04">
      <w:pPr>
        <w:tabs>
          <w:tab w:val="left" w:pos="360"/>
        </w:tabs>
        <w:rPr>
          <w:szCs w:val="18"/>
        </w:rPr>
      </w:pPr>
    </w:p>
    <w:p w:rsidR="00F84C04" w:rsidRDefault="00965AED" w:rsidP="00F84C04">
      <w:pPr>
        <w:tabs>
          <w:tab w:val="left" w:pos="360"/>
        </w:tabs>
        <w:rPr>
          <w:szCs w:val="18"/>
        </w:rPr>
      </w:pPr>
    </w:p>
    <w:p w:rsidR="00F84C04" w:rsidRDefault="00B447A6" w:rsidP="00F84C04">
      <w:pPr>
        <w:tabs>
          <w:tab w:val="left" w:pos="360"/>
        </w:tabs>
        <w:rPr>
          <w:szCs w:val="18"/>
        </w:rPr>
      </w:pPr>
      <w:r>
        <w:rPr>
          <w:szCs w:val="18"/>
        </w:rPr>
        <w:t>Artikel 1</w:t>
      </w:r>
    </w:p>
    <w:p w:rsidR="00F84C04" w:rsidRDefault="00965AED" w:rsidP="00F84C04">
      <w:pPr>
        <w:tabs>
          <w:tab w:val="left" w:pos="360"/>
        </w:tabs>
        <w:rPr>
          <w:szCs w:val="18"/>
        </w:rPr>
      </w:pPr>
    </w:p>
    <w:p w:rsidR="00F84C04" w:rsidRDefault="00B447A6" w:rsidP="00F84C04">
      <w:pPr>
        <w:tabs>
          <w:tab w:val="left" w:pos="360"/>
        </w:tabs>
        <w:rPr>
          <w:szCs w:val="18"/>
        </w:rPr>
      </w:pPr>
      <w:r>
        <w:rPr>
          <w:szCs w:val="18"/>
        </w:rPr>
        <w:t>Er wordt kennis genomen van jaarrekening 2016 van de hulpverleningszone Zuid-Oost.</w:t>
      </w:r>
    </w:p>
    <w:p w:rsidR="00F84C04" w:rsidRDefault="00965AED" w:rsidP="00F84C04">
      <w:pPr>
        <w:tabs>
          <w:tab w:val="left" w:pos="360"/>
        </w:tabs>
        <w:rPr>
          <w:szCs w:val="18"/>
        </w:rPr>
      </w:pPr>
    </w:p>
    <w:p w:rsidR="00F84C04" w:rsidRDefault="00B447A6" w:rsidP="00F84C04">
      <w:pPr>
        <w:tabs>
          <w:tab w:val="left" w:pos="360"/>
        </w:tabs>
        <w:rPr>
          <w:szCs w:val="18"/>
        </w:rPr>
      </w:pPr>
      <w:r>
        <w:rPr>
          <w:szCs w:val="18"/>
        </w:rPr>
        <w:t>Artikel 2</w:t>
      </w:r>
    </w:p>
    <w:p w:rsidR="00F84C04" w:rsidRDefault="00965AED" w:rsidP="00F84C04">
      <w:pPr>
        <w:tabs>
          <w:tab w:val="left" w:pos="360"/>
        </w:tabs>
        <w:rPr>
          <w:szCs w:val="18"/>
        </w:rPr>
      </w:pPr>
    </w:p>
    <w:p w:rsidR="00F84C04" w:rsidRDefault="00B447A6" w:rsidP="00F84C04">
      <w:pPr>
        <w:tabs>
          <w:tab w:val="left" w:pos="360"/>
        </w:tabs>
        <w:rPr>
          <w:szCs w:val="18"/>
        </w:rPr>
      </w:pPr>
      <w:r>
        <w:rPr>
          <w:szCs w:val="18"/>
        </w:rPr>
        <w:t>Er wordt kennisgenomen van de resultatenrekening zoals hierna vermeld in euro:</w:t>
      </w:r>
    </w:p>
    <w:tbl>
      <w:tblPr>
        <w:tblW w:w="8008" w:type="dxa"/>
        <w:tblCellMar>
          <w:left w:w="70" w:type="dxa"/>
          <w:right w:w="70" w:type="dxa"/>
        </w:tblCellMar>
        <w:tblLook w:val="04A0" w:firstRow="1" w:lastRow="0" w:firstColumn="1" w:lastColumn="0" w:noHBand="0" w:noVBand="1"/>
      </w:tblPr>
      <w:tblGrid>
        <w:gridCol w:w="6024"/>
        <w:gridCol w:w="1984"/>
      </w:tblGrid>
      <w:tr w:rsidR="00780E5A" w:rsidTr="00F00DA5">
        <w:trPr>
          <w:trHeight w:val="450"/>
        </w:trPr>
        <w:tc>
          <w:tcPr>
            <w:tcW w:w="6024" w:type="dxa"/>
            <w:tcBorders>
              <w:top w:val="nil"/>
              <w:left w:val="nil"/>
              <w:bottom w:val="nil"/>
              <w:right w:val="nil"/>
            </w:tcBorders>
            <w:shd w:val="clear" w:color="auto" w:fill="auto"/>
            <w:noWrap/>
            <w:vAlign w:val="center"/>
            <w:hideMark/>
          </w:tcPr>
          <w:p w:rsidR="00670C6E" w:rsidRPr="00084E6E" w:rsidRDefault="00B447A6" w:rsidP="00F00DA5">
            <w:pPr>
              <w:spacing w:line="276" w:lineRule="auto"/>
              <w:rPr>
                <w:rFonts w:cs="Arial"/>
                <w:szCs w:val="18"/>
                <w:lang w:val="nl-BE" w:eastAsia="nl-BE"/>
              </w:rPr>
            </w:pPr>
            <w:r>
              <w:rPr>
                <w:rFonts w:cs="Arial"/>
                <w:szCs w:val="18"/>
                <w:lang w:val="nl-BE" w:eastAsia="nl-BE"/>
              </w:rPr>
              <w:t>KOSTEN</w:t>
            </w:r>
          </w:p>
        </w:tc>
        <w:tc>
          <w:tcPr>
            <w:tcW w:w="1984" w:type="dxa"/>
            <w:tcBorders>
              <w:top w:val="nil"/>
              <w:left w:val="nil"/>
              <w:bottom w:val="nil"/>
              <w:right w:val="nil"/>
            </w:tcBorders>
            <w:shd w:val="clear" w:color="auto" w:fill="auto"/>
            <w:noWrap/>
            <w:vAlign w:val="center"/>
          </w:tcPr>
          <w:p w:rsidR="00670C6E" w:rsidRPr="00084E6E" w:rsidRDefault="00965AED" w:rsidP="00F00DA5">
            <w:pPr>
              <w:spacing w:line="276" w:lineRule="auto"/>
              <w:jc w:val="center"/>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084E6E" w:rsidRDefault="00B447A6" w:rsidP="00F00DA5">
            <w:pPr>
              <w:spacing w:line="276" w:lineRule="auto"/>
              <w:rPr>
                <w:rFonts w:cs="Arial"/>
                <w:szCs w:val="18"/>
                <w:lang w:val="nl-BE" w:eastAsia="nl-BE"/>
              </w:rPr>
            </w:pPr>
            <w:r w:rsidRPr="00084E6E">
              <w:rPr>
                <w:rFonts w:cs="Arial"/>
                <w:szCs w:val="18"/>
                <w:lang w:val="nl-BE" w:eastAsia="nl-BE"/>
              </w:rPr>
              <w:t xml:space="preserve">I. </w:t>
            </w:r>
            <w:r>
              <w:rPr>
                <w:rFonts w:cs="Arial"/>
                <w:szCs w:val="18"/>
                <w:lang w:val="nl-BE" w:eastAsia="nl-BE"/>
              </w:rPr>
              <w:t>Courante kosten</w:t>
            </w:r>
          </w:p>
        </w:tc>
        <w:tc>
          <w:tcPr>
            <w:tcW w:w="1984" w:type="dxa"/>
            <w:tcBorders>
              <w:top w:val="nil"/>
              <w:left w:val="nil"/>
              <w:bottom w:val="nil"/>
              <w:right w:val="nil"/>
            </w:tcBorders>
            <w:shd w:val="clear" w:color="auto" w:fill="auto"/>
            <w:noWrap/>
            <w:vAlign w:val="bottom"/>
          </w:tcPr>
          <w:p w:rsidR="00670C6E" w:rsidRPr="00084E6E" w:rsidRDefault="00B447A6" w:rsidP="00F00DA5">
            <w:pPr>
              <w:spacing w:line="276" w:lineRule="auto"/>
              <w:jc w:val="right"/>
              <w:rPr>
                <w:rFonts w:cs="Arial"/>
                <w:szCs w:val="18"/>
                <w:lang w:val="nl-BE" w:eastAsia="nl-BE"/>
              </w:rPr>
            </w:pPr>
            <w:r>
              <w:rPr>
                <w:rFonts w:cs="Arial"/>
                <w:szCs w:val="18"/>
                <w:lang w:val="nl-BE" w:eastAsia="nl-BE"/>
              </w:rPr>
              <w:t>15.984.199,81</w:t>
            </w: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A. Aankopen van goederen</w:t>
            </w:r>
          </w:p>
        </w:tc>
        <w:tc>
          <w:tcPr>
            <w:tcW w:w="1984" w:type="dxa"/>
            <w:tcBorders>
              <w:top w:val="nil"/>
              <w:left w:val="nil"/>
              <w:bottom w:val="nil"/>
              <w:right w:val="nil"/>
            </w:tcBorders>
            <w:shd w:val="clear" w:color="auto" w:fill="auto"/>
            <w:noWrap/>
            <w:vAlign w:val="bottom"/>
          </w:tcPr>
          <w:p w:rsidR="00670C6E" w:rsidRPr="00167864" w:rsidRDefault="00B447A6" w:rsidP="00F00DA5">
            <w:pPr>
              <w:spacing w:line="276" w:lineRule="auto"/>
              <w:jc w:val="right"/>
              <w:rPr>
                <w:rFonts w:cs="Arial"/>
                <w:i/>
                <w:szCs w:val="18"/>
                <w:lang w:val="nl-BE" w:eastAsia="nl-BE"/>
              </w:rPr>
            </w:pPr>
            <w:r>
              <w:rPr>
                <w:rFonts w:cs="Arial"/>
                <w:i/>
                <w:szCs w:val="18"/>
                <w:lang w:val="nl-BE" w:eastAsia="nl-BE"/>
              </w:rPr>
              <w:t>321.199,81</w:t>
            </w: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B. Exploitatiediensten en -goederen</w:t>
            </w:r>
          </w:p>
        </w:tc>
        <w:tc>
          <w:tcPr>
            <w:tcW w:w="1984" w:type="dxa"/>
            <w:tcBorders>
              <w:top w:val="nil"/>
              <w:left w:val="nil"/>
              <w:bottom w:val="nil"/>
              <w:right w:val="nil"/>
            </w:tcBorders>
            <w:shd w:val="clear" w:color="auto" w:fill="auto"/>
            <w:noWrap/>
            <w:vAlign w:val="bottom"/>
          </w:tcPr>
          <w:p w:rsidR="00670C6E" w:rsidRPr="00167864" w:rsidRDefault="00B447A6" w:rsidP="00F00DA5">
            <w:pPr>
              <w:spacing w:line="276" w:lineRule="auto"/>
              <w:jc w:val="right"/>
              <w:rPr>
                <w:rFonts w:cs="Arial"/>
                <w:i/>
                <w:szCs w:val="18"/>
                <w:lang w:val="nl-BE" w:eastAsia="nl-BE"/>
              </w:rPr>
            </w:pPr>
            <w:r>
              <w:rPr>
                <w:rFonts w:cs="Arial"/>
                <w:i/>
                <w:szCs w:val="18"/>
                <w:lang w:val="nl-BE" w:eastAsia="nl-BE"/>
              </w:rPr>
              <w:t>2.309.826,29</w:t>
            </w: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lastRenderedPageBreak/>
              <w:t xml:space="preserve">   C. Personeelskosten</w:t>
            </w:r>
          </w:p>
        </w:tc>
        <w:tc>
          <w:tcPr>
            <w:tcW w:w="1984" w:type="dxa"/>
            <w:tcBorders>
              <w:top w:val="nil"/>
              <w:left w:val="nil"/>
              <w:bottom w:val="nil"/>
              <w:right w:val="nil"/>
            </w:tcBorders>
            <w:shd w:val="clear" w:color="auto" w:fill="auto"/>
            <w:noWrap/>
            <w:vAlign w:val="bottom"/>
          </w:tcPr>
          <w:p w:rsidR="00670C6E" w:rsidRPr="00167864" w:rsidRDefault="00B447A6" w:rsidP="00F00DA5">
            <w:pPr>
              <w:spacing w:line="276" w:lineRule="auto"/>
              <w:jc w:val="right"/>
              <w:rPr>
                <w:rFonts w:cs="Arial"/>
                <w:i/>
                <w:szCs w:val="18"/>
                <w:lang w:val="nl-BE" w:eastAsia="nl-BE"/>
              </w:rPr>
            </w:pPr>
            <w:r>
              <w:rPr>
                <w:rFonts w:cs="Arial"/>
                <w:i/>
                <w:szCs w:val="18"/>
                <w:lang w:val="nl-BE" w:eastAsia="nl-BE"/>
              </w:rPr>
              <w:t>13.049.817,93</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D. Toegestane werkingssubsidies</w:t>
            </w:r>
          </w:p>
        </w:tc>
        <w:tc>
          <w:tcPr>
            <w:tcW w:w="1984" w:type="dxa"/>
            <w:tcBorders>
              <w:top w:val="nil"/>
              <w:left w:val="nil"/>
              <w:bottom w:val="nil"/>
              <w:right w:val="nil"/>
            </w:tcBorders>
            <w:shd w:val="clear" w:color="auto" w:fill="auto"/>
            <w:noWrap/>
            <w:vAlign w:val="bottom"/>
          </w:tcPr>
          <w:p w:rsidR="00670C6E" w:rsidRPr="00167864" w:rsidRDefault="00B447A6" w:rsidP="00F00DA5">
            <w:pPr>
              <w:spacing w:line="276" w:lineRule="auto"/>
              <w:jc w:val="right"/>
              <w:rPr>
                <w:rFonts w:cs="Arial"/>
                <w:i/>
                <w:szCs w:val="18"/>
                <w:lang w:val="nl-BE" w:eastAsia="nl-BE"/>
              </w:rPr>
            </w:pPr>
            <w:r>
              <w:rPr>
                <w:rFonts w:cs="Arial"/>
                <w:i/>
                <w:szCs w:val="18"/>
                <w:lang w:val="nl-BE" w:eastAsia="nl-BE"/>
              </w:rPr>
              <w:t>303.251,51</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E. Aflossingen van leningen</w:t>
            </w:r>
          </w:p>
        </w:tc>
        <w:tc>
          <w:tcPr>
            <w:tcW w:w="1984" w:type="dxa"/>
            <w:tcBorders>
              <w:top w:val="nil"/>
              <w:left w:val="nil"/>
              <w:bottom w:val="nil"/>
              <w:right w:val="nil"/>
            </w:tcBorders>
            <w:shd w:val="clear" w:color="auto" w:fill="auto"/>
            <w:noWrap/>
            <w:vAlign w:val="bottom"/>
          </w:tcPr>
          <w:p w:rsidR="00670C6E" w:rsidRPr="00167864" w:rsidRDefault="00965AED" w:rsidP="00F00DA5">
            <w:pPr>
              <w:spacing w:line="276" w:lineRule="auto"/>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F. Financiële kosten</w:t>
            </w:r>
          </w:p>
        </w:tc>
        <w:tc>
          <w:tcPr>
            <w:tcW w:w="1984" w:type="dxa"/>
            <w:tcBorders>
              <w:top w:val="nil"/>
              <w:left w:val="nil"/>
              <w:bottom w:val="nil"/>
              <w:right w:val="nil"/>
            </w:tcBorders>
            <w:shd w:val="clear" w:color="auto" w:fill="auto"/>
            <w:noWrap/>
            <w:vAlign w:val="bottom"/>
          </w:tcPr>
          <w:p w:rsidR="00670C6E" w:rsidRPr="00167864" w:rsidRDefault="00965AED" w:rsidP="00F00DA5">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1. Intresten</w:t>
            </w:r>
          </w:p>
        </w:tc>
        <w:tc>
          <w:tcPr>
            <w:tcW w:w="1984" w:type="dxa"/>
            <w:tcBorders>
              <w:top w:val="nil"/>
              <w:left w:val="nil"/>
              <w:bottom w:val="nil"/>
              <w:right w:val="nil"/>
            </w:tcBorders>
            <w:shd w:val="clear" w:color="auto" w:fill="auto"/>
            <w:noWrap/>
            <w:vAlign w:val="bottom"/>
          </w:tcPr>
          <w:p w:rsidR="00670C6E" w:rsidRPr="00167864" w:rsidRDefault="00965AED" w:rsidP="00F00DA5">
            <w:pPr>
              <w:spacing w:line="276" w:lineRule="auto"/>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2. Diverse financiële kosten</w:t>
            </w:r>
          </w:p>
        </w:tc>
        <w:tc>
          <w:tcPr>
            <w:tcW w:w="1984" w:type="dxa"/>
            <w:tcBorders>
              <w:top w:val="nil"/>
              <w:left w:val="nil"/>
              <w:bottom w:val="nil"/>
              <w:right w:val="nil"/>
            </w:tcBorders>
            <w:shd w:val="clear" w:color="auto" w:fill="auto"/>
            <w:noWrap/>
            <w:vAlign w:val="bottom"/>
          </w:tcPr>
          <w:p w:rsidR="00670C6E" w:rsidRPr="00167864" w:rsidRDefault="00965AED" w:rsidP="00F00DA5">
            <w:pPr>
              <w:spacing w:line="276" w:lineRule="auto"/>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3. Kosten van financieel beheer</w:t>
            </w:r>
          </w:p>
        </w:tc>
        <w:tc>
          <w:tcPr>
            <w:tcW w:w="1984" w:type="dxa"/>
            <w:tcBorders>
              <w:top w:val="nil"/>
              <w:left w:val="nil"/>
              <w:bottom w:val="nil"/>
              <w:right w:val="nil"/>
            </w:tcBorders>
            <w:shd w:val="clear" w:color="auto" w:fill="auto"/>
            <w:noWrap/>
            <w:vAlign w:val="bottom"/>
          </w:tcPr>
          <w:p w:rsidR="00670C6E" w:rsidRPr="00167864" w:rsidRDefault="00B447A6" w:rsidP="00357F3A">
            <w:pPr>
              <w:spacing w:line="276" w:lineRule="auto"/>
              <w:jc w:val="right"/>
              <w:rPr>
                <w:rFonts w:cs="Arial"/>
                <w:i/>
                <w:szCs w:val="18"/>
                <w:lang w:val="nl-BE" w:eastAsia="nl-BE"/>
              </w:rPr>
            </w:pPr>
            <w:r w:rsidRPr="00167864">
              <w:rPr>
                <w:rFonts w:cs="Arial"/>
                <w:i/>
                <w:szCs w:val="18"/>
                <w:lang w:val="nl-BE" w:eastAsia="nl-BE"/>
              </w:rPr>
              <w:t>1</w:t>
            </w:r>
            <w:r>
              <w:rPr>
                <w:rFonts w:cs="Arial"/>
                <w:i/>
                <w:szCs w:val="18"/>
                <w:lang w:val="nl-BE" w:eastAsia="nl-BE"/>
              </w:rPr>
              <w:t>26</w:t>
            </w:r>
            <w:r w:rsidRPr="00167864">
              <w:rPr>
                <w:rFonts w:cs="Arial"/>
                <w:i/>
                <w:szCs w:val="18"/>
                <w:lang w:val="nl-BE" w:eastAsia="nl-BE"/>
              </w:rPr>
              <w:t>,00</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084E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Pr="00084E6E" w:rsidRDefault="00965AED" w:rsidP="00F00DA5">
            <w:pPr>
              <w:spacing w:line="276" w:lineRule="auto"/>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357F3A" w:rsidRDefault="00B447A6" w:rsidP="00F00DA5">
            <w:pPr>
              <w:spacing w:line="276" w:lineRule="auto"/>
              <w:rPr>
                <w:rFonts w:cs="Arial"/>
                <w:szCs w:val="18"/>
                <w:lang w:val="nl-BE" w:eastAsia="nl-BE"/>
              </w:rPr>
            </w:pPr>
            <w:r w:rsidRPr="00357F3A">
              <w:rPr>
                <w:rFonts w:cs="Arial"/>
                <w:szCs w:val="18"/>
                <w:lang w:val="nl-BE" w:eastAsia="nl-BE"/>
              </w:rPr>
              <w:t>SUBTOTAAL A</w:t>
            </w:r>
          </w:p>
        </w:tc>
        <w:tc>
          <w:tcPr>
            <w:tcW w:w="1984" w:type="dxa"/>
            <w:tcBorders>
              <w:top w:val="nil"/>
              <w:left w:val="nil"/>
              <w:bottom w:val="nil"/>
              <w:right w:val="nil"/>
            </w:tcBorders>
            <w:shd w:val="clear" w:color="auto" w:fill="auto"/>
            <w:noWrap/>
            <w:vAlign w:val="bottom"/>
          </w:tcPr>
          <w:p w:rsidR="00670C6E" w:rsidRPr="00357F3A" w:rsidRDefault="00B447A6" w:rsidP="00357F3A">
            <w:pPr>
              <w:spacing w:line="276" w:lineRule="auto"/>
              <w:jc w:val="right"/>
              <w:rPr>
                <w:rFonts w:cs="Arial"/>
                <w:szCs w:val="18"/>
                <w:lang w:val="nl-BE" w:eastAsia="nl-BE"/>
              </w:rPr>
            </w:pPr>
            <w:r>
              <w:rPr>
                <w:rFonts w:cs="Arial"/>
                <w:szCs w:val="18"/>
                <w:lang w:val="nl-BE" w:eastAsia="nl-BE"/>
              </w:rPr>
              <w:t>15.984.199,81</w:t>
            </w:r>
          </w:p>
        </w:tc>
      </w:tr>
      <w:tr w:rsidR="00780E5A" w:rsidTr="00F00DA5">
        <w:trPr>
          <w:trHeight w:val="225"/>
        </w:trPr>
        <w:tc>
          <w:tcPr>
            <w:tcW w:w="6024" w:type="dxa"/>
            <w:tcBorders>
              <w:top w:val="nil"/>
              <w:left w:val="nil"/>
              <w:bottom w:val="nil"/>
              <w:right w:val="nil"/>
            </w:tcBorders>
            <w:shd w:val="clear" w:color="auto" w:fill="auto"/>
            <w:noWrap/>
            <w:vAlign w:val="bottom"/>
          </w:tcPr>
          <w:p w:rsidR="00357F3A" w:rsidRPr="00357F3A"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357F3A" w:rsidRDefault="00965AED" w:rsidP="00357F3A">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084E6E" w:rsidRDefault="00B447A6" w:rsidP="00F00DA5">
            <w:pPr>
              <w:spacing w:line="276" w:lineRule="auto"/>
              <w:rPr>
                <w:rFonts w:cs="Arial"/>
                <w:szCs w:val="18"/>
                <w:lang w:val="nl-BE" w:eastAsia="nl-BE"/>
              </w:rPr>
            </w:pPr>
            <w:r w:rsidRPr="00084E6E">
              <w:rPr>
                <w:rFonts w:cs="Arial"/>
                <w:szCs w:val="18"/>
                <w:lang w:val="nl-BE" w:eastAsia="nl-BE"/>
              </w:rPr>
              <w:t>II</w:t>
            </w:r>
            <w:r>
              <w:rPr>
                <w:rFonts w:cs="Arial"/>
                <w:szCs w:val="18"/>
                <w:lang w:val="nl-BE" w:eastAsia="nl-BE"/>
              </w:rPr>
              <w:t>I</w:t>
            </w:r>
            <w:r w:rsidRPr="00084E6E">
              <w:rPr>
                <w:rFonts w:cs="Arial"/>
                <w:szCs w:val="18"/>
                <w:lang w:val="nl-BE" w:eastAsia="nl-BE"/>
              </w:rPr>
              <w:t xml:space="preserve">. </w:t>
            </w:r>
            <w:r>
              <w:rPr>
                <w:rFonts w:cs="Arial"/>
                <w:szCs w:val="18"/>
                <w:lang w:val="nl-BE" w:eastAsia="nl-BE"/>
              </w:rPr>
              <w:t>POSITIEF SALDO (a – A)</w:t>
            </w:r>
          </w:p>
        </w:tc>
        <w:tc>
          <w:tcPr>
            <w:tcW w:w="1984" w:type="dxa"/>
            <w:tcBorders>
              <w:top w:val="nil"/>
              <w:left w:val="nil"/>
              <w:bottom w:val="nil"/>
              <w:right w:val="nil"/>
            </w:tcBorders>
            <w:shd w:val="clear" w:color="auto" w:fill="auto"/>
            <w:noWrap/>
            <w:vAlign w:val="bottom"/>
          </w:tcPr>
          <w:p w:rsidR="00670C6E" w:rsidRPr="00084E6E" w:rsidRDefault="00B447A6" w:rsidP="00357F3A">
            <w:pPr>
              <w:spacing w:line="276" w:lineRule="auto"/>
              <w:jc w:val="right"/>
              <w:rPr>
                <w:rFonts w:cs="Arial"/>
                <w:szCs w:val="18"/>
                <w:lang w:val="nl-BE" w:eastAsia="nl-BE"/>
              </w:rPr>
            </w:pPr>
            <w:r>
              <w:rPr>
                <w:rFonts w:cs="Arial"/>
                <w:szCs w:val="18"/>
                <w:lang w:val="nl-BE" w:eastAsia="nl-BE"/>
              </w:rPr>
              <w:t>2.683.437,94</w:t>
            </w:r>
          </w:p>
        </w:tc>
      </w:tr>
      <w:tr w:rsidR="00780E5A" w:rsidTr="00F00DA5">
        <w:trPr>
          <w:trHeight w:val="225"/>
        </w:trPr>
        <w:tc>
          <w:tcPr>
            <w:tcW w:w="6024" w:type="dxa"/>
            <w:tcBorders>
              <w:top w:val="nil"/>
              <w:left w:val="nil"/>
              <w:bottom w:val="nil"/>
              <w:right w:val="nil"/>
            </w:tcBorders>
            <w:shd w:val="clear" w:color="auto" w:fill="auto"/>
            <w:noWrap/>
            <w:vAlign w:val="bottom"/>
          </w:tcPr>
          <w:p w:rsidR="00357F3A" w:rsidRPr="00084E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357F3A" w:rsidRDefault="00965AED" w:rsidP="00357F3A">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357F3A" w:rsidRPr="00084E6E" w:rsidRDefault="00B447A6" w:rsidP="00F00DA5">
            <w:pPr>
              <w:spacing w:line="276" w:lineRule="auto"/>
              <w:rPr>
                <w:rFonts w:cs="Arial"/>
                <w:szCs w:val="18"/>
                <w:lang w:val="nl-BE" w:eastAsia="nl-BE"/>
              </w:rPr>
            </w:pPr>
            <w:r>
              <w:rPr>
                <w:rFonts w:cs="Arial"/>
                <w:szCs w:val="18"/>
                <w:lang w:val="nl-BE" w:eastAsia="nl-BE"/>
              </w:rPr>
              <w:t>IV. Kosten voortvloeiend uit normale schommelingen van de balanswaarden, rechtzettingen, voorzieningen, overboekingen</w:t>
            </w:r>
          </w:p>
        </w:tc>
        <w:tc>
          <w:tcPr>
            <w:tcW w:w="1984" w:type="dxa"/>
            <w:tcBorders>
              <w:top w:val="nil"/>
              <w:left w:val="nil"/>
              <w:bottom w:val="nil"/>
              <w:right w:val="nil"/>
            </w:tcBorders>
            <w:shd w:val="clear" w:color="auto" w:fill="auto"/>
            <w:noWrap/>
            <w:vAlign w:val="bottom"/>
          </w:tcPr>
          <w:p w:rsidR="00357F3A" w:rsidRDefault="00B447A6" w:rsidP="00357F3A">
            <w:pPr>
              <w:spacing w:line="276" w:lineRule="auto"/>
              <w:jc w:val="right"/>
              <w:rPr>
                <w:rFonts w:cs="Arial"/>
                <w:szCs w:val="18"/>
                <w:lang w:val="nl-BE" w:eastAsia="nl-BE"/>
              </w:rPr>
            </w:pPr>
            <w:r>
              <w:rPr>
                <w:rFonts w:cs="Arial"/>
                <w:szCs w:val="18"/>
                <w:lang w:val="nl-BE" w:eastAsia="nl-BE"/>
              </w:rPr>
              <w:t>208.959,26</w:t>
            </w: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A. Toevoegingen aan afschrijvingen</w:t>
            </w:r>
          </w:p>
        </w:tc>
        <w:tc>
          <w:tcPr>
            <w:tcW w:w="1984" w:type="dxa"/>
            <w:tcBorders>
              <w:top w:val="nil"/>
              <w:left w:val="nil"/>
              <w:bottom w:val="nil"/>
              <w:right w:val="nil"/>
            </w:tcBorders>
            <w:shd w:val="clear" w:color="auto" w:fill="auto"/>
            <w:noWrap/>
            <w:vAlign w:val="bottom"/>
          </w:tcPr>
          <w:p w:rsidR="00670C6E" w:rsidRPr="00167864" w:rsidRDefault="00B447A6" w:rsidP="00357F3A">
            <w:pPr>
              <w:spacing w:line="276" w:lineRule="auto"/>
              <w:jc w:val="right"/>
              <w:rPr>
                <w:rFonts w:cs="Arial"/>
                <w:i/>
                <w:szCs w:val="18"/>
                <w:lang w:val="nl-BE" w:eastAsia="nl-BE"/>
              </w:rPr>
            </w:pPr>
            <w:r>
              <w:rPr>
                <w:rFonts w:cs="Arial"/>
                <w:i/>
                <w:szCs w:val="18"/>
                <w:lang w:val="nl-BE" w:eastAsia="nl-BE"/>
              </w:rPr>
              <w:t>208.959,26</w:t>
            </w: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B. Waardeverminderingen</w:t>
            </w:r>
          </w:p>
        </w:tc>
        <w:tc>
          <w:tcPr>
            <w:tcW w:w="1984" w:type="dxa"/>
            <w:tcBorders>
              <w:top w:val="nil"/>
              <w:left w:val="nil"/>
              <w:bottom w:val="nil"/>
              <w:right w:val="nil"/>
            </w:tcBorders>
            <w:shd w:val="clear" w:color="auto" w:fill="auto"/>
            <w:noWrap/>
            <w:vAlign w:val="bottom"/>
          </w:tcPr>
          <w:p w:rsidR="00670C6E" w:rsidRPr="00167864" w:rsidRDefault="00965AED" w:rsidP="00357F3A">
            <w:pPr>
              <w:spacing w:line="276" w:lineRule="auto"/>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C. Voorraadvermindering</w:t>
            </w:r>
          </w:p>
        </w:tc>
        <w:tc>
          <w:tcPr>
            <w:tcW w:w="1984" w:type="dxa"/>
            <w:tcBorders>
              <w:top w:val="nil"/>
              <w:left w:val="nil"/>
              <w:bottom w:val="nil"/>
              <w:right w:val="nil"/>
            </w:tcBorders>
            <w:shd w:val="clear" w:color="auto" w:fill="auto"/>
            <w:noWrap/>
            <w:vAlign w:val="bottom"/>
          </w:tcPr>
          <w:p w:rsidR="00670C6E" w:rsidRPr="00167864" w:rsidRDefault="00965AED" w:rsidP="00357F3A">
            <w:pPr>
              <w:spacing w:line="276" w:lineRule="auto"/>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D. Rechtzettingen van de rekeningen 74***</w:t>
            </w:r>
          </w:p>
        </w:tc>
        <w:tc>
          <w:tcPr>
            <w:tcW w:w="1984" w:type="dxa"/>
            <w:tcBorders>
              <w:top w:val="nil"/>
              <w:left w:val="nil"/>
              <w:bottom w:val="nil"/>
              <w:right w:val="nil"/>
            </w:tcBorders>
            <w:shd w:val="clear" w:color="auto" w:fill="auto"/>
            <w:noWrap/>
            <w:vAlign w:val="bottom"/>
          </w:tcPr>
          <w:p w:rsidR="00670C6E" w:rsidRPr="00167864" w:rsidRDefault="00965AED" w:rsidP="00357F3A">
            <w:pPr>
              <w:spacing w:line="276" w:lineRule="auto"/>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A24DAF"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E. Voorzieningen voor risico’s en kosten</w:t>
            </w:r>
          </w:p>
        </w:tc>
        <w:tc>
          <w:tcPr>
            <w:tcW w:w="1984" w:type="dxa"/>
            <w:tcBorders>
              <w:top w:val="nil"/>
              <w:left w:val="nil"/>
              <w:bottom w:val="nil"/>
              <w:right w:val="nil"/>
            </w:tcBorders>
            <w:shd w:val="clear" w:color="auto" w:fill="auto"/>
            <w:noWrap/>
            <w:vAlign w:val="bottom"/>
          </w:tcPr>
          <w:p w:rsidR="00A24DAF" w:rsidRPr="00167864" w:rsidRDefault="00965AED" w:rsidP="00357F3A">
            <w:pPr>
              <w:spacing w:line="276" w:lineRule="auto"/>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A24DAF"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F. Verrekeningen van toegestane investeringstoelagen</w:t>
            </w:r>
          </w:p>
        </w:tc>
        <w:tc>
          <w:tcPr>
            <w:tcW w:w="1984" w:type="dxa"/>
            <w:tcBorders>
              <w:top w:val="nil"/>
              <w:left w:val="nil"/>
              <w:bottom w:val="nil"/>
              <w:right w:val="nil"/>
            </w:tcBorders>
            <w:shd w:val="clear" w:color="auto" w:fill="auto"/>
            <w:noWrap/>
            <w:vAlign w:val="bottom"/>
          </w:tcPr>
          <w:p w:rsidR="00A24DAF" w:rsidRPr="00167864" w:rsidRDefault="00965AED" w:rsidP="00357F3A">
            <w:pPr>
              <w:spacing w:line="276" w:lineRule="auto"/>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A24DAF"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G. Overboekingen tussen diensten</w:t>
            </w:r>
          </w:p>
        </w:tc>
        <w:tc>
          <w:tcPr>
            <w:tcW w:w="1984" w:type="dxa"/>
            <w:tcBorders>
              <w:top w:val="nil"/>
              <w:left w:val="nil"/>
              <w:bottom w:val="nil"/>
              <w:right w:val="nil"/>
            </w:tcBorders>
            <w:shd w:val="clear" w:color="auto" w:fill="auto"/>
            <w:noWrap/>
            <w:vAlign w:val="bottom"/>
          </w:tcPr>
          <w:p w:rsidR="00A24DAF" w:rsidRPr="00167864" w:rsidRDefault="00965AED" w:rsidP="00357F3A">
            <w:pPr>
              <w:spacing w:line="276" w:lineRule="auto"/>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084E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Pr="00084E6E" w:rsidRDefault="00965AED" w:rsidP="00357F3A">
            <w:pPr>
              <w:spacing w:line="276" w:lineRule="auto"/>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084E6E" w:rsidRDefault="00B447A6" w:rsidP="00F00DA5">
            <w:pPr>
              <w:spacing w:line="276" w:lineRule="auto"/>
              <w:rPr>
                <w:rFonts w:cs="Arial"/>
                <w:szCs w:val="18"/>
                <w:lang w:val="nl-BE" w:eastAsia="nl-BE"/>
              </w:rPr>
            </w:pPr>
            <w:r>
              <w:rPr>
                <w:rFonts w:cs="Arial"/>
                <w:szCs w:val="18"/>
                <w:lang w:val="nl-BE" w:eastAsia="nl-BE"/>
              </w:rPr>
              <w:t>V</w:t>
            </w:r>
            <w:r w:rsidRPr="00084E6E">
              <w:rPr>
                <w:rFonts w:cs="Arial"/>
                <w:szCs w:val="18"/>
                <w:lang w:val="nl-BE" w:eastAsia="nl-BE"/>
              </w:rPr>
              <w:t xml:space="preserve">. </w:t>
            </w:r>
            <w:r>
              <w:rPr>
                <w:rFonts w:cs="Arial"/>
                <w:szCs w:val="18"/>
                <w:lang w:val="nl-BE" w:eastAsia="nl-BE"/>
              </w:rPr>
              <w:t>SUBTOTAAL B</w:t>
            </w:r>
          </w:p>
        </w:tc>
        <w:tc>
          <w:tcPr>
            <w:tcW w:w="1984" w:type="dxa"/>
            <w:tcBorders>
              <w:top w:val="nil"/>
              <w:left w:val="nil"/>
              <w:bottom w:val="nil"/>
              <w:right w:val="nil"/>
            </w:tcBorders>
            <w:shd w:val="clear" w:color="auto" w:fill="auto"/>
            <w:noWrap/>
            <w:vAlign w:val="bottom"/>
          </w:tcPr>
          <w:p w:rsidR="00670C6E" w:rsidRPr="00084E6E" w:rsidRDefault="00B447A6" w:rsidP="00F00DA5">
            <w:pPr>
              <w:spacing w:line="276" w:lineRule="auto"/>
              <w:jc w:val="right"/>
              <w:rPr>
                <w:rFonts w:cs="Arial"/>
                <w:szCs w:val="18"/>
                <w:lang w:val="nl-BE" w:eastAsia="nl-BE"/>
              </w:rPr>
            </w:pPr>
            <w:r>
              <w:rPr>
                <w:rFonts w:cs="Arial"/>
                <w:szCs w:val="18"/>
                <w:lang w:val="nl-BE" w:eastAsia="nl-BE"/>
              </w:rPr>
              <w:t>208.959,26</w:t>
            </w:r>
          </w:p>
        </w:tc>
      </w:tr>
      <w:tr w:rsidR="00780E5A" w:rsidTr="00F00DA5">
        <w:trPr>
          <w:trHeight w:val="225"/>
        </w:trPr>
        <w:tc>
          <w:tcPr>
            <w:tcW w:w="6024" w:type="dxa"/>
            <w:tcBorders>
              <w:top w:val="nil"/>
              <w:left w:val="nil"/>
              <w:bottom w:val="nil"/>
              <w:right w:val="nil"/>
            </w:tcBorders>
            <w:shd w:val="clear" w:color="auto" w:fill="auto"/>
            <w:noWrap/>
            <w:vAlign w:val="bottom"/>
          </w:tcPr>
          <w:p w:rsidR="00A24DAF"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A24DAF"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A24DAF" w:rsidRDefault="00B447A6" w:rsidP="00F00DA5">
            <w:pPr>
              <w:spacing w:line="276" w:lineRule="auto"/>
              <w:rPr>
                <w:rFonts w:cs="Arial"/>
                <w:szCs w:val="18"/>
                <w:lang w:val="nl-BE" w:eastAsia="nl-BE"/>
              </w:rPr>
            </w:pPr>
            <w:r>
              <w:rPr>
                <w:rFonts w:cs="Arial"/>
                <w:szCs w:val="18"/>
                <w:lang w:val="nl-BE" w:eastAsia="nl-BE"/>
              </w:rPr>
              <w:t>VI. TOTAAL (A +B)</w:t>
            </w:r>
          </w:p>
        </w:tc>
        <w:tc>
          <w:tcPr>
            <w:tcW w:w="1984" w:type="dxa"/>
            <w:tcBorders>
              <w:top w:val="nil"/>
              <w:left w:val="nil"/>
              <w:bottom w:val="nil"/>
              <w:right w:val="nil"/>
            </w:tcBorders>
            <w:shd w:val="clear" w:color="auto" w:fill="auto"/>
            <w:noWrap/>
            <w:vAlign w:val="bottom"/>
          </w:tcPr>
          <w:p w:rsidR="00A24DAF" w:rsidRDefault="00B447A6" w:rsidP="00F00DA5">
            <w:pPr>
              <w:spacing w:line="276" w:lineRule="auto"/>
              <w:jc w:val="right"/>
              <w:rPr>
                <w:rFonts w:cs="Arial"/>
                <w:szCs w:val="18"/>
                <w:lang w:val="nl-BE" w:eastAsia="nl-BE"/>
              </w:rPr>
            </w:pPr>
            <w:r>
              <w:rPr>
                <w:rFonts w:cs="Arial"/>
                <w:szCs w:val="18"/>
                <w:lang w:val="nl-BE" w:eastAsia="nl-BE"/>
              </w:rPr>
              <w:t>16.193.159,07</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084E6E" w:rsidRDefault="00B447A6" w:rsidP="00F00DA5">
            <w:pPr>
              <w:spacing w:line="276" w:lineRule="auto"/>
              <w:rPr>
                <w:rFonts w:cs="Arial"/>
                <w:szCs w:val="18"/>
                <w:lang w:val="nl-BE" w:eastAsia="nl-BE"/>
              </w:rPr>
            </w:pPr>
            <w:r>
              <w:rPr>
                <w:rFonts w:cs="Arial"/>
                <w:szCs w:val="18"/>
                <w:lang w:val="nl-BE" w:eastAsia="nl-BE"/>
              </w:rPr>
              <w:t>VII. EXPLOITATIE – BONI (VI’-VI)</w:t>
            </w:r>
          </w:p>
        </w:tc>
        <w:tc>
          <w:tcPr>
            <w:tcW w:w="1984" w:type="dxa"/>
            <w:tcBorders>
              <w:top w:val="nil"/>
              <w:left w:val="nil"/>
              <w:bottom w:val="nil"/>
              <w:right w:val="nil"/>
            </w:tcBorders>
            <w:shd w:val="clear" w:color="auto" w:fill="auto"/>
            <w:noWrap/>
            <w:vAlign w:val="bottom"/>
          </w:tcPr>
          <w:p w:rsidR="00670C6E" w:rsidRPr="00084E6E" w:rsidRDefault="00B447A6" w:rsidP="00F00DA5">
            <w:pPr>
              <w:spacing w:line="276" w:lineRule="auto"/>
              <w:jc w:val="right"/>
              <w:rPr>
                <w:rFonts w:cs="Arial"/>
                <w:szCs w:val="18"/>
                <w:lang w:val="nl-BE" w:eastAsia="nl-BE"/>
              </w:rPr>
            </w:pPr>
            <w:r>
              <w:rPr>
                <w:rFonts w:cs="Arial"/>
                <w:szCs w:val="18"/>
                <w:lang w:val="nl-BE" w:eastAsia="nl-BE"/>
              </w:rPr>
              <w:t>2.951.741,30</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084E6E" w:rsidRDefault="00B447A6" w:rsidP="00F00DA5">
            <w:pPr>
              <w:spacing w:line="276" w:lineRule="auto"/>
              <w:rPr>
                <w:rFonts w:cs="Arial"/>
                <w:szCs w:val="18"/>
                <w:lang w:val="nl-BE" w:eastAsia="nl-BE"/>
              </w:rPr>
            </w:pPr>
            <w:r>
              <w:rPr>
                <w:rFonts w:cs="Arial"/>
                <w:szCs w:val="18"/>
                <w:lang w:val="nl-BE" w:eastAsia="nl-BE"/>
              </w:rPr>
              <w:t>VIII</w:t>
            </w:r>
            <w:r w:rsidRPr="00084E6E">
              <w:rPr>
                <w:rFonts w:cs="Arial"/>
                <w:szCs w:val="18"/>
                <w:lang w:val="nl-BE" w:eastAsia="nl-BE"/>
              </w:rPr>
              <w:t xml:space="preserve">. </w:t>
            </w:r>
            <w:r>
              <w:rPr>
                <w:rFonts w:cs="Arial"/>
                <w:szCs w:val="18"/>
                <w:lang w:val="nl-BE" w:eastAsia="nl-BE"/>
              </w:rPr>
              <w:t>Uitzonderlijke kosten</w:t>
            </w:r>
          </w:p>
        </w:tc>
        <w:tc>
          <w:tcPr>
            <w:tcW w:w="1984" w:type="dxa"/>
            <w:tcBorders>
              <w:top w:val="nil"/>
              <w:left w:val="nil"/>
              <w:bottom w:val="nil"/>
              <w:right w:val="nil"/>
            </w:tcBorders>
            <w:shd w:val="clear" w:color="auto" w:fill="auto"/>
            <w:noWrap/>
            <w:vAlign w:val="bottom"/>
          </w:tcPr>
          <w:p w:rsidR="00670C6E"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A. Gewone dienst</w:t>
            </w:r>
          </w:p>
        </w:tc>
        <w:tc>
          <w:tcPr>
            <w:tcW w:w="1984" w:type="dxa"/>
            <w:tcBorders>
              <w:top w:val="nil"/>
              <w:left w:val="nil"/>
              <w:bottom w:val="nil"/>
              <w:right w:val="nil"/>
            </w:tcBorders>
            <w:shd w:val="clear" w:color="auto" w:fill="auto"/>
            <w:noWrap/>
            <w:vAlign w:val="bottom"/>
          </w:tcPr>
          <w:p w:rsidR="00670C6E" w:rsidRPr="00692178" w:rsidRDefault="00965AED" w:rsidP="00F00DA5">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B. Buitengewone dienst</w:t>
            </w:r>
          </w:p>
        </w:tc>
        <w:tc>
          <w:tcPr>
            <w:tcW w:w="1984" w:type="dxa"/>
            <w:tcBorders>
              <w:top w:val="nil"/>
              <w:left w:val="nil"/>
              <w:bottom w:val="nil"/>
              <w:right w:val="nil"/>
            </w:tcBorders>
            <w:shd w:val="clear" w:color="auto" w:fill="auto"/>
            <w:noWrap/>
            <w:vAlign w:val="bottom"/>
          </w:tcPr>
          <w:p w:rsidR="00670C6E"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B5F3F"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C. Niet begrote uitzonderlijke lasten</w:t>
            </w:r>
          </w:p>
        </w:tc>
        <w:tc>
          <w:tcPr>
            <w:tcW w:w="1984" w:type="dxa"/>
            <w:tcBorders>
              <w:top w:val="nil"/>
              <w:left w:val="nil"/>
              <w:bottom w:val="nil"/>
              <w:right w:val="nil"/>
            </w:tcBorders>
            <w:shd w:val="clear" w:color="auto" w:fill="auto"/>
            <w:noWrap/>
            <w:vAlign w:val="bottom"/>
          </w:tcPr>
          <w:p w:rsidR="007B5F3F"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B5F3F"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7B5F3F"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B5F3F" w:rsidRDefault="00B447A6" w:rsidP="00F00DA5">
            <w:pPr>
              <w:spacing w:line="276" w:lineRule="auto"/>
              <w:rPr>
                <w:rFonts w:cs="Arial"/>
                <w:szCs w:val="18"/>
                <w:lang w:val="nl-BE" w:eastAsia="nl-BE"/>
              </w:rPr>
            </w:pPr>
            <w:r>
              <w:rPr>
                <w:rFonts w:cs="Arial"/>
                <w:szCs w:val="18"/>
                <w:lang w:val="nl-BE" w:eastAsia="nl-BE"/>
              </w:rPr>
              <w:t>IX. Toevoegingen aan reserves</w:t>
            </w:r>
          </w:p>
        </w:tc>
        <w:tc>
          <w:tcPr>
            <w:tcW w:w="1984" w:type="dxa"/>
            <w:tcBorders>
              <w:top w:val="nil"/>
              <w:left w:val="nil"/>
              <w:bottom w:val="nil"/>
              <w:right w:val="nil"/>
            </w:tcBorders>
            <w:shd w:val="clear" w:color="auto" w:fill="auto"/>
            <w:noWrap/>
            <w:vAlign w:val="bottom"/>
          </w:tcPr>
          <w:p w:rsidR="007B5F3F"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B5F3F"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A. Van de gewone dienst</w:t>
            </w:r>
          </w:p>
        </w:tc>
        <w:tc>
          <w:tcPr>
            <w:tcW w:w="1984" w:type="dxa"/>
            <w:tcBorders>
              <w:top w:val="nil"/>
              <w:left w:val="nil"/>
              <w:bottom w:val="nil"/>
              <w:right w:val="nil"/>
            </w:tcBorders>
            <w:shd w:val="clear" w:color="auto" w:fill="auto"/>
            <w:noWrap/>
            <w:vAlign w:val="bottom"/>
          </w:tcPr>
          <w:p w:rsidR="007B5F3F" w:rsidRPr="00167864" w:rsidRDefault="00965AED" w:rsidP="00F00DA5">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B5F3F"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B. Van de buitengewone dienst</w:t>
            </w:r>
          </w:p>
        </w:tc>
        <w:tc>
          <w:tcPr>
            <w:tcW w:w="1984" w:type="dxa"/>
            <w:tcBorders>
              <w:top w:val="nil"/>
              <w:left w:val="nil"/>
              <w:bottom w:val="nil"/>
              <w:right w:val="nil"/>
            </w:tcBorders>
            <w:shd w:val="clear" w:color="auto" w:fill="auto"/>
            <w:noWrap/>
            <w:vAlign w:val="bottom"/>
          </w:tcPr>
          <w:p w:rsidR="007B5F3F" w:rsidRPr="00167864" w:rsidRDefault="00965AED" w:rsidP="00F00DA5">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B5F3F"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7B5F3F"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B5F3F" w:rsidRDefault="00B447A6" w:rsidP="00F00DA5">
            <w:pPr>
              <w:spacing w:line="276" w:lineRule="auto"/>
              <w:rPr>
                <w:rFonts w:cs="Arial"/>
                <w:szCs w:val="18"/>
                <w:lang w:val="nl-BE" w:eastAsia="nl-BE"/>
              </w:rPr>
            </w:pPr>
            <w:r>
              <w:rPr>
                <w:rFonts w:cs="Arial"/>
                <w:szCs w:val="18"/>
                <w:lang w:val="nl-BE" w:eastAsia="nl-BE"/>
              </w:rPr>
              <w:t>X. SUBTOTAAL C (VIII + IX)</w:t>
            </w:r>
          </w:p>
        </w:tc>
        <w:tc>
          <w:tcPr>
            <w:tcW w:w="1984" w:type="dxa"/>
            <w:tcBorders>
              <w:top w:val="nil"/>
              <w:left w:val="nil"/>
              <w:bottom w:val="nil"/>
              <w:right w:val="nil"/>
            </w:tcBorders>
            <w:shd w:val="clear" w:color="auto" w:fill="auto"/>
            <w:noWrap/>
            <w:vAlign w:val="bottom"/>
          </w:tcPr>
          <w:p w:rsidR="007B5F3F"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B5F3F"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7B5F3F"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B5F3F" w:rsidRDefault="00B447A6" w:rsidP="00F00DA5">
            <w:pPr>
              <w:spacing w:line="276" w:lineRule="auto"/>
              <w:rPr>
                <w:rFonts w:cs="Arial"/>
                <w:szCs w:val="18"/>
                <w:lang w:val="nl-BE" w:eastAsia="nl-BE"/>
              </w:rPr>
            </w:pPr>
            <w:r>
              <w:rPr>
                <w:rFonts w:cs="Arial"/>
                <w:szCs w:val="18"/>
                <w:lang w:val="nl-BE" w:eastAsia="nl-BE"/>
              </w:rPr>
              <w:t>XI. UITZONDERLIJKE BONI (X’ – X)</w:t>
            </w:r>
          </w:p>
        </w:tc>
        <w:tc>
          <w:tcPr>
            <w:tcW w:w="1984" w:type="dxa"/>
            <w:tcBorders>
              <w:top w:val="nil"/>
              <w:left w:val="nil"/>
              <w:bottom w:val="nil"/>
              <w:right w:val="nil"/>
            </w:tcBorders>
            <w:shd w:val="clear" w:color="auto" w:fill="auto"/>
            <w:noWrap/>
            <w:vAlign w:val="bottom"/>
          </w:tcPr>
          <w:p w:rsidR="007B5F3F" w:rsidRPr="00084E6E" w:rsidRDefault="00B447A6" w:rsidP="00F00DA5">
            <w:pPr>
              <w:spacing w:line="276" w:lineRule="auto"/>
              <w:jc w:val="right"/>
              <w:rPr>
                <w:rFonts w:cs="Arial"/>
                <w:szCs w:val="18"/>
                <w:lang w:val="nl-BE" w:eastAsia="nl-BE"/>
              </w:rPr>
            </w:pPr>
            <w:r>
              <w:rPr>
                <w:rFonts w:cs="Arial"/>
                <w:szCs w:val="18"/>
                <w:lang w:val="nl-BE" w:eastAsia="nl-BE"/>
              </w:rPr>
              <w:t>27.787,29</w:t>
            </w: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084E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670C6E" w:rsidRPr="00167864" w:rsidRDefault="00B447A6" w:rsidP="00F00DA5">
            <w:pPr>
              <w:spacing w:line="276" w:lineRule="auto"/>
              <w:rPr>
                <w:rFonts w:cs="Arial"/>
                <w:szCs w:val="18"/>
                <w:lang w:val="nl-BE" w:eastAsia="nl-BE"/>
              </w:rPr>
            </w:pPr>
            <w:r w:rsidRPr="00167864">
              <w:rPr>
                <w:rFonts w:cs="Arial"/>
                <w:szCs w:val="18"/>
                <w:lang w:val="nl-BE" w:eastAsia="nl-BE"/>
              </w:rPr>
              <w:t>XII. TOTAAL VAN DE KOSTEN (VI + X)</w:t>
            </w:r>
          </w:p>
        </w:tc>
        <w:tc>
          <w:tcPr>
            <w:tcW w:w="1984" w:type="dxa"/>
            <w:tcBorders>
              <w:top w:val="nil"/>
              <w:left w:val="nil"/>
              <w:bottom w:val="nil"/>
              <w:right w:val="nil"/>
            </w:tcBorders>
            <w:shd w:val="clear" w:color="auto" w:fill="auto"/>
            <w:noWrap/>
            <w:vAlign w:val="bottom"/>
          </w:tcPr>
          <w:p w:rsidR="00670C6E" w:rsidRPr="00167864" w:rsidRDefault="00B447A6" w:rsidP="00F00DA5">
            <w:pPr>
              <w:spacing w:line="276" w:lineRule="auto"/>
              <w:jc w:val="right"/>
              <w:rPr>
                <w:rFonts w:cs="Arial"/>
                <w:szCs w:val="18"/>
                <w:lang w:val="nl-BE" w:eastAsia="nl-BE"/>
              </w:rPr>
            </w:pPr>
            <w:r>
              <w:rPr>
                <w:rFonts w:cs="Arial"/>
                <w:szCs w:val="18"/>
                <w:lang w:val="nl-BE" w:eastAsia="nl-BE"/>
              </w:rPr>
              <w:t>16.200.960,66</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084E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084E6E" w:rsidRDefault="00B447A6" w:rsidP="00F00DA5">
            <w:pPr>
              <w:spacing w:line="276" w:lineRule="auto"/>
              <w:rPr>
                <w:rFonts w:cs="Arial"/>
                <w:szCs w:val="18"/>
                <w:lang w:val="nl-BE" w:eastAsia="nl-BE"/>
              </w:rPr>
            </w:pPr>
            <w:r>
              <w:rPr>
                <w:rFonts w:cs="Arial"/>
                <w:szCs w:val="18"/>
                <w:lang w:val="nl-BE" w:eastAsia="nl-BE"/>
              </w:rPr>
              <w:t>XIII. BONI VAN HET DIENSTJAAR (XII’ – XII)</w:t>
            </w:r>
          </w:p>
        </w:tc>
        <w:tc>
          <w:tcPr>
            <w:tcW w:w="1984" w:type="dxa"/>
            <w:tcBorders>
              <w:top w:val="nil"/>
              <w:left w:val="nil"/>
              <w:bottom w:val="nil"/>
              <w:right w:val="nil"/>
            </w:tcBorders>
            <w:shd w:val="clear" w:color="auto" w:fill="auto"/>
            <w:noWrap/>
            <w:vAlign w:val="bottom"/>
          </w:tcPr>
          <w:p w:rsidR="00670C6E" w:rsidRPr="00084E6E" w:rsidRDefault="00B447A6" w:rsidP="00F00DA5">
            <w:pPr>
              <w:spacing w:line="276" w:lineRule="auto"/>
              <w:jc w:val="right"/>
              <w:rPr>
                <w:rFonts w:cs="Arial"/>
                <w:szCs w:val="18"/>
                <w:lang w:val="nl-BE" w:eastAsia="nl-BE"/>
              </w:rPr>
            </w:pPr>
            <w:r>
              <w:rPr>
                <w:rFonts w:cs="Arial"/>
                <w:szCs w:val="18"/>
                <w:lang w:val="nl-BE" w:eastAsia="nl-BE"/>
              </w:rPr>
              <w:t>2.979.528,59</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084E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Pr="00084E6E" w:rsidRDefault="00965AED" w:rsidP="00F00DA5">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084E6E" w:rsidRDefault="00B447A6" w:rsidP="00F00DA5">
            <w:pPr>
              <w:spacing w:line="276" w:lineRule="auto"/>
              <w:rPr>
                <w:rFonts w:cs="Arial"/>
                <w:szCs w:val="18"/>
                <w:lang w:val="nl-BE" w:eastAsia="nl-BE"/>
              </w:rPr>
            </w:pPr>
            <w:r>
              <w:rPr>
                <w:rFonts w:cs="Arial"/>
                <w:szCs w:val="18"/>
                <w:lang w:val="nl-BE" w:eastAsia="nl-BE"/>
              </w:rPr>
              <w:t>XIV. BESTEMMING BATIG RESULTAAT = XIII</w:t>
            </w:r>
          </w:p>
        </w:tc>
        <w:tc>
          <w:tcPr>
            <w:tcW w:w="1984" w:type="dxa"/>
            <w:tcBorders>
              <w:top w:val="nil"/>
              <w:left w:val="nil"/>
              <w:bottom w:val="nil"/>
              <w:right w:val="nil"/>
            </w:tcBorders>
            <w:shd w:val="clear" w:color="auto" w:fill="auto"/>
            <w:noWrap/>
            <w:vAlign w:val="bottom"/>
          </w:tcPr>
          <w:p w:rsidR="00670C6E" w:rsidRPr="00760A01" w:rsidRDefault="00B447A6" w:rsidP="00F00DA5">
            <w:pPr>
              <w:spacing w:line="276" w:lineRule="auto"/>
              <w:jc w:val="right"/>
              <w:rPr>
                <w:rFonts w:cs="Arial"/>
                <w:szCs w:val="18"/>
                <w:lang w:val="nl-BE" w:eastAsia="nl-BE"/>
              </w:rPr>
            </w:pPr>
            <w:r>
              <w:rPr>
                <w:rFonts w:cs="Arial"/>
                <w:szCs w:val="18"/>
                <w:lang w:val="nl-BE" w:eastAsia="nl-BE"/>
              </w:rPr>
              <w:t>2.979.528,59</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A. Over te dragen exploitatieboni</w:t>
            </w:r>
          </w:p>
        </w:tc>
        <w:tc>
          <w:tcPr>
            <w:tcW w:w="1984" w:type="dxa"/>
            <w:tcBorders>
              <w:top w:val="nil"/>
              <w:left w:val="nil"/>
              <w:bottom w:val="nil"/>
              <w:right w:val="nil"/>
            </w:tcBorders>
            <w:shd w:val="clear" w:color="auto" w:fill="auto"/>
            <w:noWrap/>
            <w:vAlign w:val="bottom"/>
          </w:tcPr>
          <w:p w:rsidR="00670C6E" w:rsidRPr="00167864" w:rsidRDefault="00B447A6" w:rsidP="00F00DA5">
            <w:pPr>
              <w:spacing w:line="276" w:lineRule="auto"/>
              <w:jc w:val="right"/>
              <w:rPr>
                <w:rFonts w:cs="Arial"/>
                <w:i/>
                <w:szCs w:val="18"/>
                <w:lang w:val="nl-BE" w:eastAsia="nl-BE"/>
              </w:rPr>
            </w:pPr>
            <w:r>
              <w:rPr>
                <w:rFonts w:cs="Arial"/>
                <w:i/>
                <w:szCs w:val="18"/>
                <w:lang w:val="nl-BE" w:eastAsia="nl-BE"/>
              </w:rPr>
              <w:t>2.951.741,30</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Pr="00167864" w:rsidRDefault="00B447A6" w:rsidP="00F00DA5">
            <w:pPr>
              <w:spacing w:line="276" w:lineRule="auto"/>
              <w:rPr>
                <w:rFonts w:cs="Arial"/>
                <w:i/>
                <w:szCs w:val="18"/>
                <w:lang w:val="nl-BE" w:eastAsia="nl-BE"/>
              </w:rPr>
            </w:pPr>
            <w:r w:rsidRPr="00167864">
              <w:rPr>
                <w:rFonts w:cs="Arial"/>
                <w:i/>
                <w:szCs w:val="18"/>
                <w:lang w:val="nl-BE" w:eastAsia="nl-BE"/>
              </w:rPr>
              <w:t xml:space="preserve">   B. Over te dragen uitzonderlijke boni</w:t>
            </w:r>
          </w:p>
        </w:tc>
        <w:tc>
          <w:tcPr>
            <w:tcW w:w="1984" w:type="dxa"/>
            <w:tcBorders>
              <w:top w:val="nil"/>
              <w:left w:val="nil"/>
              <w:bottom w:val="nil"/>
              <w:right w:val="nil"/>
            </w:tcBorders>
            <w:shd w:val="clear" w:color="auto" w:fill="auto"/>
            <w:noWrap/>
            <w:vAlign w:val="bottom"/>
          </w:tcPr>
          <w:p w:rsidR="00670C6E" w:rsidRPr="00167864" w:rsidRDefault="00B447A6" w:rsidP="00F00DA5">
            <w:pPr>
              <w:spacing w:line="276" w:lineRule="auto"/>
              <w:jc w:val="right"/>
              <w:rPr>
                <w:rFonts w:cs="Arial"/>
                <w:i/>
                <w:szCs w:val="18"/>
                <w:lang w:val="nl-BE" w:eastAsia="nl-BE"/>
              </w:rPr>
            </w:pPr>
            <w:r>
              <w:rPr>
                <w:rFonts w:cs="Arial"/>
                <w:i/>
                <w:szCs w:val="18"/>
                <w:lang w:val="nl-BE" w:eastAsia="nl-BE"/>
              </w:rPr>
              <w:t>27.787,29</w:t>
            </w: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Pr="00E16E7E" w:rsidRDefault="00965AED" w:rsidP="00F00DA5">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Default="00B447A6" w:rsidP="00F00DA5">
            <w:pPr>
              <w:spacing w:line="276" w:lineRule="auto"/>
              <w:rPr>
                <w:rFonts w:cs="Arial"/>
                <w:szCs w:val="18"/>
                <w:lang w:val="nl-BE" w:eastAsia="nl-BE"/>
              </w:rPr>
            </w:pPr>
            <w:r>
              <w:rPr>
                <w:rFonts w:cs="Arial"/>
                <w:szCs w:val="18"/>
                <w:lang w:val="nl-BE" w:eastAsia="nl-BE"/>
              </w:rPr>
              <w:t>XV. BALANSEVEWICHT (XIII – XIV = 0)</w:t>
            </w:r>
          </w:p>
        </w:tc>
        <w:tc>
          <w:tcPr>
            <w:tcW w:w="1984" w:type="dxa"/>
            <w:tcBorders>
              <w:top w:val="nil"/>
              <w:left w:val="nil"/>
              <w:bottom w:val="nil"/>
              <w:right w:val="nil"/>
            </w:tcBorders>
            <w:shd w:val="clear" w:color="auto" w:fill="auto"/>
            <w:noWrap/>
            <w:vAlign w:val="bottom"/>
          </w:tcPr>
          <w:p w:rsidR="00670C6E" w:rsidRPr="00E16E7E" w:rsidRDefault="00965AED" w:rsidP="00F00DA5">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Pr="00E16E7E" w:rsidRDefault="00965AED" w:rsidP="00F00DA5">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670C6E" w:rsidRDefault="00965AED" w:rsidP="00F00DA5">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670C6E" w:rsidRDefault="00965AED" w:rsidP="00F00DA5">
            <w:pPr>
              <w:spacing w:line="276" w:lineRule="auto"/>
              <w:jc w:val="right"/>
              <w:rPr>
                <w:rFonts w:cs="Arial"/>
                <w:szCs w:val="18"/>
                <w:lang w:val="nl-BE" w:eastAsia="nl-BE"/>
              </w:rPr>
            </w:pPr>
          </w:p>
        </w:tc>
      </w:tr>
      <w:tr w:rsidR="00780E5A" w:rsidTr="00116BE1">
        <w:trPr>
          <w:trHeight w:val="225"/>
        </w:trPr>
        <w:tc>
          <w:tcPr>
            <w:tcW w:w="6024" w:type="dxa"/>
            <w:tcBorders>
              <w:top w:val="nil"/>
              <w:left w:val="nil"/>
              <w:bottom w:val="nil"/>
              <w:right w:val="nil"/>
            </w:tcBorders>
            <w:shd w:val="clear" w:color="auto" w:fill="auto"/>
            <w:noWrap/>
            <w:vAlign w:val="center"/>
          </w:tcPr>
          <w:p w:rsidR="00760A01" w:rsidRPr="00084E6E" w:rsidRDefault="00B447A6" w:rsidP="00760A01">
            <w:pPr>
              <w:spacing w:line="276" w:lineRule="auto"/>
              <w:rPr>
                <w:rFonts w:cs="Arial"/>
                <w:szCs w:val="18"/>
                <w:lang w:val="nl-BE" w:eastAsia="nl-BE"/>
              </w:rPr>
            </w:pPr>
            <w:r>
              <w:rPr>
                <w:rFonts w:cs="Arial"/>
                <w:szCs w:val="18"/>
                <w:lang w:val="nl-BE" w:eastAsia="nl-BE"/>
              </w:rPr>
              <w:t>OPBRENGSTEN</w:t>
            </w:r>
          </w:p>
        </w:tc>
        <w:tc>
          <w:tcPr>
            <w:tcW w:w="1984" w:type="dxa"/>
            <w:tcBorders>
              <w:top w:val="nil"/>
              <w:left w:val="nil"/>
              <w:bottom w:val="nil"/>
              <w:right w:val="nil"/>
            </w:tcBorders>
            <w:shd w:val="clear" w:color="auto" w:fill="auto"/>
            <w:noWrap/>
            <w:vAlign w:val="center"/>
          </w:tcPr>
          <w:p w:rsidR="00760A01" w:rsidRPr="00084E6E" w:rsidRDefault="00965AED" w:rsidP="00760A01">
            <w:pPr>
              <w:spacing w:line="276" w:lineRule="auto"/>
              <w:jc w:val="center"/>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084E6E" w:rsidRDefault="00B447A6" w:rsidP="00760A01">
            <w:pPr>
              <w:spacing w:line="276" w:lineRule="auto"/>
              <w:rPr>
                <w:rFonts w:cs="Arial"/>
                <w:szCs w:val="18"/>
                <w:lang w:val="nl-BE" w:eastAsia="nl-BE"/>
              </w:rPr>
            </w:pPr>
            <w:r w:rsidRPr="00084E6E">
              <w:rPr>
                <w:rFonts w:cs="Arial"/>
                <w:szCs w:val="18"/>
                <w:lang w:val="nl-BE" w:eastAsia="nl-BE"/>
              </w:rPr>
              <w:t>I</w:t>
            </w:r>
            <w:r>
              <w:rPr>
                <w:rFonts w:cs="Arial"/>
                <w:szCs w:val="18"/>
                <w:lang w:val="nl-BE" w:eastAsia="nl-BE"/>
              </w:rPr>
              <w:t>’</w:t>
            </w:r>
            <w:r w:rsidRPr="00084E6E">
              <w:rPr>
                <w:rFonts w:cs="Arial"/>
                <w:szCs w:val="18"/>
                <w:lang w:val="nl-BE" w:eastAsia="nl-BE"/>
              </w:rPr>
              <w:t xml:space="preserve">. </w:t>
            </w:r>
            <w:r>
              <w:rPr>
                <w:rFonts w:cs="Arial"/>
                <w:szCs w:val="18"/>
                <w:lang w:val="nl-BE" w:eastAsia="nl-BE"/>
              </w:rPr>
              <w:t>Courante opbrengsten</w:t>
            </w:r>
          </w:p>
        </w:tc>
        <w:tc>
          <w:tcPr>
            <w:tcW w:w="1984" w:type="dxa"/>
            <w:tcBorders>
              <w:top w:val="nil"/>
              <w:left w:val="nil"/>
              <w:bottom w:val="nil"/>
              <w:right w:val="nil"/>
            </w:tcBorders>
            <w:shd w:val="clear" w:color="auto" w:fill="auto"/>
            <w:noWrap/>
            <w:vAlign w:val="bottom"/>
          </w:tcPr>
          <w:p w:rsidR="00760A01" w:rsidRPr="00084E6E" w:rsidRDefault="00B447A6" w:rsidP="00760A01">
            <w:pPr>
              <w:spacing w:line="276" w:lineRule="auto"/>
              <w:jc w:val="right"/>
              <w:rPr>
                <w:rFonts w:cs="Arial"/>
                <w:szCs w:val="18"/>
                <w:lang w:val="nl-BE" w:eastAsia="nl-BE"/>
              </w:rPr>
            </w:pPr>
            <w:r>
              <w:rPr>
                <w:rFonts w:cs="Arial"/>
                <w:szCs w:val="18"/>
                <w:lang w:val="nl-BE" w:eastAsia="nl-BE"/>
              </w:rPr>
              <w:t>18.667.637,75</w:t>
            </w: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a. Opbrengsten van fiscaliteit</w:t>
            </w:r>
          </w:p>
        </w:tc>
        <w:tc>
          <w:tcPr>
            <w:tcW w:w="1984" w:type="dxa"/>
            <w:tcBorders>
              <w:top w:val="nil"/>
              <w:left w:val="nil"/>
              <w:bottom w:val="nil"/>
              <w:right w:val="nil"/>
            </w:tcBorders>
            <w:shd w:val="clear" w:color="auto" w:fill="auto"/>
            <w:noWrap/>
            <w:vAlign w:val="bottom"/>
          </w:tcPr>
          <w:p w:rsidR="00760A01" w:rsidRPr="00167864"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b. Exploitatieopbrengsten</w:t>
            </w:r>
          </w:p>
        </w:tc>
        <w:tc>
          <w:tcPr>
            <w:tcW w:w="1984" w:type="dxa"/>
            <w:tcBorders>
              <w:top w:val="nil"/>
              <w:left w:val="nil"/>
              <w:bottom w:val="nil"/>
              <w:right w:val="nil"/>
            </w:tcBorders>
            <w:shd w:val="clear" w:color="auto" w:fill="auto"/>
            <w:noWrap/>
            <w:vAlign w:val="bottom"/>
          </w:tcPr>
          <w:p w:rsidR="00760A01" w:rsidRPr="00167864" w:rsidRDefault="00B447A6" w:rsidP="00760A01">
            <w:pPr>
              <w:spacing w:line="276" w:lineRule="auto"/>
              <w:jc w:val="right"/>
              <w:rPr>
                <w:rFonts w:cs="Arial"/>
                <w:i/>
                <w:szCs w:val="18"/>
                <w:lang w:val="nl-BE" w:eastAsia="nl-BE"/>
              </w:rPr>
            </w:pPr>
            <w:r>
              <w:rPr>
                <w:rFonts w:cs="Arial"/>
                <w:i/>
                <w:szCs w:val="18"/>
                <w:lang w:val="nl-BE" w:eastAsia="nl-BE"/>
              </w:rPr>
              <w:t>1.650.460,13</w:t>
            </w: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c. Ontvangen uitbatingstoelagen</w:t>
            </w:r>
          </w:p>
        </w:tc>
        <w:tc>
          <w:tcPr>
            <w:tcW w:w="1984" w:type="dxa"/>
            <w:tcBorders>
              <w:top w:val="nil"/>
              <w:left w:val="nil"/>
              <w:bottom w:val="nil"/>
              <w:right w:val="nil"/>
            </w:tcBorders>
            <w:shd w:val="clear" w:color="auto" w:fill="auto"/>
            <w:noWrap/>
            <w:vAlign w:val="bottom"/>
          </w:tcPr>
          <w:p w:rsidR="00760A01" w:rsidRPr="00167864" w:rsidRDefault="00B447A6" w:rsidP="00760A01">
            <w:pPr>
              <w:spacing w:line="276" w:lineRule="auto"/>
              <w:jc w:val="right"/>
              <w:rPr>
                <w:rFonts w:cs="Arial"/>
                <w:i/>
                <w:szCs w:val="18"/>
                <w:lang w:val="nl-BE" w:eastAsia="nl-BE"/>
              </w:rPr>
            </w:pPr>
            <w:r>
              <w:rPr>
                <w:rFonts w:cs="Arial"/>
                <w:i/>
                <w:szCs w:val="18"/>
                <w:lang w:val="nl-BE" w:eastAsia="nl-BE"/>
              </w:rPr>
              <w:t>17.016.788,74</w:t>
            </w: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lastRenderedPageBreak/>
              <w:t xml:space="preserve">   d. Terugvorderingen van aflossingen en kredieten</w:t>
            </w:r>
          </w:p>
        </w:tc>
        <w:tc>
          <w:tcPr>
            <w:tcW w:w="1984" w:type="dxa"/>
            <w:tcBorders>
              <w:top w:val="nil"/>
              <w:left w:val="nil"/>
              <w:bottom w:val="nil"/>
              <w:right w:val="nil"/>
            </w:tcBorders>
            <w:shd w:val="clear" w:color="auto" w:fill="auto"/>
            <w:noWrap/>
            <w:vAlign w:val="bottom"/>
          </w:tcPr>
          <w:p w:rsidR="00760A01" w:rsidRPr="00167864"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e. Financiële opbrengsten</w:t>
            </w:r>
          </w:p>
        </w:tc>
        <w:tc>
          <w:tcPr>
            <w:tcW w:w="1984" w:type="dxa"/>
            <w:tcBorders>
              <w:top w:val="nil"/>
              <w:left w:val="nil"/>
              <w:bottom w:val="nil"/>
              <w:right w:val="nil"/>
            </w:tcBorders>
            <w:shd w:val="clear" w:color="auto" w:fill="auto"/>
            <w:noWrap/>
            <w:vAlign w:val="bottom"/>
          </w:tcPr>
          <w:p w:rsidR="00760A01" w:rsidRPr="00167864"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1. Terugvorderingen van intresten</w:t>
            </w:r>
          </w:p>
        </w:tc>
        <w:tc>
          <w:tcPr>
            <w:tcW w:w="1984" w:type="dxa"/>
            <w:tcBorders>
              <w:top w:val="nil"/>
              <w:left w:val="nil"/>
              <w:bottom w:val="nil"/>
              <w:right w:val="nil"/>
            </w:tcBorders>
            <w:shd w:val="clear" w:color="auto" w:fill="auto"/>
            <w:noWrap/>
            <w:vAlign w:val="bottom"/>
          </w:tcPr>
          <w:p w:rsidR="00760A01" w:rsidRPr="00167864"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2. Diverse financiële opbrengsten</w:t>
            </w:r>
          </w:p>
        </w:tc>
        <w:tc>
          <w:tcPr>
            <w:tcW w:w="1984" w:type="dxa"/>
            <w:tcBorders>
              <w:top w:val="nil"/>
              <w:left w:val="nil"/>
              <w:bottom w:val="nil"/>
              <w:right w:val="nil"/>
            </w:tcBorders>
            <w:shd w:val="clear" w:color="auto" w:fill="auto"/>
            <w:noWrap/>
            <w:vAlign w:val="bottom"/>
          </w:tcPr>
          <w:p w:rsidR="00760A01" w:rsidRPr="00167864" w:rsidRDefault="00B447A6" w:rsidP="00760A01">
            <w:pPr>
              <w:spacing w:line="276" w:lineRule="auto"/>
              <w:jc w:val="right"/>
              <w:rPr>
                <w:rFonts w:cs="Arial"/>
                <w:i/>
                <w:szCs w:val="18"/>
                <w:lang w:val="nl-BE" w:eastAsia="nl-BE"/>
              </w:rPr>
            </w:pPr>
            <w:r>
              <w:rPr>
                <w:rFonts w:cs="Arial"/>
                <w:i/>
                <w:szCs w:val="18"/>
                <w:lang w:val="nl-BE" w:eastAsia="nl-BE"/>
              </w:rPr>
              <w:t>388,88</w:t>
            </w: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965AED" w:rsidP="00760A01">
            <w:pPr>
              <w:spacing w:line="276" w:lineRule="auto"/>
              <w:rPr>
                <w:rFonts w:cs="Arial"/>
                <w:i/>
                <w:szCs w:val="18"/>
                <w:lang w:val="nl-BE" w:eastAsia="nl-BE"/>
              </w:rPr>
            </w:pPr>
          </w:p>
        </w:tc>
        <w:tc>
          <w:tcPr>
            <w:tcW w:w="1984" w:type="dxa"/>
            <w:tcBorders>
              <w:top w:val="nil"/>
              <w:left w:val="nil"/>
              <w:bottom w:val="nil"/>
              <w:right w:val="nil"/>
            </w:tcBorders>
            <w:shd w:val="clear" w:color="auto" w:fill="auto"/>
            <w:noWrap/>
            <w:vAlign w:val="bottom"/>
          </w:tcPr>
          <w:p w:rsidR="00760A01" w:rsidRPr="00167864"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Default="00B447A6" w:rsidP="00760A01">
            <w:pPr>
              <w:spacing w:line="276" w:lineRule="auto"/>
              <w:rPr>
                <w:rFonts w:cs="Arial"/>
                <w:szCs w:val="18"/>
                <w:lang w:val="nl-BE" w:eastAsia="nl-BE"/>
              </w:rPr>
            </w:pPr>
            <w:r>
              <w:rPr>
                <w:rFonts w:cs="Arial"/>
                <w:szCs w:val="18"/>
                <w:lang w:val="nl-BE" w:eastAsia="nl-BE"/>
              </w:rPr>
              <w:t>II’. SUBTOTAAL a</w:t>
            </w:r>
          </w:p>
        </w:tc>
        <w:tc>
          <w:tcPr>
            <w:tcW w:w="1984" w:type="dxa"/>
            <w:tcBorders>
              <w:top w:val="nil"/>
              <w:left w:val="nil"/>
              <w:bottom w:val="nil"/>
              <w:right w:val="nil"/>
            </w:tcBorders>
            <w:shd w:val="clear" w:color="auto" w:fill="auto"/>
            <w:noWrap/>
            <w:vAlign w:val="bottom"/>
          </w:tcPr>
          <w:p w:rsidR="00760A01" w:rsidRPr="00760A01" w:rsidRDefault="00B447A6" w:rsidP="00760A01">
            <w:pPr>
              <w:spacing w:line="276" w:lineRule="auto"/>
              <w:jc w:val="right"/>
              <w:rPr>
                <w:rFonts w:cs="Arial"/>
                <w:szCs w:val="18"/>
                <w:lang w:val="nl-BE" w:eastAsia="nl-BE"/>
              </w:rPr>
            </w:pPr>
            <w:r>
              <w:rPr>
                <w:rFonts w:cs="Arial"/>
                <w:szCs w:val="18"/>
                <w:lang w:val="nl-BE" w:eastAsia="nl-BE"/>
              </w:rPr>
              <w:t>18.667.637,75</w:t>
            </w: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Default="00965AED" w:rsidP="00760A01">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760A01" w:rsidRDefault="00965AED" w:rsidP="00760A01">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084E6E" w:rsidRDefault="00B447A6" w:rsidP="00760A01">
            <w:pPr>
              <w:spacing w:line="276" w:lineRule="auto"/>
              <w:rPr>
                <w:rFonts w:cs="Arial"/>
                <w:szCs w:val="18"/>
                <w:lang w:val="nl-BE" w:eastAsia="nl-BE"/>
              </w:rPr>
            </w:pPr>
            <w:r>
              <w:rPr>
                <w:rFonts w:cs="Arial"/>
                <w:szCs w:val="18"/>
                <w:lang w:val="nl-BE" w:eastAsia="nl-BE"/>
              </w:rPr>
              <w:t>III’. NEGATIEF SALDO (A – a)</w:t>
            </w: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760A01" w:rsidRPr="00084E6E" w:rsidRDefault="00965AED" w:rsidP="00760A01">
            <w:pPr>
              <w:spacing w:line="276" w:lineRule="auto"/>
              <w:jc w:val="right"/>
              <w:rPr>
                <w:rFonts w:cs="Arial"/>
                <w:szCs w:val="18"/>
                <w:lang w:val="nl-BE" w:eastAsia="nl-BE"/>
              </w:rPr>
            </w:pP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rPr>
                <w:rFonts w:ascii="Times New Roman" w:hAnsi="Times New Roman"/>
                <w:sz w:val="20"/>
                <w:szCs w:val="20"/>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center"/>
          </w:tcPr>
          <w:p w:rsidR="00760A01" w:rsidRPr="00084E6E" w:rsidRDefault="00B447A6" w:rsidP="00760A01">
            <w:pPr>
              <w:spacing w:line="276" w:lineRule="auto"/>
              <w:rPr>
                <w:rFonts w:cs="Arial"/>
                <w:szCs w:val="18"/>
                <w:lang w:val="nl-BE" w:eastAsia="nl-BE"/>
              </w:rPr>
            </w:pPr>
            <w:r>
              <w:rPr>
                <w:rFonts w:cs="Arial"/>
                <w:szCs w:val="18"/>
                <w:lang w:val="nl-BE" w:eastAsia="nl-BE"/>
              </w:rPr>
              <w:t>IV’. Opbrengsten voortvloeiend uit normale schommelingen van de balanswaarden, rechtzettingen, interne werken</w:t>
            </w:r>
          </w:p>
        </w:tc>
        <w:tc>
          <w:tcPr>
            <w:tcW w:w="1984" w:type="dxa"/>
            <w:tcBorders>
              <w:top w:val="nil"/>
              <w:left w:val="nil"/>
              <w:bottom w:val="nil"/>
              <w:right w:val="nil"/>
            </w:tcBorders>
            <w:shd w:val="clear" w:color="auto" w:fill="auto"/>
            <w:noWrap/>
            <w:vAlign w:val="bottom"/>
          </w:tcPr>
          <w:p w:rsidR="00760A01" w:rsidRPr="005778E2" w:rsidRDefault="00B447A6" w:rsidP="005778E2">
            <w:pPr>
              <w:spacing w:line="276" w:lineRule="auto"/>
              <w:jc w:val="right"/>
              <w:rPr>
                <w:rFonts w:cs="Arial"/>
                <w:szCs w:val="18"/>
                <w:lang w:val="nl-BE" w:eastAsia="nl-BE"/>
              </w:rPr>
            </w:pPr>
            <w:r>
              <w:rPr>
                <w:rFonts w:cs="Arial"/>
                <w:szCs w:val="18"/>
                <w:lang w:val="nl-BE" w:eastAsia="nl-BE"/>
              </w:rPr>
              <w:t>477.262,62</w:t>
            </w:r>
          </w:p>
        </w:tc>
      </w:tr>
      <w:tr w:rsidR="00780E5A" w:rsidTr="00F00DA5">
        <w:trPr>
          <w:trHeight w:val="225"/>
        </w:trPr>
        <w:tc>
          <w:tcPr>
            <w:tcW w:w="6024" w:type="dxa"/>
            <w:tcBorders>
              <w:top w:val="nil"/>
              <w:left w:val="nil"/>
              <w:bottom w:val="nil"/>
              <w:right w:val="nil"/>
            </w:tcBorders>
            <w:shd w:val="clear" w:color="auto" w:fill="auto"/>
            <w:noWrap/>
            <w:vAlign w:val="center"/>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a. Meerwaarden</w:t>
            </w:r>
          </w:p>
        </w:tc>
        <w:tc>
          <w:tcPr>
            <w:tcW w:w="1984" w:type="dxa"/>
            <w:tcBorders>
              <w:top w:val="nil"/>
              <w:left w:val="nil"/>
              <w:bottom w:val="nil"/>
              <w:right w:val="nil"/>
            </w:tcBorders>
            <w:shd w:val="clear" w:color="auto" w:fill="auto"/>
            <w:noWrap/>
            <w:vAlign w:val="bottom"/>
          </w:tcPr>
          <w:p w:rsidR="00760A01" w:rsidRPr="00167864" w:rsidRDefault="00965AED" w:rsidP="005778E2">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b. Voorraadvermeerdering</w:t>
            </w:r>
          </w:p>
        </w:tc>
        <w:tc>
          <w:tcPr>
            <w:tcW w:w="1984" w:type="dxa"/>
            <w:tcBorders>
              <w:top w:val="nil"/>
              <w:left w:val="nil"/>
              <w:bottom w:val="nil"/>
              <w:right w:val="nil"/>
            </w:tcBorders>
            <w:shd w:val="clear" w:color="auto" w:fill="auto"/>
            <w:noWrap/>
            <w:vAlign w:val="bottom"/>
          </w:tcPr>
          <w:p w:rsidR="00760A01" w:rsidRPr="00167864" w:rsidRDefault="00965AED" w:rsidP="005778E2">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c. Rechtzettingen van de rekeningen 64***</w:t>
            </w:r>
          </w:p>
        </w:tc>
        <w:tc>
          <w:tcPr>
            <w:tcW w:w="1984" w:type="dxa"/>
            <w:tcBorders>
              <w:top w:val="nil"/>
              <w:left w:val="nil"/>
              <w:bottom w:val="nil"/>
              <w:right w:val="nil"/>
            </w:tcBorders>
            <w:shd w:val="clear" w:color="auto" w:fill="auto"/>
            <w:noWrap/>
            <w:vAlign w:val="bottom"/>
          </w:tcPr>
          <w:p w:rsidR="00760A01" w:rsidRPr="00167864" w:rsidRDefault="00965AED" w:rsidP="005778E2">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d. Verrekeningen van de ontvangen investeringstoelagen</w:t>
            </w:r>
          </w:p>
        </w:tc>
        <w:tc>
          <w:tcPr>
            <w:tcW w:w="1984" w:type="dxa"/>
            <w:tcBorders>
              <w:top w:val="nil"/>
              <w:left w:val="nil"/>
              <w:bottom w:val="nil"/>
              <w:right w:val="nil"/>
            </w:tcBorders>
            <w:shd w:val="clear" w:color="auto" w:fill="auto"/>
            <w:noWrap/>
            <w:vAlign w:val="bottom"/>
          </w:tcPr>
          <w:p w:rsidR="00760A01" w:rsidRPr="00167864" w:rsidRDefault="00B447A6" w:rsidP="005778E2">
            <w:pPr>
              <w:spacing w:line="276" w:lineRule="auto"/>
              <w:jc w:val="right"/>
              <w:rPr>
                <w:rFonts w:cs="Arial"/>
                <w:i/>
                <w:szCs w:val="18"/>
                <w:lang w:val="nl-BE" w:eastAsia="nl-BE"/>
              </w:rPr>
            </w:pPr>
            <w:r>
              <w:rPr>
                <w:rFonts w:cs="Arial"/>
                <w:i/>
                <w:szCs w:val="18"/>
                <w:lang w:val="nl-BE" w:eastAsia="nl-BE"/>
              </w:rPr>
              <w:t>477.262,62</w:t>
            </w: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e. Overboekingen tussen de diensten</w:t>
            </w:r>
          </w:p>
        </w:tc>
        <w:tc>
          <w:tcPr>
            <w:tcW w:w="1984" w:type="dxa"/>
            <w:tcBorders>
              <w:top w:val="nil"/>
              <w:left w:val="nil"/>
              <w:bottom w:val="nil"/>
              <w:right w:val="nil"/>
            </w:tcBorders>
            <w:shd w:val="clear" w:color="auto" w:fill="auto"/>
            <w:noWrap/>
            <w:vAlign w:val="bottom"/>
          </w:tcPr>
          <w:p w:rsidR="00760A01" w:rsidRPr="00167864" w:rsidRDefault="00965AED" w:rsidP="005778E2">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f. Interne werken</w:t>
            </w:r>
          </w:p>
        </w:tc>
        <w:tc>
          <w:tcPr>
            <w:tcW w:w="1984" w:type="dxa"/>
            <w:tcBorders>
              <w:top w:val="nil"/>
              <w:left w:val="nil"/>
              <w:bottom w:val="nil"/>
              <w:right w:val="nil"/>
            </w:tcBorders>
            <w:shd w:val="clear" w:color="auto" w:fill="auto"/>
            <w:noWrap/>
            <w:vAlign w:val="bottom"/>
          </w:tcPr>
          <w:p w:rsidR="00760A01" w:rsidRPr="00167864" w:rsidRDefault="00965AED" w:rsidP="00760A01">
            <w:pPr>
              <w:spacing w:line="276" w:lineRule="auto"/>
              <w:jc w:val="right"/>
              <w:rPr>
                <w:rFonts w:cs="Arial"/>
                <w:i/>
                <w:szCs w:val="18"/>
                <w:lang w:val="nl-BE" w:eastAsia="nl-BE"/>
              </w:rPr>
            </w:pPr>
          </w:p>
        </w:tc>
      </w:tr>
      <w:tr w:rsidR="00780E5A" w:rsidTr="005778E2">
        <w:trPr>
          <w:trHeight w:val="225"/>
        </w:trPr>
        <w:tc>
          <w:tcPr>
            <w:tcW w:w="6024" w:type="dxa"/>
            <w:tcBorders>
              <w:top w:val="nil"/>
              <w:left w:val="nil"/>
              <w:bottom w:val="nil"/>
              <w:right w:val="nil"/>
            </w:tcBorders>
            <w:shd w:val="clear" w:color="auto" w:fill="auto"/>
            <w:noWrap/>
            <w:vAlign w:val="bottom"/>
          </w:tcPr>
          <w:p w:rsidR="00760A01" w:rsidRPr="00BD0281" w:rsidRDefault="00965AED" w:rsidP="00760A01">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5778E2" w:rsidRPr="00BD0281" w:rsidRDefault="00B447A6" w:rsidP="00760A01">
            <w:pPr>
              <w:spacing w:line="276" w:lineRule="auto"/>
              <w:rPr>
                <w:rFonts w:cs="Arial"/>
                <w:szCs w:val="18"/>
                <w:lang w:val="nl-BE" w:eastAsia="nl-BE"/>
              </w:rPr>
            </w:pPr>
            <w:r>
              <w:rPr>
                <w:rFonts w:cs="Arial"/>
                <w:szCs w:val="18"/>
                <w:lang w:val="nl-BE" w:eastAsia="nl-BE"/>
              </w:rPr>
              <w:t>V’. SUBTOTAAL b</w:t>
            </w:r>
          </w:p>
        </w:tc>
        <w:tc>
          <w:tcPr>
            <w:tcW w:w="1984" w:type="dxa"/>
            <w:tcBorders>
              <w:top w:val="nil"/>
              <w:left w:val="nil"/>
              <w:bottom w:val="nil"/>
              <w:right w:val="nil"/>
            </w:tcBorders>
            <w:shd w:val="clear" w:color="auto" w:fill="auto"/>
            <w:noWrap/>
            <w:vAlign w:val="bottom"/>
          </w:tcPr>
          <w:p w:rsidR="005778E2" w:rsidRPr="00084E6E" w:rsidRDefault="00B447A6" w:rsidP="00760A01">
            <w:pPr>
              <w:spacing w:line="276" w:lineRule="auto"/>
              <w:jc w:val="right"/>
              <w:rPr>
                <w:rFonts w:cs="Arial"/>
                <w:szCs w:val="18"/>
                <w:lang w:val="nl-BE" w:eastAsia="nl-BE"/>
              </w:rPr>
            </w:pPr>
            <w:r>
              <w:rPr>
                <w:rFonts w:cs="Arial"/>
                <w:szCs w:val="18"/>
                <w:lang w:val="nl-BE" w:eastAsia="nl-BE"/>
              </w:rPr>
              <w:t>477.262,62</w:t>
            </w:r>
          </w:p>
        </w:tc>
      </w:tr>
      <w:tr w:rsidR="00780E5A" w:rsidTr="005778E2">
        <w:trPr>
          <w:trHeight w:val="225"/>
        </w:trPr>
        <w:tc>
          <w:tcPr>
            <w:tcW w:w="6024" w:type="dxa"/>
            <w:tcBorders>
              <w:top w:val="nil"/>
              <w:left w:val="nil"/>
              <w:bottom w:val="nil"/>
              <w:right w:val="nil"/>
            </w:tcBorders>
            <w:shd w:val="clear" w:color="auto" w:fill="auto"/>
            <w:noWrap/>
            <w:vAlign w:val="bottom"/>
          </w:tcPr>
          <w:p w:rsidR="00760A01" w:rsidRPr="00BD0281" w:rsidRDefault="00965AED" w:rsidP="00760A01">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760A01" w:rsidRPr="00BD0281"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760A01" w:rsidRPr="00BD0281" w:rsidRDefault="00B447A6" w:rsidP="00760A01">
            <w:pPr>
              <w:spacing w:line="276" w:lineRule="auto"/>
              <w:rPr>
                <w:rFonts w:cs="Arial"/>
                <w:szCs w:val="18"/>
                <w:lang w:val="nl-BE" w:eastAsia="nl-BE"/>
              </w:rPr>
            </w:pPr>
            <w:r>
              <w:rPr>
                <w:rFonts w:cs="Arial"/>
                <w:iCs/>
                <w:szCs w:val="18"/>
                <w:lang w:val="nl-BE" w:eastAsia="nl-BE"/>
              </w:rPr>
              <w:t>VI’. TOTAAL (a + b)</w:t>
            </w:r>
          </w:p>
        </w:tc>
        <w:tc>
          <w:tcPr>
            <w:tcW w:w="1984" w:type="dxa"/>
            <w:tcBorders>
              <w:top w:val="nil"/>
              <w:left w:val="nil"/>
              <w:bottom w:val="nil"/>
              <w:right w:val="nil"/>
            </w:tcBorders>
            <w:shd w:val="clear" w:color="auto" w:fill="auto"/>
            <w:noWrap/>
            <w:vAlign w:val="bottom"/>
          </w:tcPr>
          <w:p w:rsidR="00760A01" w:rsidRPr="005778E2" w:rsidRDefault="00B447A6" w:rsidP="00760A01">
            <w:pPr>
              <w:spacing w:line="276" w:lineRule="auto"/>
              <w:jc w:val="right"/>
              <w:rPr>
                <w:rFonts w:cs="Arial"/>
                <w:szCs w:val="18"/>
                <w:lang w:val="nl-BE" w:eastAsia="nl-BE"/>
              </w:rPr>
            </w:pPr>
            <w:r>
              <w:rPr>
                <w:rFonts w:cs="Arial"/>
                <w:szCs w:val="18"/>
                <w:lang w:val="nl-BE" w:eastAsia="nl-BE"/>
              </w:rPr>
              <w:t>19.144.900,37</w:t>
            </w:r>
          </w:p>
        </w:tc>
      </w:tr>
      <w:tr w:rsidR="00780E5A" w:rsidTr="00F00DA5">
        <w:trPr>
          <w:trHeight w:val="225"/>
        </w:trPr>
        <w:tc>
          <w:tcPr>
            <w:tcW w:w="6024" w:type="dxa"/>
            <w:tcBorders>
              <w:top w:val="nil"/>
              <w:left w:val="nil"/>
              <w:bottom w:val="nil"/>
              <w:right w:val="nil"/>
            </w:tcBorders>
            <w:shd w:val="clear" w:color="auto" w:fill="auto"/>
            <w:noWrap/>
            <w:vAlign w:val="bottom"/>
          </w:tcPr>
          <w:p w:rsidR="005778E2" w:rsidRPr="00BD0281" w:rsidRDefault="00965AED" w:rsidP="00760A01">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5778E2" w:rsidRPr="00BD0281"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084E6E" w:rsidRDefault="00B447A6" w:rsidP="00760A01">
            <w:pPr>
              <w:spacing w:line="276" w:lineRule="auto"/>
              <w:rPr>
                <w:rFonts w:cs="Arial"/>
                <w:i/>
                <w:iCs/>
                <w:szCs w:val="18"/>
                <w:lang w:val="nl-BE" w:eastAsia="nl-BE"/>
              </w:rPr>
            </w:pPr>
            <w:r>
              <w:rPr>
                <w:rFonts w:cs="Arial"/>
                <w:szCs w:val="18"/>
                <w:lang w:val="nl-BE" w:eastAsia="nl-BE"/>
              </w:rPr>
              <w:t>VII’. EXPLOITATIE-MALI (VI – VI’)</w:t>
            </w: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084E6E" w:rsidRDefault="00965AED" w:rsidP="00760A01">
            <w:pPr>
              <w:spacing w:line="276" w:lineRule="auto"/>
              <w:rPr>
                <w:rFonts w:cs="Arial"/>
                <w:i/>
                <w:iCs/>
                <w:szCs w:val="18"/>
                <w:lang w:val="nl-BE" w:eastAsia="nl-BE"/>
              </w:rPr>
            </w:pP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760A01" w:rsidRPr="00084E6E" w:rsidRDefault="00B447A6" w:rsidP="00760A01">
            <w:pPr>
              <w:spacing w:line="276" w:lineRule="auto"/>
              <w:rPr>
                <w:rFonts w:cs="Arial"/>
                <w:szCs w:val="18"/>
                <w:lang w:val="nl-BE" w:eastAsia="nl-BE"/>
              </w:rPr>
            </w:pPr>
            <w:r>
              <w:rPr>
                <w:rFonts w:cs="Arial"/>
                <w:szCs w:val="18"/>
                <w:lang w:val="nl-BE" w:eastAsia="nl-BE"/>
              </w:rPr>
              <w:t>VIII’. Uitzonderlijke opbrengsten</w:t>
            </w:r>
          </w:p>
        </w:tc>
        <w:tc>
          <w:tcPr>
            <w:tcW w:w="1984" w:type="dxa"/>
            <w:tcBorders>
              <w:top w:val="nil"/>
              <w:left w:val="nil"/>
              <w:bottom w:val="nil"/>
              <w:right w:val="nil"/>
            </w:tcBorders>
            <w:shd w:val="clear" w:color="auto" w:fill="auto"/>
            <w:noWrap/>
            <w:vAlign w:val="bottom"/>
          </w:tcPr>
          <w:p w:rsidR="00760A01" w:rsidRPr="00084E6E" w:rsidRDefault="00B447A6" w:rsidP="00760A01">
            <w:pPr>
              <w:spacing w:line="276" w:lineRule="auto"/>
              <w:jc w:val="right"/>
              <w:rPr>
                <w:rFonts w:cs="Arial"/>
                <w:szCs w:val="18"/>
                <w:lang w:val="nl-BE" w:eastAsia="nl-BE"/>
              </w:rPr>
            </w:pPr>
            <w:r>
              <w:rPr>
                <w:rFonts w:cs="Arial"/>
                <w:szCs w:val="18"/>
                <w:lang w:val="nl-BE" w:eastAsia="nl-BE"/>
              </w:rPr>
              <w:t>35.588,88</w:t>
            </w:r>
          </w:p>
        </w:tc>
      </w:tr>
      <w:tr w:rsidR="00780E5A" w:rsidTr="00F00DA5">
        <w:trPr>
          <w:trHeight w:val="225"/>
        </w:trPr>
        <w:tc>
          <w:tcPr>
            <w:tcW w:w="6024" w:type="dxa"/>
            <w:tcBorders>
              <w:top w:val="nil"/>
              <w:left w:val="nil"/>
              <w:bottom w:val="nil"/>
              <w:right w:val="nil"/>
            </w:tcBorders>
            <w:shd w:val="clear" w:color="auto" w:fill="auto"/>
            <w:noWrap/>
            <w:vAlign w:val="bottom"/>
            <w:hideMark/>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a. Gewone dienst</w:t>
            </w:r>
          </w:p>
        </w:tc>
        <w:tc>
          <w:tcPr>
            <w:tcW w:w="1984" w:type="dxa"/>
            <w:tcBorders>
              <w:top w:val="nil"/>
              <w:left w:val="nil"/>
              <w:bottom w:val="nil"/>
              <w:right w:val="nil"/>
            </w:tcBorders>
            <w:shd w:val="clear" w:color="auto" w:fill="auto"/>
            <w:noWrap/>
            <w:vAlign w:val="bottom"/>
          </w:tcPr>
          <w:p w:rsidR="00760A01" w:rsidRPr="00167864" w:rsidRDefault="00B447A6" w:rsidP="00760A01">
            <w:pPr>
              <w:spacing w:line="276" w:lineRule="auto"/>
              <w:jc w:val="right"/>
              <w:rPr>
                <w:rFonts w:cs="Arial"/>
                <w:i/>
                <w:szCs w:val="18"/>
                <w:lang w:val="nl-BE" w:eastAsia="nl-BE"/>
              </w:rPr>
            </w:pPr>
            <w:r>
              <w:rPr>
                <w:rFonts w:cs="Arial"/>
                <w:i/>
                <w:szCs w:val="18"/>
                <w:lang w:val="nl-BE" w:eastAsia="nl-BE"/>
              </w:rPr>
              <w:t>35.588,88</w:t>
            </w:r>
          </w:p>
        </w:tc>
      </w:tr>
      <w:tr w:rsidR="00780E5A" w:rsidTr="00F00DA5">
        <w:trPr>
          <w:trHeight w:val="225"/>
        </w:trPr>
        <w:tc>
          <w:tcPr>
            <w:tcW w:w="6024" w:type="dxa"/>
            <w:tcBorders>
              <w:top w:val="nil"/>
              <w:left w:val="nil"/>
              <w:bottom w:val="nil"/>
              <w:right w:val="nil"/>
            </w:tcBorders>
            <w:shd w:val="clear" w:color="auto" w:fill="auto"/>
            <w:noWrap/>
            <w:vAlign w:val="bottom"/>
            <w:hideMark/>
          </w:tcPr>
          <w:p w:rsidR="00760A01" w:rsidRPr="00167864" w:rsidRDefault="00B447A6" w:rsidP="00760A01">
            <w:pPr>
              <w:spacing w:line="276" w:lineRule="auto"/>
              <w:rPr>
                <w:rFonts w:cs="Arial"/>
                <w:i/>
                <w:szCs w:val="18"/>
                <w:lang w:val="nl-BE" w:eastAsia="nl-BE"/>
              </w:rPr>
            </w:pPr>
            <w:r w:rsidRPr="00167864">
              <w:rPr>
                <w:rFonts w:cs="Arial"/>
                <w:i/>
                <w:szCs w:val="18"/>
                <w:lang w:val="nl-BE" w:eastAsia="nl-BE"/>
              </w:rPr>
              <w:t xml:space="preserve">   b. Buitengewone dienst</w:t>
            </w:r>
          </w:p>
        </w:tc>
        <w:tc>
          <w:tcPr>
            <w:tcW w:w="1984" w:type="dxa"/>
            <w:tcBorders>
              <w:top w:val="nil"/>
              <w:left w:val="nil"/>
              <w:bottom w:val="nil"/>
              <w:right w:val="nil"/>
            </w:tcBorders>
            <w:shd w:val="clear" w:color="auto" w:fill="auto"/>
            <w:noWrap/>
            <w:vAlign w:val="bottom"/>
          </w:tcPr>
          <w:p w:rsidR="00760A01" w:rsidRPr="00167864"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760A01" w:rsidRPr="00167864" w:rsidRDefault="00B447A6" w:rsidP="00760A01">
            <w:pPr>
              <w:spacing w:line="276" w:lineRule="auto"/>
              <w:rPr>
                <w:rFonts w:cs="Arial"/>
                <w:i/>
                <w:szCs w:val="18"/>
                <w:lang w:val="nl-BE" w:eastAsia="nl-BE"/>
              </w:rPr>
            </w:pPr>
            <w:r w:rsidRPr="00167864">
              <w:rPr>
                <w:rFonts w:cs="Arial"/>
                <w:i/>
                <w:iCs/>
                <w:szCs w:val="18"/>
                <w:lang w:val="nl-BE" w:eastAsia="nl-BE"/>
              </w:rPr>
              <w:t xml:space="preserve">   c. Niet begrote uitzonderlijke opbrengsten</w:t>
            </w:r>
          </w:p>
        </w:tc>
        <w:tc>
          <w:tcPr>
            <w:tcW w:w="1984" w:type="dxa"/>
            <w:tcBorders>
              <w:top w:val="nil"/>
              <w:left w:val="nil"/>
              <w:bottom w:val="nil"/>
              <w:right w:val="nil"/>
            </w:tcBorders>
            <w:shd w:val="clear" w:color="auto" w:fill="auto"/>
            <w:noWrap/>
            <w:vAlign w:val="bottom"/>
          </w:tcPr>
          <w:p w:rsidR="00760A01" w:rsidRPr="00167864"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760A01" w:rsidRPr="00167864" w:rsidRDefault="00965AED" w:rsidP="00760A01">
            <w:pPr>
              <w:spacing w:line="276" w:lineRule="auto"/>
              <w:rPr>
                <w:rFonts w:cs="Arial"/>
                <w:i/>
                <w:szCs w:val="18"/>
                <w:lang w:val="nl-BE" w:eastAsia="nl-BE"/>
              </w:rPr>
            </w:pPr>
          </w:p>
        </w:tc>
        <w:tc>
          <w:tcPr>
            <w:tcW w:w="1984" w:type="dxa"/>
            <w:tcBorders>
              <w:top w:val="nil"/>
              <w:left w:val="nil"/>
              <w:bottom w:val="nil"/>
              <w:right w:val="nil"/>
            </w:tcBorders>
            <w:shd w:val="clear" w:color="auto" w:fill="auto"/>
            <w:noWrap/>
            <w:vAlign w:val="bottom"/>
          </w:tcPr>
          <w:p w:rsidR="00760A01" w:rsidRPr="00167864" w:rsidRDefault="00965AED" w:rsidP="00760A01">
            <w:pPr>
              <w:spacing w:line="276" w:lineRule="auto"/>
              <w:jc w:val="right"/>
              <w:rPr>
                <w:rFonts w:cs="Arial"/>
                <w:i/>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BD0281" w:rsidRDefault="00B447A6" w:rsidP="00760A01">
            <w:pPr>
              <w:spacing w:line="276" w:lineRule="auto"/>
              <w:rPr>
                <w:rFonts w:cs="Arial"/>
                <w:iCs/>
                <w:szCs w:val="18"/>
                <w:lang w:val="nl-BE" w:eastAsia="nl-BE"/>
              </w:rPr>
            </w:pPr>
            <w:r>
              <w:rPr>
                <w:rFonts w:cs="Arial"/>
                <w:iCs/>
                <w:szCs w:val="18"/>
                <w:lang w:val="nl-BE" w:eastAsia="nl-BE"/>
              </w:rPr>
              <w:t>IX’. Afname van de reserves</w:t>
            </w: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084E6E" w:rsidRDefault="00B447A6" w:rsidP="00760A01">
            <w:pPr>
              <w:spacing w:line="276" w:lineRule="auto"/>
              <w:rPr>
                <w:rFonts w:cs="Arial"/>
                <w:i/>
                <w:iCs/>
                <w:szCs w:val="18"/>
                <w:lang w:val="nl-BE" w:eastAsia="nl-BE"/>
              </w:rPr>
            </w:pPr>
            <w:r>
              <w:rPr>
                <w:rFonts w:cs="Arial"/>
                <w:i/>
                <w:iCs/>
                <w:szCs w:val="18"/>
                <w:lang w:val="nl-BE" w:eastAsia="nl-BE"/>
              </w:rPr>
              <w:t xml:space="preserve">   a. Ten voordele van de gewone dienst</w:t>
            </w: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0134DC" w:rsidRDefault="00B447A6" w:rsidP="00760A01">
            <w:pPr>
              <w:spacing w:line="276" w:lineRule="auto"/>
              <w:rPr>
                <w:rFonts w:cs="Arial"/>
                <w:i/>
                <w:iCs/>
                <w:szCs w:val="18"/>
                <w:lang w:val="nl-BE" w:eastAsia="nl-BE"/>
              </w:rPr>
            </w:pPr>
            <w:r>
              <w:rPr>
                <w:rFonts w:cs="Arial"/>
                <w:i/>
                <w:iCs/>
                <w:szCs w:val="18"/>
                <w:lang w:val="nl-BE" w:eastAsia="nl-BE"/>
              </w:rPr>
              <w:t xml:space="preserve">   b. Ten voordele van de buitengewone dienst</w:t>
            </w: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39562C" w:rsidRDefault="00965AED" w:rsidP="00760A01">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BD47FF" w:rsidRDefault="00B447A6" w:rsidP="00760A01">
            <w:pPr>
              <w:spacing w:line="276" w:lineRule="auto"/>
              <w:rPr>
                <w:rFonts w:cs="Arial"/>
                <w:iCs/>
                <w:szCs w:val="18"/>
                <w:lang w:val="nl-BE" w:eastAsia="nl-BE"/>
              </w:rPr>
            </w:pPr>
            <w:r w:rsidRPr="00BD47FF">
              <w:rPr>
                <w:rFonts w:cs="Arial"/>
                <w:iCs/>
                <w:szCs w:val="18"/>
                <w:lang w:val="nl-BE" w:eastAsia="nl-BE"/>
              </w:rPr>
              <w:t>X’. SUBTOTAAL c (VIII’ + IX’)</w:t>
            </w:r>
          </w:p>
        </w:tc>
        <w:tc>
          <w:tcPr>
            <w:tcW w:w="1984" w:type="dxa"/>
            <w:tcBorders>
              <w:top w:val="nil"/>
              <w:left w:val="nil"/>
              <w:bottom w:val="nil"/>
              <w:right w:val="nil"/>
            </w:tcBorders>
            <w:shd w:val="clear" w:color="auto" w:fill="auto"/>
            <w:noWrap/>
            <w:vAlign w:val="bottom"/>
          </w:tcPr>
          <w:p w:rsidR="00760A01" w:rsidRPr="00BD47FF" w:rsidRDefault="00B447A6" w:rsidP="00760A01">
            <w:pPr>
              <w:spacing w:line="276" w:lineRule="auto"/>
              <w:jc w:val="right"/>
              <w:rPr>
                <w:rFonts w:cs="Arial"/>
                <w:iCs/>
                <w:szCs w:val="18"/>
                <w:lang w:val="nl-BE" w:eastAsia="nl-BE"/>
              </w:rPr>
            </w:pPr>
            <w:r>
              <w:rPr>
                <w:rFonts w:cs="Arial"/>
                <w:iCs/>
                <w:szCs w:val="18"/>
                <w:lang w:val="nl-BE" w:eastAsia="nl-BE"/>
              </w:rPr>
              <w:t>35.588,88</w:t>
            </w: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084E6E" w:rsidRDefault="00965AED" w:rsidP="00760A01">
            <w:pPr>
              <w:spacing w:line="276" w:lineRule="auto"/>
              <w:rPr>
                <w:rFonts w:cs="Arial"/>
                <w:i/>
                <w:iCs/>
                <w:szCs w:val="18"/>
                <w:lang w:val="nl-BE" w:eastAsia="nl-BE"/>
              </w:rPr>
            </w:pP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Default="00B447A6" w:rsidP="00760A01">
            <w:pPr>
              <w:spacing w:line="276" w:lineRule="auto"/>
              <w:rPr>
                <w:rFonts w:cs="Arial"/>
                <w:i/>
                <w:iCs/>
                <w:szCs w:val="18"/>
                <w:lang w:val="nl-BE" w:eastAsia="nl-BE"/>
              </w:rPr>
            </w:pPr>
            <w:r>
              <w:rPr>
                <w:rFonts w:cs="Arial"/>
                <w:i/>
                <w:iCs/>
                <w:szCs w:val="18"/>
                <w:lang w:val="nl-BE" w:eastAsia="nl-BE"/>
              </w:rPr>
              <w:t>XI’. UITZONDERLIJKE MALI (X – X’)</w:t>
            </w: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39562C" w:rsidRDefault="00965AED" w:rsidP="00760A01">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39562C" w:rsidRDefault="00B447A6" w:rsidP="00760A01">
            <w:pPr>
              <w:spacing w:line="276" w:lineRule="auto"/>
              <w:rPr>
                <w:rFonts w:cs="Arial"/>
                <w:iCs/>
                <w:szCs w:val="18"/>
                <w:lang w:val="nl-BE" w:eastAsia="nl-BE"/>
              </w:rPr>
            </w:pPr>
            <w:r>
              <w:rPr>
                <w:rFonts w:cs="Arial"/>
                <w:iCs/>
                <w:szCs w:val="18"/>
                <w:lang w:val="nl-BE" w:eastAsia="nl-BE"/>
              </w:rPr>
              <w:t>XII’. TOTAAL VAN DE OPBRENGSTEN (VI’ + X’)</w:t>
            </w:r>
          </w:p>
        </w:tc>
        <w:tc>
          <w:tcPr>
            <w:tcW w:w="1984" w:type="dxa"/>
            <w:tcBorders>
              <w:top w:val="nil"/>
              <w:left w:val="nil"/>
              <w:bottom w:val="nil"/>
              <w:right w:val="nil"/>
            </w:tcBorders>
            <w:shd w:val="clear" w:color="auto" w:fill="auto"/>
            <w:noWrap/>
            <w:vAlign w:val="bottom"/>
          </w:tcPr>
          <w:p w:rsidR="00760A01" w:rsidRPr="00BD47FF" w:rsidRDefault="00B447A6" w:rsidP="00760A01">
            <w:pPr>
              <w:spacing w:line="276" w:lineRule="auto"/>
              <w:jc w:val="right"/>
              <w:rPr>
                <w:rFonts w:cs="Arial"/>
                <w:iCs/>
                <w:szCs w:val="18"/>
                <w:lang w:val="nl-BE" w:eastAsia="nl-BE"/>
              </w:rPr>
            </w:pPr>
            <w:r>
              <w:rPr>
                <w:rFonts w:cs="Arial"/>
                <w:iCs/>
                <w:szCs w:val="18"/>
                <w:lang w:val="nl-BE" w:eastAsia="nl-BE"/>
              </w:rPr>
              <w:t>19.180.489,25</w:t>
            </w: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Default="00965AED" w:rsidP="00760A01">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Default="00B447A6" w:rsidP="00760A01">
            <w:pPr>
              <w:spacing w:line="276" w:lineRule="auto"/>
              <w:rPr>
                <w:rFonts w:cs="Arial"/>
                <w:iCs/>
                <w:szCs w:val="18"/>
                <w:lang w:val="nl-BE" w:eastAsia="nl-BE"/>
              </w:rPr>
            </w:pPr>
            <w:r>
              <w:rPr>
                <w:rFonts w:cs="Arial"/>
                <w:iCs/>
                <w:szCs w:val="18"/>
                <w:lang w:val="nl-BE" w:eastAsia="nl-BE"/>
              </w:rPr>
              <w:t>XIII’. MALI VAN HET DIENSTJAAR (XII – XII’)</w:t>
            </w: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Default="00965AED" w:rsidP="00760A01">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Default="00B447A6" w:rsidP="00760A01">
            <w:pPr>
              <w:spacing w:line="276" w:lineRule="auto"/>
              <w:rPr>
                <w:rFonts w:cs="Arial"/>
                <w:iCs/>
                <w:szCs w:val="18"/>
                <w:lang w:val="nl-BE" w:eastAsia="nl-BE"/>
              </w:rPr>
            </w:pPr>
            <w:r>
              <w:rPr>
                <w:rFonts w:cs="Arial"/>
                <w:iCs/>
                <w:szCs w:val="18"/>
                <w:lang w:val="nl-BE" w:eastAsia="nl-BE"/>
              </w:rPr>
              <w:t>XIV’. BESTEMMING NADELIG RESULTAAT = XIII’</w:t>
            </w: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BD47FF" w:rsidRDefault="00B447A6" w:rsidP="00760A01">
            <w:pPr>
              <w:spacing w:line="276" w:lineRule="auto"/>
              <w:rPr>
                <w:rFonts w:cs="Arial"/>
                <w:i/>
                <w:iCs/>
                <w:szCs w:val="18"/>
                <w:lang w:val="nl-BE" w:eastAsia="nl-BE"/>
              </w:rPr>
            </w:pPr>
            <w:r w:rsidRPr="00BD47FF">
              <w:rPr>
                <w:rFonts w:cs="Arial"/>
                <w:i/>
                <w:iCs/>
                <w:szCs w:val="18"/>
                <w:lang w:val="nl-BE" w:eastAsia="nl-BE"/>
              </w:rPr>
              <w:t xml:space="preserve">   a. Over te dragen exploitatiemali</w:t>
            </w:r>
          </w:p>
        </w:tc>
        <w:tc>
          <w:tcPr>
            <w:tcW w:w="1984" w:type="dxa"/>
            <w:tcBorders>
              <w:top w:val="nil"/>
              <w:left w:val="nil"/>
              <w:bottom w:val="nil"/>
              <w:right w:val="nil"/>
            </w:tcBorders>
            <w:shd w:val="clear" w:color="auto" w:fill="auto"/>
            <w:noWrap/>
            <w:vAlign w:val="bottom"/>
          </w:tcPr>
          <w:p w:rsidR="00760A01" w:rsidRPr="00BD47FF"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BD47FF" w:rsidRDefault="00B447A6" w:rsidP="00760A01">
            <w:pPr>
              <w:spacing w:line="276" w:lineRule="auto"/>
              <w:rPr>
                <w:rFonts w:cs="Arial"/>
                <w:i/>
                <w:iCs/>
                <w:szCs w:val="18"/>
                <w:lang w:val="nl-BE" w:eastAsia="nl-BE"/>
              </w:rPr>
            </w:pPr>
            <w:r w:rsidRPr="00BD47FF">
              <w:rPr>
                <w:rFonts w:cs="Arial"/>
                <w:i/>
                <w:iCs/>
                <w:szCs w:val="18"/>
                <w:lang w:val="nl-BE" w:eastAsia="nl-BE"/>
              </w:rPr>
              <w:t xml:space="preserve">   b. Over te dragen uitzonderlijk mali</w:t>
            </w:r>
          </w:p>
        </w:tc>
        <w:tc>
          <w:tcPr>
            <w:tcW w:w="1984" w:type="dxa"/>
            <w:tcBorders>
              <w:top w:val="nil"/>
              <w:left w:val="nil"/>
              <w:bottom w:val="nil"/>
              <w:right w:val="nil"/>
            </w:tcBorders>
            <w:shd w:val="clear" w:color="auto" w:fill="auto"/>
            <w:noWrap/>
            <w:vAlign w:val="bottom"/>
          </w:tcPr>
          <w:p w:rsidR="00760A01" w:rsidRPr="00BD47FF"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Pr="00BD47FF" w:rsidRDefault="00965AED" w:rsidP="00760A01">
            <w:pPr>
              <w:spacing w:line="276" w:lineRule="auto"/>
              <w:rPr>
                <w:rFonts w:cs="Arial"/>
                <w:i/>
                <w:iCs/>
                <w:szCs w:val="18"/>
                <w:lang w:val="nl-BE" w:eastAsia="nl-BE"/>
              </w:rPr>
            </w:pPr>
          </w:p>
        </w:tc>
        <w:tc>
          <w:tcPr>
            <w:tcW w:w="1984" w:type="dxa"/>
            <w:tcBorders>
              <w:top w:val="nil"/>
              <w:left w:val="nil"/>
              <w:bottom w:val="nil"/>
              <w:right w:val="nil"/>
            </w:tcBorders>
            <w:shd w:val="clear" w:color="auto" w:fill="auto"/>
            <w:noWrap/>
            <w:vAlign w:val="bottom"/>
          </w:tcPr>
          <w:p w:rsidR="00760A01" w:rsidRPr="00BD47FF" w:rsidRDefault="00965AED" w:rsidP="00760A01">
            <w:pPr>
              <w:spacing w:line="276" w:lineRule="auto"/>
              <w:jc w:val="right"/>
              <w:rPr>
                <w:rFonts w:cs="Arial"/>
                <w:i/>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tcPr>
          <w:p w:rsidR="00760A01" w:rsidRDefault="00B447A6" w:rsidP="00760A01">
            <w:pPr>
              <w:spacing w:line="276" w:lineRule="auto"/>
              <w:rPr>
                <w:rFonts w:cs="Arial"/>
                <w:iCs/>
                <w:szCs w:val="18"/>
                <w:lang w:val="nl-BE" w:eastAsia="nl-BE"/>
              </w:rPr>
            </w:pPr>
            <w:r>
              <w:rPr>
                <w:rFonts w:cs="Arial"/>
                <w:iCs/>
                <w:szCs w:val="18"/>
                <w:lang w:val="nl-BE" w:eastAsia="nl-BE"/>
              </w:rPr>
              <w:t>XV’. BALANSEVENWICHT (XIII’ – XIV’ = 0)</w:t>
            </w:r>
          </w:p>
        </w:tc>
        <w:tc>
          <w:tcPr>
            <w:tcW w:w="1984" w:type="dxa"/>
            <w:tcBorders>
              <w:top w:val="nil"/>
              <w:left w:val="nil"/>
              <w:bottom w:val="nil"/>
              <w:right w:val="nil"/>
            </w:tcBorders>
            <w:shd w:val="clear" w:color="auto" w:fill="auto"/>
            <w:noWrap/>
            <w:vAlign w:val="bottom"/>
          </w:tcPr>
          <w:p w:rsidR="00760A01" w:rsidRPr="0039562C" w:rsidRDefault="00965AED" w:rsidP="00760A01">
            <w:pPr>
              <w:spacing w:line="276" w:lineRule="auto"/>
              <w:jc w:val="right"/>
              <w:rPr>
                <w:rFonts w:cs="Arial"/>
                <w:iCs/>
                <w:szCs w:val="18"/>
                <w:lang w:val="nl-BE" w:eastAsia="nl-BE"/>
              </w:rPr>
            </w:pPr>
          </w:p>
        </w:tc>
      </w:tr>
      <w:tr w:rsidR="00780E5A" w:rsidTr="00F00DA5">
        <w:trPr>
          <w:trHeight w:val="225"/>
        </w:trPr>
        <w:tc>
          <w:tcPr>
            <w:tcW w:w="6024" w:type="dxa"/>
            <w:tcBorders>
              <w:top w:val="nil"/>
              <w:left w:val="nil"/>
              <w:bottom w:val="nil"/>
              <w:right w:val="nil"/>
            </w:tcBorders>
            <w:shd w:val="clear" w:color="auto" w:fill="auto"/>
            <w:noWrap/>
            <w:vAlign w:val="bottom"/>
            <w:hideMark/>
          </w:tcPr>
          <w:p w:rsidR="00760A01" w:rsidRPr="00084E6E" w:rsidRDefault="00965AED" w:rsidP="00760A01">
            <w:pPr>
              <w:spacing w:line="276" w:lineRule="auto"/>
              <w:jc w:val="right"/>
              <w:rPr>
                <w:rFonts w:cs="Arial"/>
                <w:szCs w:val="18"/>
                <w:lang w:val="nl-BE" w:eastAsia="nl-BE"/>
              </w:rPr>
            </w:pPr>
          </w:p>
        </w:tc>
        <w:tc>
          <w:tcPr>
            <w:tcW w:w="1984" w:type="dxa"/>
            <w:tcBorders>
              <w:top w:val="nil"/>
              <w:left w:val="nil"/>
              <w:bottom w:val="nil"/>
              <w:right w:val="nil"/>
            </w:tcBorders>
            <w:shd w:val="clear" w:color="auto" w:fill="auto"/>
            <w:noWrap/>
            <w:vAlign w:val="bottom"/>
          </w:tcPr>
          <w:p w:rsidR="00760A01" w:rsidRPr="00084E6E" w:rsidRDefault="00965AED" w:rsidP="00760A01">
            <w:pPr>
              <w:spacing w:line="276" w:lineRule="auto"/>
              <w:rPr>
                <w:rFonts w:ascii="Times New Roman" w:hAnsi="Times New Roman"/>
                <w:sz w:val="20"/>
                <w:szCs w:val="20"/>
                <w:lang w:val="nl-BE" w:eastAsia="nl-BE"/>
              </w:rPr>
            </w:pPr>
          </w:p>
        </w:tc>
      </w:tr>
    </w:tbl>
    <w:p w:rsidR="00F84C04" w:rsidRDefault="00965AED" w:rsidP="00F84C04">
      <w:pPr>
        <w:tabs>
          <w:tab w:val="left" w:pos="360"/>
        </w:tabs>
        <w:rPr>
          <w:szCs w:val="18"/>
        </w:rPr>
      </w:pPr>
    </w:p>
    <w:p w:rsidR="00F84C04" w:rsidRDefault="00965AED" w:rsidP="00F84C04">
      <w:pPr>
        <w:tabs>
          <w:tab w:val="left" w:pos="360"/>
        </w:tabs>
        <w:rPr>
          <w:szCs w:val="18"/>
        </w:rPr>
      </w:pPr>
    </w:p>
    <w:p w:rsidR="00F84C04" w:rsidRDefault="00B447A6" w:rsidP="00F84C04">
      <w:pPr>
        <w:tabs>
          <w:tab w:val="left" w:pos="360"/>
        </w:tabs>
        <w:rPr>
          <w:szCs w:val="18"/>
        </w:rPr>
      </w:pPr>
      <w:r>
        <w:rPr>
          <w:szCs w:val="18"/>
        </w:rPr>
        <w:t>Artikel 3</w:t>
      </w:r>
    </w:p>
    <w:p w:rsidR="00F84C04" w:rsidRDefault="00965AED" w:rsidP="00F84C04">
      <w:pPr>
        <w:tabs>
          <w:tab w:val="left" w:pos="360"/>
        </w:tabs>
        <w:rPr>
          <w:szCs w:val="18"/>
        </w:rPr>
      </w:pPr>
    </w:p>
    <w:p w:rsidR="00F84C04" w:rsidRDefault="00B447A6" w:rsidP="00F84C04">
      <w:pPr>
        <w:tabs>
          <w:tab w:val="left" w:pos="360"/>
        </w:tabs>
        <w:rPr>
          <w:szCs w:val="18"/>
        </w:rPr>
      </w:pPr>
      <w:r>
        <w:rPr>
          <w:szCs w:val="18"/>
        </w:rPr>
        <w:t>Er wordt kennisgenomen van de balans zoals hierna vermeld in euro:</w:t>
      </w:r>
    </w:p>
    <w:tbl>
      <w:tblPr>
        <w:tblW w:w="8008" w:type="dxa"/>
        <w:tblCellMar>
          <w:left w:w="70" w:type="dxa"/>
          <w:right w:w="70" w:type="dxa"/>
        </w:tblCellMar>
        <w:tblLook w:val="04A0" w:firstRow="1" w:lastRow="0" w:firstColumn="1" w:lastColumn="0" w:noHBand="0" w:noVBand="1"/>
      </w:tblPr>
      <w:tblGrid>
        <w:gridCol w:w="6024"/>
        <w:gridCol w:w="1984"/>
      </w:tblGrid>
      <w:tr w:rsidR="00780E5A" w:rsidTr="00E16E7E">
        <w:trPr>
          <w:trHeight w:val="450"/>
        </w:trPr>
        <w:tc>
          <w:tcPr>
            <w:tcW w:w="6024" w:type="dxa"/>
            <w:tcBorders>
              <w:top w:val="nil"/>
              <w:left w:val="nil"/>
              <w:bottom w:val="nil"/>
              <w:right w:val="nil"/>
            </w:tcBorders>
            <w:shd w:val="clear" w:color="auto" w:fill="auto"/>
            <w:noWrap/>
            <w:vAlign w:val="center"/>
            <w:hideMark/>
          </w:tcPr>
          <w:p w:rsidR="00F84C04" w:rsidRPr="00084E6E" w:rsidRDefault="00B447A6" w:rsidP="00157369">
            <w:pPr>
              <w:spacing w:line="276" w:lineRule="auto"/>
              <w:rPr>
                <w:rFonts w:cs="Arial"/>
                <w:szCs w:val="18"/>
                <w:lang w:val="nl-BE" w:eastAsia="nl-BE"/>
              </w:rPr>
            </w:pPr>
            <w:r w:rsidRPr="00084E6E">
              <w:rPr>
                <w:rFonts w:cs="Arial"/>
                <w:szCs w:val="18"/>
                <w:lang w:val="nl-BE" w:eastAsia="nl-BE"/>
              </w:rPr>
              <w:t>ACTIVA</w:t>
            </w:r>
          </w:p>
        </w:tc>
        <w:tc>
          <w:tcPr>
            <w:tcW w:w="1984" w:type="dxa"/>
            <w:tcBorders>
              <w:top w:val="nil"/>
              <w:left w:val="nil"/>
              <w:bottom w:val="nil"/>
              <w:right w:val="nil"/>
            </w:tcBorders>
            <w:shd w:val="clear" w:color="auto" w:fill="auto"/>
            <w:noWrap/>
            <w:vAlign w:val="center"/>
          </w:tcPr>
          <w:p w:rsidR="00F84C04" w:rsidRPr="00084E6E" w:rsidRDefault="00965AED" w:rsidP="00157369">
            <w:pPr>
              <w:spacing w:line="276" w:lineRule="auto"/>
              <w:jc w:val="center"/>
              <w:rPr>
                <w:rFonts w:cs="Arial"/>
                <w:szCs w:val="18"/>
                <w:lang w:val="nl-BE" w:eastAsia="nl-BE"/>
              </w:rPr>
            </w:pPr>
          </w:p>
        </w:tc>
      </w:tr>
      <w:tr w:rsidR="00780E5A" w:rsidTr="00E16E7E">
        <w:trPr>
          <w:trHeight w:val="450"/>
        </w:trPr>
        <w:tc>
          <w:tcPr>
            <w:tcW w:w="6024" w:type="dxa"/>
            <w:tcBorders>
              <w:top w:val="nil"/>
              <w:left w:val="nil"/>
              <w:bottom w:val="nil"/>
              <w:right w:val="nil"/>
            </w:tcBorders>
            <w:shd w:val="clear" w:color="auto" w:fill="auto"/>
            <w:noWrap/>
            <w:vAlign w:val="center"/>
          </w:tcPr>
          <w:p w:rsidR="00D90D23" w:rsidRPr="00D90D23" w:rsidRDefault="00B447A6" w:rsidP="00157369">
            <w:pPr>
              <w:spacing w:line="276" w:lineRule="auto"/>
              <w:rPr>
                <w:rFonts w:cs="Arial"/>
                <w:i/>
                <w:szCs w:val="18"/>
                <w:lang w:val="nl-BE" w:eastAsia="nl-BE"/>
              </w:rPr>
            </w:pPr>
            <w:r>
              <w:rPr>
                <w:rFonts w:cs="Arial"/>
                <w:i/>
                <w:szCs w:val="18"/>
                <w:lang w:val="nl-BE" w:eastAsia="nl-BE"/>
              </w:rPr>
              <w:t>VASTE ACTIVA</w:t>
            </w:r>
          </w:p>
        </w:tc>
        <w:tc>
          <w:tcPr>
            <w:tcW w:w="1984" w:type="dxa"/>
            <w:tcBorders>
              <w:top w:val="nil"/>
              <w:left w:val="nil"/>
              <w:bottom w:val="nil"/>
              <w:right w:val="nil"/>
            </w:tcBorders>
            <w:shd w:val="clear" w:color="auto" w:fill="auto"/>
            <w:noWrap/>
            <w:vAlign w:val="center"/>
          </w:tcPr>
          <w:p w:rsidR="00D90D23" w:rsidRPr="00084E6E" w:rsidRDefault="00965AED" w:rsidP="00157369">
            <w:pPr>
              <w:spacing w:line="276" w:lineRule="auto"/>
              <w:jc w:val="center"/>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F84C04" w:rsidRPr="00084E6E" w:rsidRDefault="00B447A6" w:rsidP="00157369">
            <w:pPr>
              <w:spacing w:line="276" w:lineRule="auto"/>
              <w:rPr>
                <w:rFonts w:cs="Arial"/>
                <w:szCs w:val="18"/>
                <w:lang w:val="nl-BE" w:eastAsia="nl-BE"/>
              </w:rPr>
            </w:pPr>
            <w:r w:rsidRPr="00084E6E">
              <w:rPr>
                <w:rFonts w:cs="Arial"/>
                <w:szCs w:val="18"/>
                <w:lang w:val="nl-BE" w:eastAsia="nl-BE"/>
              </w:rPr>
              <w:t xml:space="preserve">I. </w:t>
            </w:r>
            <w:r>
              <w:rPr>
                <w:rFonts w:cs="Arial"/>
                <w:szCs w:val="18"/>
                <w:lang w:val="nl-BE" w:eastAsia="nl-BE"/>
              </w:rPr>
              <w:t>Immateriële vaste activa</w:t>
            </w:r>
          </w:p>
        </w:tc>
        <w:tc>
          <w:tcPr>
            <w:tcW w:w="1984" w:type="dxa"/>
            <w:tcBorders>
              <w:top w:val="nil"/>
              <w:left w:val="nil"/>
              <w:bottom w:val="nil"/>
              <w:right w:val="nil"/>
            </w:tcBorders>
            <w:shd w:val="clear" w:color="auto" w:fill="auto"/>
            <w:noWrap/>
            <w:vAlign w:val="bottom"/>
          </w:tcPr>
          <w:p w:rsidR="00F84C04" w:rsidRPr="00084E6E" w:rsidRDefault="00965AED" w:rsidP="00157369">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145905" w:rsidRPr="00084E6E" w:rsidRDefault="00B447A6" w:rsidP="00157369">
            <w:pPr>
              <w:spacing w:line="276" w:lineRule="auto"/>
              <w:rPr>
                <w:rFonts w:cs="Arial"/>
                <w:szCs w:val="18"/>
                <w:lang w:val="nl-BE" w:eastAsia="nl-BE"/>
              </w:rPr>
            </w:pPr>
            <w:r>
              <w:rPr>
                <w:rFonts w:cs="Arial"/>
                <w:szCs w:val="18"/>
                <w:lang w:val="nl-BE" w:eastAsia="nl-BE"/>
              </w:rPr>
              <w:t>II Onroerend en roerend patrimonium</w:t>
            </w:r>
          </w:p>
        </w:tc>
        <w:tc>
          <w:tcPr>
            <w:tcW w:w="1984" w:type="dxa"/>
            <w:tcBorders>
              <w:top w:val="nil"/>
              <w:left w:val="nil"/>
              <w:bottom w:val="nil"/>
              <w:right w:val="nil"/>
            </w:tcBorders>
            <w:shd w:val="clear" w:color="auto" w:fill="auto"/>
            <w:noWrap/>
            <w:vAlign w:val="bottom"/>
          </w:tcPr>
          <w:p w:rsidR="00145905" w:rsidRPr="00084E6E" w:rsidRDefault="00B447A6" w:rsidP="00157369">
            <w:pPr>
              <w:spacing w:line="276" w:lineRule="auto"/>
              <w:jc w:val="right"/>
              <w:rPr>
                <w:rFonts w:cs="Arial"/>
                <w:szCs w:val="18"/>
                <w:lang w:val="nl-BE" w:eastAsia="nl-BE"/>
              </w:rPr>
            </w:pPr>
            <w:r>
              <w:rPr>
                <w:rFonts w:cs="Arial"/>
                <w:szCs w:val="18"/>
                <w:lang w:val="nl-BE" w:eastAsia="nl-BE"/>
              </w:rPr>
              <w:t>1.297.366,58</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F84C04" w:rsidRPr="00BD47FF" w:rsidRDefault="00B447A6" w:rsidP="00157369">
            <w:pPr>
              <w:spacing w:line="276" w:lineRule="auto"/>
              <w:rPr>
                <w:rFonts w:cs="Arial"/>
                <w:i/>
                <w:szCs w:val="18"/>
                <w:lang w:val="nl-BE" w:eastAsia="nl-BE"/>
              </w:rPr>
            </w:pPr>
            <w:r w:rsidRPr="00BD47FF">
              <w:rPr>
                <w:rFonts w:cs="Arial"/>
                <w:i/>
                <w:szCs w:val="18"/>
                <w:lang w:val="nl-BE" w:eastAsia="nl-BE"/>
              </w:rPr>
              <w:lastRenderedPageBreak/>
              <w:t xml:space="preserve">   A. Niet bebouwde gronden en terreinen</w:t>
            </w:r>
          </w:p>
        </w:tc>
        <w:tc>
          <w:tcPr>
            <w:tcW w:w="1984" w:type="dxa"/>
            <w:tcBorders>
              <w:top w:val="nil"/>
              <w:left w:val="nil"/>
              <w:bottom w:val="nil"/>
              <w:right w:val="nil"/>
            </w:tcBorders>
            <w:shd w:val="clear" w:color="auto" w:fill="auto"/>
            <w:noWrap/>
            <w:vAlign w:val="bottom"/>
          </w:tcPr>
          <w:p w:rsidR="00F84C04" w:rsidRPr="00BD47FF" w:rsidRDefault="00965AED" w:rsidP="00157369">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F84C04" w:rsidRPr="00BD47FF" w:rsidRDefault="00B447A6" w:rsidP="00157369">
            <w:pPr>
              <w:spacing w:line="276" w:lineRule="auto"/>
              <w:rPr>
                <w:rFonts w:cs="Arial"/>
                <w:i/>
                <w:szCs w:val="18"/>
                <w:lang w:val="nl-BE" w:eastAsia="nl-BE"/>
              </w:rPr>
            </w:pPr>
            <w:r w:rsidRPr="00BD47FF">
              <w:rPr>
                <w:rFonts w:cs="Arial"/>
                <w:i/>
                <w:szCs w:val="18"/>
                <w:lang w:val="nl-BE" w:eastAsia="nl-BE"/>
              </w:rPr>
              <w:t xml:space="preserve">   B. Gebouwen en hun gronden</w:t>
            </w:r>
          </w:p>
        </w:tc>
        <w:tc>
          <w:tcPr>
            <w:tcW w:w="1984" w:type="dxa"/>
            <w:tcBorders>
              <w:top w:val="nil"/>
              <w:left w:val="nil"/>
              <w:bottom w:val="nil"/>
              <w:right w:val="nil"/>
            </w:tcBorders>
            <w:shd w:val="clear" w:color="auto" w:fill="auto"/>
            <w:noWrap/>
            <w:vAlign w:val="bottom"/>
          </w:tcPr>
          <w:p w:rsidR="00F84C04" w:rsidRPr="00BD47FF" w:rsidRDefault="00965AED" w:rsidP="00157369">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F84C04" w:rsidRPr="00BD47FF" w:rsidRDefault="00B447A6" w:rsidP="00157369">
            <w:pPr>
              <w:spacing w:line="276" w:lineRule="auto"/>
              <w:rPr>
                <w:rFonts w:cs="Arial"/>
                <w:i/>
                <w:szCs w:val="18"/>
                <w:lang w:val="nl-BE" w:eastAsia="nl-BE"/>
              </w:rPr>
            </w:pPr>
            <w:r w:rsidRPr="00BD47FF">
              <w:rPr>
                <w:rFonts w:cs="Arial"/>
                <w:i/>
                <w:szCs w:val="18"/>
                <w:lang w:val="nl-BE" w:eastAsia="nl-BE"/>
              </w:rPr>
              <w:t xml:space="preserve">   C. Wegen</w:t>
            </w:r>
          </w:p>
        </w:tc>
        <w:tc>
          <w:tcPr>
            <w:tcW w:w="1984" w:type="dxa"/>
            <w:tcBorders>
              <w:top w:val="nil"/>
              <w:left w:val="nil"/>
              <w:bottom w:val="nil"/>
              <w:right w:val="nil"/>
            </w:tcBorders>
            <w:shd w:val="clear" w:color="auto" w:fill="auto"/>
            <w:noWrap/>
            <w:vAlign w:val="bottom"/>
          </w:tcPr>
          <w:p w:rsidR="00F84C04" w:rsidRPr="00BD47FF" w:rsidRDefault="00965AED" w:rsidP="00157369">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D. Kunstwerken</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E. Waterlopen en waterbekkens</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40114" w:rsidRPr="00BD47FF" w:rsidRDefault="00B447A6" w:rsidP="00A41A06">
            <w:pPr>
              <w:spacing w:line="276" w:lineRule="auto"/>
              <w:rPr>
                <w:rFonts w:cs="Arial"/>
                <w:i/>
                <w:szCs w:val="18"/>
                <w:lang w:val="nl-BE" w:eastAsia="nl-BE"/>
              </w:rPr>
            </w:pPr>
            <w:r w:rsidRPr="00BD47FF">
              <w:rPr>
                <w:rFonts w:cs="Arial"/>
                <w:i/>
                <w:szCs w:val="18"/>
                <w:lang w:val="nl-BE" w:eastAsia="nl-BE"/>
              </w:rPr>
              <w:t xml:space="preserve">   F. Meubilair en materieel</w:t>
            </w:r>
          </w:p>
        </w:tc>
        <w:tc>
          <w:tcPr>
            <w:tcW w:w="1984" w:type="dxa"/>
            <w:tcBorders>
              <w:top w:val="nil"/>
              <w:left w:val="nil"/>
              <w:bottom w:val="nil"/>
              <w:right w:val="nil"/>
            </w:tcBorders>
            <w:shd w:val="clear" w:color="auto" w:fill="auto"/>
            <w:noWrap/>
            <w:vAlign w:val="bottom"/>
          </w:tcPr>
          <w:p w:rsidR="00B40114" w:rsidRPr="00BD47FF" w:rsidRDefault="00B447A6" w:rsidP="00A41A06">
            <w:pPr>
              <w:spacing w:line="276" w:lineRule="auto"/>
              <w:jc w:val="right"/>
              <w:rPr>
                <w:rFonts w:cs="Arial"/>
                <w:i/>
                <w:szCs w:val="18"/>
                <w:lang w:val="nl-BE" w:eastAsia="nl-BE"/>
              </w:rPr>
            </w:pPr>
            <w:r>
              <w:rPr>
                <w:rFonts w:cs="Arial"/>
                <w:i/>
                <w:szCs w:val="18"/>
                <w:lang w:val="nl-BE" w:eastAsia="nl-BE"/>
              </w:rPr>
              <w:t>1.297.366,58</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G. Divers roerend patrimonium</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H. Vaste activa in uitvoering</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I. Goederen verkregen door erfpacht</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J. Goederen verkregen door leasing</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B40114" w:rsidRPr="00084E6E" w:rsidRDefault="00965AED" w:rsidP="00B40114">
            <w:pPr>
              <w:spacing w:line="276" w:lineRule="auto"/>
              <w:rPr>
                <w:rFonts w:ascii="Times New Roman" w:hAnsi="Times New Roman"/>
                <w:sz w:val="20"/>
                <w:szCs w:val="20"/>
                <w:lang w:val="nl-BE" w:eastAsia="nl-BE"/>
              </w:rPr>
            </w:pPr>
          </w:p>
        </w:tc>
        <w:tc>
          <w:tcPr>
            <w:tcW w:w="1984" w:type="dxa"/>
            <w:tcBorders>
              <w:top w:val="nil"/>
              <w:left w:val="nil"/>
              <w:bottom w:val="nil"/>
              <w:right w:val="nil"/>
            </w:tcBorders>
            <w:shd w:val="clear" w:color="auto" w:fill="auto"/>
            <w:noWrap/>
            <w:vAlign w:val="bottom"/>
          </w:tcPr>
          <w:p w:rsidR="00B40114" w:rsidRPr="00084E6E" w:rsidRDefault="00965AED" w:rsidP="00B40114">
            <w:pPr>
              <w:spacing w:line="276" w:lineRule="auto"/>
              <w:rPr>
                <w:rFonts w:ascii="Times New Roman" w:hAnsi="Times New Roman"/>
                <w:sz w:val="20"/>
                <w:szCs w:val="20"/>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B40114" w:rsidRPr="00084E6E" w:rsidRDefault="00B447A6" w:rsidP="00B40114">
            <w:pPr>
              <w:spacing w:line="276" w:lineRule="auto"/>
              <w:rPr>
                <w:rFonts w:cs="Arial"/>
                <w:szCs w:val="18"/>
                <w:lang w:val="nl-BE" w:eastAsia="nl-BE"/>
              </w:rPr>
            </w:pPr>
            <w:r w:rsidRPr="00084E6E">
              <w:rPr>
                <w:rFonts w:cs="Arial"/>
                <w:szCs w:val="18"/>
                <w:lang w:val="nl-BE" w:eastAsia="nl-BE"/>
              </w:rPr>
              <w:t>II</w:t>
            </w:r>
            <w:r>
              <w:rPr>
                <w:rFonts w:cs="Arial"/>
                <w:szCs w:val="18"/>
                <w:lang w:val="nl-BE" w:eastAsia="nl-BE"/>
              </w:rPr>
              <w:t>I</w:t>
            </w:r>
            <w:r w:rsidRPr="00084E6E">
              <w:rPr>
                <w:rFonts w:cs="Arial"/>
                <w:szCs w:val="18"/>
                <w:lang w:val="nl-BE" w:eastAsia="nl-BE"/>
              </w:rPr>
              <w:t xml:space="preserve">. </w:t>
            </w:r>
            <w:r>
              <w:rPr>
                <w:rFonts w:cs="Arial"/>
                <w:szCs w:val="18"/>
                <w:lang w:val="nl-BE" w:eastAsia="nl-BE"/>
              </w:rPr>
              <w:t>Toegestane investeringssubsidies</w:t>
            </w:r>
          </w:p>
        </w:tc>
        <w:tc>
          <w:tcPr>
            <w:tcW w:w="1984" w:type="dxa"/>
            <w:tcBorders>
              <w:top w:val="nil"/>
              <w:left w:val="nil"/>
              <w:bottom w:val="nil"/>
              <w:right w:val="nil"/>
            </w:tcBorders>
            <w:shd w:val="clear" w:color="auto" w:fill="auto"/>
            <w:noWrap/>
            <w:vAlign w:val="bottom"/>
          </w:tcPr>
          <w:p w:rsidR="00B40114" w:rsidRPr="00084E6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A. Aan privé-ondernemingen</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B. Aan gezinnen en VZW’s</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C. Aan de hogere overheden</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D. Aan andere overheidsinstellingen</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40114" w:rsidRPr="00084E6E" w:rsidRDefault="00965AED" w:rsidP="00B40114">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B40114" w:rsidRPr="00084E6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B40114" w:rsidRPr="00084E6E" w:rsidRDefault="00B447A6" w:rsidP="00B40114">
            <w:pPr>
              <w:spacing w:line="276" w:lineRule="auto"/>
              <w:rPr>
                <w:rFonts w:cs="Arial"/>
                <w:szCs w:val="18"/>
                <w:lang w:val="nl-BE" w:eastAsia="nl-BE"/>
              </w:rPr>
            </w:pPr>
            <w:r>
              <w:rPr>
                <w:rFonts w:cs="Arial"/>
                <w:szCs w:val="18"/>
                <w:lang w:val="nl-BE" w:eastAsia="nl-BE"/>
              </w:rPr>
              <w:t>IV</w:t>
            </w:r>
            <w:r w:rsidRPr="00084E6E">
              <w:rPr>
                <w:rFonts w:cs="Arial"/>
                <w:szCs w:val="18"/>
                <w:lang w:val="nl-BE" w:eastAsia="nl-BE"/>
              </w:rPr>
              <w:t xml:space="preserve">. </w:t>
            </w:r>
            <w:r>
              <w:rPr>
                <w:rFonts w:cs="Arial"/>
                <w:szCs w:val="18"/>
                <w:lang w:val="nl-BE" w:eastAsia="nl-BE"/>
              </w:rPr>
              <w:t>Toegestane leningen en subsidiebeloften</w:t>
            </w:r>
          </w:p>
        </w:tc>
        <w:tc>
          <w:tcPr>
            <w:tcW w:w="1984" w:type="dxa"/>
            <w:tcBorders>
              <w:top w:val="nil"/>
              <w:left w:val="nil"/>
              <w:bottom w:val="nil"/>
              <w:right w:val="nil"/>
            </w:tcBorders>
            <w:shd w:val="clear" w:color="auto" w:fill="auto"/>
            <w:noWrap/>
            <w:vAlign w:val="bottom"/>
          </w:tcPr>
          <w:p w:rsidR="00B40114" w:rsidRPr="00084E6E" w:rsidRDefault="00B447A6" w:rsidP="00B40114">
            <w:pPr>
              <w:spacing w:line="276" w:lineRule="auto"/>
              <w:jc w:val="right"/>
              <w:rPr>
                <w:rFonts w:cs="Arial"/>
                <w:szCs w:val="18"/>
                <w:lang w:val="nl-BE" w:eastAsia="nl-BE"/>
              </w:rPr>
            </w:pPr>
            <w:r>
              <w:rPr>
                <w:rFonts w:cs="Arial"/>
                <w:szCs w:val="18"/>
                <w:lang w:val="nl-BE" w:eastAsia="nl-BE"/>
              </w:rPr>
              <w:t>2.139.070,20</w:t>
            </w: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A. Te ontvangen van overheidsinstellingen</w:t>
            </w:r>
          </w:p>
        </w:tc>
        <w:tc>
          <w:tcPr>
            <w:tcW w:w="1984" w:type="dxa"/>
            <w:tcBorders>
              <w:top w:val="nil"/>
              <w:left w:val="nil"/>
              <w:bottom w:val="nil"/>
              <w:right w:val="nil"/>
            </w:tcBorders>
            <w:shd w:val="clear" w:color="auto" w:fill="auto"/>
            <w:noWrap/>
            <w:vAlign w:val="bottom"/>
          </w:tcPr>
          <w:p w:rsidR="00E16E7E" w:rsidRPr="00BD47FF" w:rsidRDefault="00B447A6" w:rsidP="00B40114">
            <w:pPr>
              <w:spacing w:line="276" w:lineRule="auto"/>
              <w:jc w:val="right"/>
              <w:rPr>
                <w:rFonts w:cs="Arial"/>
                <w:i/>
                <w:szCs w:val="18"/>
                <w:lang w:val="nl-BE" w:eastAsia="nl-BE"/>
              </w:rPr>
            </w:pPr>
            <w:r>
              <w:rPr>
                <w:rFonts w:cs="Arial"/>
                <w:i/>
                <w:szCs w:val="18"/>
                <w:lang w:val="nl-BE" w:eastAsia="nl-BE"/>
              </w:rPr>
              <w:t>2.139.070,20</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B40114"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B Toegestaan door de gemeente</w:t>
            </w:r>
          </w:p>
        </w:tc>
        <w:tc>
          <w:tcPr>
            <w:tcW w:w="1984" w:type="dxa"/>
            <w:tcBorders>
              <w:top w:val="nil"/>
              <w:left w:val="nil"/>
              <w:bottom w:val="nil"/>
              <w:right w:val="nil"/>
            </w:tcBorders>
            <w:shd w:val="clear" w:color="auto" w:fill="auto"/>
            <w:noWrap/>
            <w:vAlign w:val="bottom"/>
          </w:tcPr>
          <w:p w:rsidR="00B40114"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D90D23" w:rsidRPr="00BD47FF" w:rsidRDefault="00965AED" w:rsidP="00B40114">
            <w:pPr>
              <w:spacing w:line="276" w:lineRule="auto"/>
              <w:rPr>
                <w:rFonts w:cs="Arial"/>
                <w:i/>
                <w:szCs w:val="18"/>
                <w:lang w:val="nl-BE" w:eastAsia="nl-BE"/>
              </w:rPr>
            </w:pPr>
          </w:p>
        </w:tc>
        <w:tc>
          <w:tcPr>
            <w:tcW w:w="1984" w:type="dxa"/>
            <w:tcBorders>
              <w:top w:val="nil"/>
              <w:left w:val="nil"/>
              <w:bottom w:val="nil"/>
              <w:right w:val="nil"/>
            </w:tcBorders>
            <w:shd w:val="clear" w:color="auto" w:fill="auto"/>
            <w:noWrap/>
            <w:vAlign w:val="bottom"/>
          </w:tcPr>
          <w:p w:rsidR="00D90D23"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692178" w:rsidRPr="00084E6E" w:rsidRDefault="00B447A6" w:rsidP="005A7658">
            <w:pPr>
              <w:spacing w:line="276" w:lineRule="auto"/>
              <w:rPr>
                <w:rFonts w:cs="Arial"/>
                <w:szCs w:val="18"/>
                <w:lang w:val="nl-BE" w:eastAsia="nl-BE"/>
              </w:rPr>
            </w:pPr>
            <w:r>
              <w:rPr>
                <w:rFonts w:cs="Arial"/>
                <w:szCs w:val="18"/>
                <w:lang w:val="nl-BE" w:eastAsia="nl-BE"/>
              </w:rPr>
              <w:t>V</w:t>
            </w:r>
            <w:r w:rsidRPr="00084E6E">
              <w:rPr>
                <w:rFonts w:cs="Arial"/>
                <w:szCs w:val="18"/>
                <w:lang w:val="nl-BE" w:eastAsia="nl-BE"/>
              </w:rPr>
              <w:t xml:space="preserve">. </w:t>
            </w:r>
            <w:r>
              <w:rPr>
                <w:rFonts w:cs="Arial"/>
                <w:szCs w:val="18"/>
                <w:lang w:val="nl-BE" w:eastAsia="nl-BE"/>
              </w:rPr>
              <w:t>Andere financiële vaste activa</w:t>
            </w:r>
          </w:p>
        </w:tc>
        <w:tc>
          <w:tcPr>
            <w:tcW w:w="1984" w:type="dxa"/>
            <w:tcBorders>
              <w:top w:val="nil"/>
              <w:left w:val="nil"/>
              <w:bottom w:val="nil"/>
              <w:right w:val="nil"/>
            </w:tcBorders>
            <w:shd w:val="clear" w:color="auto" w:fill="auto"/>
            <w:noWrap/>
            <w:vAlign w:val="bottom"/>
          </w:tcPr>
          <w:p w:rsidR="00692178" w:rsidRPr="00084E6E" w:rsidRDefault="00B447A6" w:rsidP="005A7658">
            <w:pPr>
              <w:spacing w:line="276" w:lineRule="auto"/>
              <w:jc w:val="right"/>
              <w:rPr>
                <w:rFonts w:cs="Arial"/>
                <w:szCs w:val="18"/>
                <w:lang w:val="nl-BE" w:eastAsia="nl-BE"/>
              </w:rPr>
            </w:pPr>
            <w:r>
              <w:rPr>
                <w:rFonts w:cs="Arial"/>
                <w:szCs w:val="18"/>
                <w:lang w:val="nl-BE" w:eastAsia="nl-BE"/>
              </w:rPr>
              <w:t>1.281,25</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692178" w:rsidRPr="00BD47FF" w:rsidRDefault="00B447A6" w:rsidP="005A7658">
            <w:pPr>
              <w:spacing w:line="276" w:lineRule="auto"/>
              <w:rPr>
                <w:rFonts w:cs="Arial"/>
                <w:i/>
                <w:szCs w:val="18"/>
                <w:lang w:val="nl-BE" w:eastAsia="nl-BE"/>
              </w:rPr>
            </w:pPr>
            <w:r w:rsidRPr="00BD47FF">
              <w:rPr>
                <w:rFonts w:cs="Arial"/>
                <w:i/>
                <w:szCs w:val="18"/>
                <w:lang w:val="nl-BE" w:eastAsia="nl-BE"/>
              </w:rPr>
              <w:t xml:space="preserve">   A Deelnemingen</w:t>
            </w:r>
          </w:p>
        </w:tc>
        <w:tc>
          <w:tcPr>
            <w:tcW w:w="1984" w:type="dxa"/>
            <w:tcBorders>
              <w:top w:val="nil"/>
              <w:left w:val="nil"/>
              <w:bottom w:val="nil"/>
              <w:right w:val="nil"/>
            </w:tcBorders>
            <w:shd w:val="clear" w:color="auto" w:fill="auto"/>
            <w:noWrap/>
            <w:vAlign w:val="bottom"/>
          </w:tcPr>
          <w:p w:rsidR="00692178" w:rsidRPr="00BD47FF" w:rsidRDefault="00B447A6" w:rsidP="005A7658">
            <w:pPr>
              <w:spacing w:line="276" w:lineRule="auto"/>
              <w:jc w:val="right"/>
              <w:rPr>
                <w:rFonts w:cs="Arial"/>
                <w:i/>
                <w:szCs w:val="18"/>
                <w:lang w:val="nl-BE" w:eastAsia="nl-BE"/>
              </w:rPr>
            </w:pPr>
            <w:r w:rsidRPr="00BD47FF">
              <w:rPr>
                <w:rFonts w:cs="Arial"/>
                <w:i/>
                <w:szCs w:val="18"/>
                <w:lang w:val="nl-BE" w:eastAsia="nl-BE"/>
              </w:rPr>
              <w:t>1.281,25</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692178" w:rsidRPr="00BD47FF" w:rsidRDefault="00B447A6" w:rsidP="005A7658">
            <w:pPr>
              <w:spacing w:line="276" w:lineRule="auto"/>
              <w:rPr>
                <w:rFonts w:cs="Arial"/>
                <w:i/>
                <w:szCs w:val="18"/>
                <w:lang w:val="nl-BE" w:eastAsia="nl-BE"/>
              </w:rPr>
            </w:pPr>
            <w:r w:rsidRPr="00BD47FF">
              <w:rPr>
                <w:rFonts w:cs="Arial"/>
                <w:i/>
                <w:szCs w:val="18"/>
                <w:lang w:val="nl-BE" w:eastAsia="nl-BE"/>
              </w:rPr>
              <w:t xml:space="preserve">   B Waarborgen op meer dan een jaar</w:t>
            </w:r>
          </w:p>
        </w:tc>
        <w:tc>
          <w:tcPr>
            <w:tcW w:w="1984" w:type="dxa"/>
            <w:tcBorders>
              <w:top w:val="nil"/>
              <w:left w:val="nil"/>
              <w:bottom w:val="nil"/>
              <w:right w:val="nil"/>
            </w:tcBorders>
            <w:shd w:val="clear" w:color="auto" w:fill="auto"/>
            <w:noWrap/>
            <w:vAlign w:val="bottom"/>
          </w:tcPr>
          <w:p w:rsidR="00692178" w:rsidRPr="00BD47FF" w:rsidRDefault="00965AED" w:rsidP="005A7658">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084E6E" w:rsidRDefault="00965AED" w:rsidP="00B40114">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D90D23" w:rsidRDefault="00B447A6" w:rsidP="00B40114">
            <w:pPr>
              <w:spacing w:line="276" w:lineRule="auto"/>
              <w:rPr>
                <w:rFonts w:cs="Arial"/>
                <w:i/>
                <w:szCs w:val="18"/>
                <w:lang w:val="nl-BE" w:eastAsia="nl-BE"/>
              </w:rPr>
            </w:pPr>
            <w:r>
              <w:rPr>
                <w:rFonts w:cs="Arial"/>
                <w:i/>
                <w:szCs w:val="18"/>
                <w:lang w:val="nl-BE" w:eastAsia="nl-BE"/>
              </w:rPr>
              <w:t>VLOTTENDE ACTIVA</w:t>
            </w: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084E6E" w:rsidRDefault="00B447A6" w:rsidP="00B40114">
            <w:pPr>
              <w:spacing w:line="276" w:lineRule="auto"/>
              <w:rPr>
                <w:rFonts w:cs="Arial"/>
                <w:szCs w:val="18"/>
                <w:lang w:val="nl-BE" w:eastAsia="nl-BE"/>
              </w:rPr>
            </w:pPr>
            <w:r>
              <w:rPr>
                <w:rFonts w:cs="Arial"/>
                <w:szCs w:val="18"/>
                <w:lang w:val="nl-BE" w:eastAsia="nl-BE"/>
              </w:rPr>
              <w:t>VI. Voorraden</w:t>
            </w: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084E6E" w:rsidRDefault="00965AED" w:rsidP="00B40114">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084E6E" w:rsidRDefault="00B447A6" w:rsidP="00B40114">
            <w:pPr>
              <w:spacing w:line="276" w:lineRule="auto"/>
              <w:rPr>
                <w:rFonts w:cs="Arial"/>
                <w:szCs w:val="18"/>
                <w:lang w:val="nl-BE" w:eastAsia="nl-BE"/>
              </w:rPr>
            </w:pPr>
            <w:r>
              <w:rPr>
                <w:rFonts w:cs="Arial"/>
                <w:szCs w:val="18"/>
                <w:lang w:val="nl-BE" w:eastAsia="nl-BE"/>
              </w:rPr>
              <w:t>VII. Rekeningen van derden, vorderingen op ten hoogste 1 jaar</w:t>
            </w:r>
          </w:p>
        </w:tc>
        <w:tc>
          <w:tcPr>
            <w:tcW w:w="1984" w:type="dxa"/>
            <w:tcBorders>
              <w:top w:val="nil"/>
              <w:left w:val="nil"/>
              <w:bottom w:val="nil"/>
              <w:right w:val="nil"/>
            </w:tcBorders>
            <w:shd w:val="clear" w:color="auto" w:fill="auto"/>
            <w:noWrap/>
            <w:vAlign w:val="bottom"/>
          </w:tcPr>
          <w:p w:rsidR="00C34362" w:rsidRPr="00084E6E" w:rsidRDefault="00B447A6" w:rsidP="00B40114">
            <w:pPr>
              <w:spacing w:line="276" w:lineRule="auto"/>
              <w:jc w:val="right"/>
              <w:rPr>
                <w:rFonts w:cs="Arial"/>
                <w:szCs w:val="18"/>
                <w:lang w:val="nl-BE" w:eastAsia="nl-BE"/>
              </w:rPr>
            </w:pPr>
            <w:r>
              <w:rPr>
                <w:rFonts w:cs="Arial"/>
                <w:szCs w:val="18"/>
                <w:lang w:val="nl-BE" w:eastAsia="nl-BE"/>
              </w:rPr>
              <w:t>3.788.099,24</w:t>
            </w: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A Debiteuren</w:t>
            </w:r>
          </w:p>
        </w:tc>
        <w:tc>
          <w:tcPr>
            <w:tcW w:w="1984" w:type="dxa"/>
            <w:tcBorders>
              <w:top w:val="nil"/>
              <w:left w:val="nil"/>
              <w:bottom w:val="nil"/>
              <w:right w:val="nil"/>
            </w:tcBorders>
            <w:shd w:val="clear" w:color="auto" w:fill="auto"/>
            <w:noWrap/>
            <w:vAlign w:val="bottom"/>
          </w:tcPr>
          <w:p w:rsidR="00C34362" w:rsidRPr="00BD47FF" w:rsidRDefault="00B447A6" w:rsidP="00B40114">
            <w:pPr>
              <w:spacing w:line="276" w:lineRule="auto"/>
              <w:jc w:val="right"/>
              <w:rPr>
                <w:rFonts w:cs="Arial"/>
                <w:i/>
                <w:szCs w:val="18"/>
                <w:lang w:val="nl-BE" w:eastAsia="nl-BE"/>
              </w:rPr>
            </w:pPr>
            <w:r>
              <w:rPr>
                <w:rFonts w:cs="Arial"/>
                <w:i/>
                <w:szCs w:val="18"/>
                <w:lang w:val="nl-BE" w:eastAsia="nl-BE"/>
              </w:rPr>
              <w:t>572.962,80</w:t>
            </w:r>
          </w:p>
        </w:tc>
      </w:tr>
      <w:tr w:rsidR="00780E5A" w:rsidTr="00E16E7E">
        <w:trPr>
          <w:trHeight w:val="225"/>
        </w:trPr>
        <w:tc>
          <w:tcPr>
            <w:tcW w:w="6024" w:type="dxa"/>
            <w:tcBorders>
              <w:top w:val="nil"/>
              <w:left w:val="nil"/>
              <w:bottom w:val="nil"/>
              <w:right w:val="nil"/>
            </w:tcBorders>
            <w:shd w:val="clear" w:color="auto" w:fill="auto"/>
            <w:noWrap/>
            <w:vAlign w:val="bottom"/>
          </w:tcPr>
          <w:p w:rsidR="00D90D23"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B. Overige vorderingen</w:t>
            </w:r>
          </w:p>
        </w:tc>
        <w:tc>
          <w:tcPr>
            <w:tcW w:w="1984" w:type="dxa"/>
            <w:tcBorders>
              <w:top w:val="nil"/>
              <w:left w:val="nil"/>
              <w:bottom w:val="nil"/>
              <w:right w:val="nil"/>
            </w:tcBorders>
            <w:shd w:val="clear" w:color="auto" w:fill="auto"/>
            <w:noWrap/>
            <w:vAlign w:val="bottom"/>
          </w:tcPr>
          <w:p w:rsidR="00D90D23"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D90D23"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1. Belastingen en taksen</w:t>
            </w:r>
          </w:p>
        </w:tc>
        <w:tc>
          <w:tcPr>
            <w:tcW w:w="1984" w:type="dxa"/>
            <w:tcBorders>
              <w:top w:val="nil"/>
              <w:left w:val="nil"/>
              <w:bottom w:val="nil"/>
              <w:right w:val="nil"/>
            </w:tcBorders>
            <w:shd w:val="clear" w:color="auto" w:fill="auto"/>
            <w:noWrap/>
            <w:vAlign w:val="bottom"/>
          </w:tcPr>
          <w:p w:rsidR="00D90D23"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D90D23"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2. Te ontvangen subsidies en leningen</w:t>
            </w:r>
          </w:p>
        </w:tc>
        <w:tc>
          <w:tcPr>
            <w:tcW w:w="1984" w:type="dxa"/>
            <w:tcBorders>
              <w:top w:val="nil"/>
              <w:left w:val="nil"/>
              <w:bottom w:val="nil"/>
              <w:right w:val="nil"/>
            </w:tcBorders>
            <w:shd w:val="clear" w:color="auto" w:fill="auto"/>
            <w:noWrap/>
            <w:vAlign w:val="bottom"/>
          </w:tcPr>
          <w:p w:rsidR="00D90D23" w:rsidRPr="00BD47FF" w:rsidRDefault="00B447A6" w:rsidP="00B40114">
            <w:pPr>
              <w:spacing w:line="276" w:lineRule="auto"/>
              <w:jc w:val="right"/>
              <w:rPr>
                <w:rFonts w:cs="Arial"/>
                <w:i/>
                <w:szCs w:val="18"/>
                <w:lang w:val="nl-BE" w:eastAsia="nl-BE"/>
              </w:rPr>
            </w:pPr>
            <w:r>
              <w:rPr>
                <w:rFonts w:cs="Arial"/>
                <w:i/>
                <w:szCs w:val="18"/>
                <w:lang w:val="nl-BE" w:eastAsia="nl-BE"/>
              </w:rPr>
              <w:t>3.215.118,84</w:t>
            </w:r>
          </w:p>
        </w:tc>
      </w:tr>
      <w:tr w:rsidR="00780E5A" w:rsidTr="00E16E7E">
        <w:trPr>
          <w:trHeight w:val="225"/>
        </w:trPr>
        <w:tc>
          <w:tcPr>
            <w:tcW w:w="6024" w:type="dxa"/>
            <w:tcBorders>
              <w:top w:val="nil"/>
              <w:left w:val="nil"/>
              <w:bottom w:val="nil"/>
              <w:right w:val="nil"/>
            </w:tcBorders>
            <w:shd w:val="clear" w:color="auto" w:fill="auto"/>
            <w:noWrap/>
            <w:vAlign w:val="bottom"/>
          </w:tcPr>
          <w:p w:rsidR="00D90D23"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3. Terug te vorderen intresten</w:t>
            </w:r>
          </w:p>
        </w:tc>
        <w:tc>
          <w:tcPr>
            <w:tcW w:w="1984" w:type="dxa"/>
            <w:tcBorders>
              <w:top w:val="nil"/>
              <w:left w:val="nil"/>
              <w:bottom w:val="nil"/>
              <w:right w:val="nil"/>
            </w:tcBorders>
            <w:shd w:val="clear" w:color="auto" w:fill="auto"/>
            <w:noWrap/>
            <w:vAlign w:val="bottom"/>
          </w:tcPr>
          <w:p w:rsidR="00D90D23"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D90D23"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4. Diverse vorderingen</w:t>
            </w:r>
          </w:p>
        </w:tc>
        <w:tc>
          <w:tcPr>
            <w:tcW w:w="1984" w:type="dxa"/>
            <w:tcBorders>
              <w:top w:val="nil"/>
              <w:left w:val="nil"/>
              <w:bottom w:val="nil"/>
              <w:right w:val="nil"/>
            </w:tcBorders>
            <w:shd w:val="clear" w:color="auto" w:fill="auto"/>
            <w:noWrap/>
            <w:vAlign w:val="bottom"/>
          </w:tcPr>
          <w:p w:rsidR="00D90D23" w:rsidRPr="00BD47FF" w:rsidRDefault="00B447A6" w:rsidP="00B40114">
            <w:pPr>
              <w:spacing w:line="276" w:lineRule="auto"/>
              <w:jc w:val="right"/>
              <w:rPr>
                <w:rFonts w:cs="Arial"/>
                <w:i/>
                <w:szCs w:val="18"/>
                <w:lang w:val="nl-BE" w:eastAsia="nl-BE"/>
              </w:rPr>
            </w:pPr>
            <w:r w:rsidRPr="00BD47FF">
              <w:rPr>
                <w:rFonts w:cs="Arial"/>
                <w:i/>
                <w:szCs w:val="18"/>
                <w:lang w:val="nl-BE" w:eastAsia="nl-BE"/>
              </w:rPr>
              <w:t>17,60</w:t>
            </w:r>
          </w:p>
        </w:tc>
      </w:tr>
      <w:tr w:rsidR="00780E5A" w:rsidTr="00E16E7E">
        <w:trPr>
          <w:trHeight w:val="225"/>
        </w:trPr>
        <w:tc>
          <w:tcPr>
            <w:tcW w:w="6024" w:type="dxa"/>
            <w:tcBorders>
              <w:top w:val="nil"/>
              <w:left w:val="nil"/>
              <w:bottom w:val="nil"/>
              <w:right w:val="nil"/>
            </w:tcBorders>
            <w:shd w:val="clear" w:color="auto" w:fill="auto"/>
            <w:noWrap/>
            <w:vAlign w:val="bottom"/>
          </w:tcPr>
          <w:p w:rsidR="00D90D23"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C. Terugvordering van aflossingen</w:t>
            </w:r>
          </w:p>
        </w:tc>
        <w:tc>
          <w:tcPr>
            <w:tcW w:w="1984" w:type="dxa"/>
            <w:tcBorders>
              <w:top w:val="nil"/>
              <w:left w:val="nil"/>
              <w:bottom w:val="nil"/>
              <w:right w:val="nil"/>
            </w:tcBorders>
            <w:shd w:val="clear" w:color="auto" w:fill="auto"/>
            <w:noWrap/>
            <w:vAlign w:val="bottom"/>
          </w:tcPr>
          <w:p w:rsidR="00D90D23"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D90D23"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D. Terugvordering van kredieten</w:t>
            </w:r>
          </w:p>
        </w:tc>
        <w:tc>
          <w:tcPr>
            <w:tcW w:w="1984" w:type="dxa"/>
            <w:tcBorders>
              <w:top w:val="nil"/>
              <w:left w:val="nil"/>
              <w:bottom w:val="nil"/>
              <w:right w:val="nil"/>
            </w:tcBorders>
            <w:shd w:val="clear" w:color="auto" w:fill="auto"/>
            <w:noWrap/>
            <w:vAlign w:val="bottom"/>
          </w:tcPr>
          <w:p w:rsidR="00D90D23"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Default="00965AED" w:rsidP="00B40114">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16E7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D90D23" w:rsidRDefault="00B447A6" w:rsidP="00B40114">
            <w:pPr>
              <w:spacing w:line="276" w:lineRule="auto"/>
              <w:rPr>
                <w:rFonts w:cs="Arial"/>
                <w:szCs w:val="18"/>
                <w:lang w:val="nl-BE" w:eastAsia="nl-BE"/>
              </w:rPr>
            </w:pPr>
            <w:r>
              <w:rPr>
                <w:rFonts w:cs="Arial"/>
                <w:szCs w:val="18"/>
                <w:lang w:val="nl-BE" w:eastAsia="nl-BE"/>
              </w:rPr>
              <w:t>VIII Bewerkingen voor derden</w:t>
            </w:r>
          </w:p>
        </w:tc>
        <w:tc>
          <w:tcPr>
            <w:tcW w:w="1984" w:type="dxa"/>
            <w:tcBorders>
              <w:top w:val="nil"/>
              <w:left w:val="nil"/>
              <w:bottom w:val="nil"/>
              <w:right w:val="nil"/>
            </w:tcBorders>
            <w:shd w:val="clear" w:color="auto" w:fill="auto"/>
            <w:noWrap/>
            <w:vAlign w:val="bottom"/>
          </w:tcPr>
          <w:p w:rsidR="00D90D23"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Default="00965AED" w:rsidP="00B40114">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16E7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Default="00B447A6" w:rsidP="00B40114">
            <w:pPr>
              <w:spacing w:line="276" w:lineRule="auto"/>
              <w:rPr>
                <w:rFonts w:cs="Arial"/>
                <w:szCs w:val="18"/>
                <w:lang w:val="nl-BE" w:eastAsia="nl-BE"/>
              </w:rPr>
            </w:pPr>
            <w:r>
              <w:rPr>
                <w:rFonts w:cs="Arial"/>
                <w:szCs w:val="18"/>
                <w:lang w:val="nl-BE" w:eastAsia="nl-BE"/>
              </w:rPr>
              <w:t>IX Financiële rekeningen</w:t>
            </w:r>
          </w:p>
        </w:tc>
        <w:tc>
          <w:tcPr>
            <w:tcW w:w="1984" w:type="dxa"/>
            <w:tcBorders>
              <w:top w:val="nil"/>
              <w:left w:val="nil"/>
              <w:bottom w:val="nil"/>
              <w:right w:val="nil"/>
            </w:tcBorders>
            <w:shd w:val="clear" w:color="auto" w:fill="auto"/>
            <w:noWrap/>
            <w:vAlign w:val="bottom"/>
          </w:tcPr>
          <w:p w:rsidR="00E16E7E" w:rsidRDefault="00B447A6" w:rsidP="00B40114">
            <w:pPr>
              <w:spacing w:line="276" w:lineRule="auto"/>
              <w:jc w:val="right"/>
              <w:rPr>
                <w:rFonts w:cs="Arial"/>
                <w:szCs w:val="18"/>
                <w:lang w:val="nl-BE" w:eastAsia="nl-BE"/>
              </w:rPr>
            </w:pPr>
            <w:r>
              <w:rPr>
                <w:rFonts w:cs="Arial"/>
                <w:szCs w:val="18"/>
                <w:lang w:val="nl-BE" w:eastAsia="nl-BE"/>
              </w:rPr>
              <w:t>3.212.324,88</w:t>
            </w: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A. Geldbeleggingen</w:t>
            </w:r>
          </w:p>
        </w:tc>
        <w:tc>
          <w:tcPr>
            <w:tcW w:w="1984" w:type="dxa"/>
            <w:tcBorders>
              <w:top w:val="nil"/>
              <w:left w:val="nil"/>
              <w:bottom w:val="nil"/>
              <w:right w:val="nil"/>
            </w:tcBorders>
            <w:shd w:val="clear" w:color="auto" w:fill="auto"/>
            <w:noWrap/>
            <w:vAlign w:val="bottom"/>
          </w:tcPr>
          <w:p w:rsidR="00E16E7E" w:rsidRPr="00BD47FF" w:rsidRDefault="00B447A6" w:rsidP="00B40114">
            <w:pPr>
              <w:spacing w:line="276" w:lineRule="auto"/>
              <w:jc w:val="right"/>
              <w:rPr>
                <w:rFonts w:cs="Arial"/>
                <w:i/>
                <w:szCs w:val="18"/>
                <w:lang w:val="nl-BE" w:eastAsia="nl-BE"/>
              </w:rPr>
            </w:pPr>
            <w:r>
              <w:rPr>
                <w:rFonts w:cs="Arial"/>
                <w:i/>
                <w:szCs w:val="18"/>
                <w:lang w:val="nl-BE" w:eastAsia="nl-BE"/>
              </w:rPr>
              <w:t>3.463.617,15</w:t>
            </w: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B. Financiële rekeningen</w:t>
            </w:r>
          </w:p>
        </w:tc>
        <w:tc>
          <w:tcPr>
            <w:tcW w:w="1984" w:type="dxa"/>
            <w:tcBorders>
              <w:top w:val="nil"/>
              <w:left w:val="nil"/>
              <w:bottom w:val="nil"/>
              <w:right w:val="nil"/>
            </w:tcBorders>
            <w:shd w:val="clear" w:color="auto" w:fill="auto"/>
            <w:noWrap/>
            <w:vAlign w:val="bottom"/>
          </w:tcPr>
          <w:p w:rsidR="00E16E7E" w:rsidRPr="00BD47FF" w:rsidRDefault="00B447A6" w:rsidP="00B40114">
            <w:pPr>
              <w:spacing w:line="276" w:lineRule="auto"/>
              <w:jc w:val="right"/>
              <w:rPr>
                <w:rFonts w:cs="Arial"/>
                <w:i/>
                <w:szCs w:val="18"/>
                <w:lang w:val="nl-BE" w:eastAsia="nl-BE"/>
              </w:rPr>
            </w:pPr>
            <w:r>
              <w:rPr>
                <w:rFonts w:cs="Arial"/>
                <w:i/>
                <w:szCs w:val="18"/>
                <w:lang w:val="nl-BE" w:eastAsia="nl-BE"/>
              </w:rPr>
              <w:t>632.751,89</w:t>
            </w: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C. Betalingen in uitvoering en overboekingen</w:t>
            </w:r>
          </w:p>
        </w:tc>
        <w:tc>
          <w:tcPr>
            <w:tcW w:w="1984" w:type="dxa"/>
            <w:tcBorders>
              <w:top w:val="nil"/>
              <w:left w:val="nil"/>
              <w:bottom w:val="nil"/>
              <w:right w:val="nil"/>
            </w:tcBorders>
            <w:shd w:val="clear" w:color="auto" w:fill="auto"/>
            <w:noWrap/>
            <w:vAlign w:val="bottom"/>
          </w:tcPr>
          <w:p w:rsidR="00E16E7E" w:rsidRPr="00BD47FF" w:rsidRDefault="00B447A6" w:rsidP="00B40114">
            <w:pPr>
              <w:spacing w:line="276" w:lineRule="auto"/>
              <w:jc w:val="right"/>
              <w:rPr>
                <w:rFonts w:cs="Arial"/>
                <w:i/>
                <w:szCs w:val="18"/>
                <w:lang w:val="nl-BE" w:eastAsia="nl-BE"/>
              </w:rPr>
            </w:pPr>
            <w:r w:rsidRPr="00BD47FF">
              <w:rPr>
                <w:rFonts w:cs="Arial"/>
                <w:i/>
                <w:szCs w:val="18"/>
                <w:lang w:val="nl-BE" w:eastAsia="nl-BE"/>
              </w:rPr>
              <w:t>-</w:t>
            </w:r>
            <w:r>
              <w:rPr>
                <w:rFonts w:cs="Arial"/>
                <w:i/>
                <w:szCs w:val="18"/>
                <w:lang w:val="nl-BE" w:eastAsia="nl-BE"/>
              </w:rPr>
              <w:t>884.044,16</w:t>
            </w: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Default="00965AED" w:rsidP="00B40114">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16E7E"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Default="00B447A6" w:rsidP="00B40114">
            <w:pPr>
              <w:spacing w:line="276" w:lineRule="auto"/>
              <w:rPr>
                <w:rFonts w:cs="Arial"/>
                <w:szCs w:val="18"/>
                <w:lang w:val="nl-BE" w:eastAsia="nl-BE"/>
              </w:rPr>
            </w:pPr>
            <w:r>
              <w:rPr>
                <w:rFonts w:cs="Arial"/>
                <w:szCs w:val="18"/>
                <w:lang w:val="nl-BE" w:eastAsia="nl-BE"/>
              </w:rPr>
              <w:t>X. Overlopende rekeningen</w:t>
            </w:r>
          </w:p>
        </w:tc>
        <w:tc>
          <w:tcPr>
            <w:tcW w:w="1984" w:type="dxa"/>
            <w:tcBorders>
              <w:top w:val="nil"/>
              <w:left w:val="nil"/>
              <w:bottom w:val="nil"/>
              <w:right w:val="nil"/>
            </w:tcBorders>
            <w:shd w:val="clear" w:color="auto" w:fill="auto"/>
            <w:noWrap/>
            <w:vAlign w:val="bottom"/>
          </w:tcPr>
          <w:p w:rsidR="00E16E7E" w:rsidRDefault="00B447A6" w:rsidP="00B40114">
            <w:pPr>
              <w:spacing w:line="276" w:lineRule="auto"/>
              <w:jc w:val="right"/>
              <w:rPr>
                <w:rFonts w:cs="Arial"/>
                <w:i/>
                <w:szCs w:val="18"/>
                <w:lang w:val="nl-BE" w:eastAsia="nl-BE"/>
              </w:rPr>
            </w:pPr>
            <w:r>
              <w:rPr>
                <w:rFonts w:cs="Arial"/>
                <w:i/>
                <w:szCs w:val="18"/>
                <w:lang w:val="nl-BE" w:eastAsia="nl-BE"/>
              </w:rPr>
              <w:t>1.303,38</w:t>
            </w: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Default="00965AED" w:rsidP="00B40114">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16E7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084E6E" w:rsidRDefault="00B447A6" w:rsidP="00B40114">
            <w:pPr>
              <w:spacing w:line="276" w:lineRule="auto"/>
              <w:rPr>
                <w:rFonts w:cs="Arial"/>
                <w:szCs w:val="18"/>
                <w:lang w:val="nl-BE" w:eastAsia="nl-BE"/>
              </w:rPr>
            </w:pPr>
            <w:r w:rsidRPr="00084E6E">
              <w:rPr>
                <w:rFonts w:cs="Arial"/>
                <w:szCs w:val="18"/>
                <w:lang w:val="nl-BE" w:eastAsia="nl-BE"/>
              </w:rPr>
              <w:t>TOTAAL ACTIVA</w:t>
            </w:r>
          </w:p>
        </w:tc>
        <w:tc>
          <w:tcPr>
            <w:tcW w:w="1984" w:type="dxa"/>
            <w:tcBorders>
              <w:top w:val="nil"/>
              <w:left w:val="nil"/>
              <w:bottom w:val="nil"/>
              <w:right w:val="nil"/>
            </w:tcBorders>
            <w:shd w:val="clear" w:color="auto" w:fill="auto"/>
            <w:noWrap/>
            <w:vAlign w:val="bottom"/>
          </w:tcPr>
          <w:p w:rsidR="00C34362" w:rsidRPr="00084E6E" w:rsidRDefault="00B447A6" w:rsidP="00B40114">
            <w:pPr>
              <w:spacing w:line="276" w:lineRule="auto"/>
              <w:jc w:val="right"/>
              <w:rPr>
                <w:rFonts w:cs="Arial"/>
                <w:szCs w:val="18"/>
                <w:lang w:val="nl-BE" w:eastAsia="nl-BE"/>
              </w:rPr>
            </w:pPr>
            <w:r>
              <w:rPr>
                <w:rFonts w:cs="Arial"/>
                <w:szCs w:val="18"/>
                <w:lang w:val="nl-BE" w:eastAsia="nl-BE"/>
              </w:rPr>
              <w:t>10.439.445,53</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084E6E" w:rsidRDefault="00965AED" w:rsidP="00B40114">
            <w:pPr>
              <w:spacing w:line="276" w:lineRule="auto"/>
              <w:jc w:val="right"/>
              <w:rPr>
                <w:rFonts w:cs="Arial"/>
                <w:szCs w:val="18"/>
                <w:lang w:val="nl-BE" w:eastAsia="nl-BE"/>
              </w:rPr>
            </w:pP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rPr>
                <w:rFonts w:ascii="Times New Roman" w:hAnsi="Times New Roman"/>
                <w:sz w:val="20"/>
                <w:szCs w:val="20"/>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084E6E" w:rsidRDefault="00965AED" w:rsidP="00B40114">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jc w:val="right"/>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084E6E" w:rsidRDefault="00965AED" w:rsidP="00B40114">
            <w:pPr>
              <w:spacing w:line="276" w:lineRule="auto"/>
              <w:jc w:val="right"/>
              <w:rPr>
                <w:rFonts w:cs="Arial"/>
                <w:szCs w:val="18"/>
                <w:lang w:val="nl-BE" w:eastAsia="nl-BE"/>
              </w:rPr>
            </w:pP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rPr>
                <w:rFonts w:ascii="Times New Roman" w:hAnsi="Times New Roman"/>
                <w:sz w:val="20"/>
                <w:szCs w:val="20"/>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center"/>
          </w:tcPr>
          <w:p w:rsidR="00C34362" w:rsidRPr="00084E6E" w:rsidRDefault="00B447A6" w:rsidP="00C34362">
            <w:pPr>
              <w:spacing w:line="276" w:lineRule="auto"/>
              <w:rPr>
                <w:rFonts w:cs="Arial"/>
                <w:szCs w:val="18"/>
                <w:lang w:val="nl-BE" w:eastAsia="nl-BE"/>
              </w:rPr>
            </w:pPr>
            <w:r w:rsidRPr="00084E6E">
              <w:rPr>
                <w:rFonts w:cs="Arial"/>
                <w:szCs w:val="18"/>
                <w:lang w:val="nl-BE" w:eastAsia="nl-BE"/>
              </w:rPr>
              <w:t>PASSIVA</w:t>
            </w: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rPr>
                <w:rFonts w:ascii="Times New Roman" w:hAnsi="Times New Roman"/>
                <w:sz w:val="20"/>
                <w:szCs w:val="20"/>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center"/>
          </w:tcPr>
          <w:p w:rsidR="00E16E7E" w:rsidRPr="00E16E7E" w:rsidRDefault="00B447A6" w:rsidP="00C34362">
            <w:pPr>
              <w:spacing w:line="276" w:lineRule="auto"/>
              <w:rPr>
                <w:rFonts w:cs="Arial"/>
                <w:i/>
                <w:szCs w:val="18"/>
                <w:lang w:val="nl-BE" w:eastAsia="nl-BE"/>
              </w:rPr>
            </w:pPr>
            <w:r>
              <w:rPr>
                <w:rFonts w:cs="Arial"/>
                <w:i/>
                <w:szCs w:val="18"/>
                <w:lang w:val="nl-BE" w:eastAsia="nl-BE"/>
              </w:rPr>
              <w:t>EIGEN VERMOGEN</w:t>
            </w:r>
          </w:p>
        </w:tc>
        <w:tc>
          <w:tcPr>
            <w:tcW w:w="1984" w:type="dxa"/>
            <w:tcBorders>
              <w:top w:val="nil"/>
              <w:left w:val="nil"/>
              <w:bottom w:val="nil"/>
              <w:right w:val="nil"/>
            </w:tcBorders>
            <w:shd w:val="clear" w:color="auto" w:fill="auto"/>
            <w:noWrap/>
            <w:vAlign w:val="bottom"/>
          </w:tcPr>
          <w:p w:rsidR="00E16E7E" w:rsidRPr="00084E6E" w:rsidRDefault="00965AED" w:rsidP="00B40114">
            <w:pPr>
              <w:spacing w:line="276" w:lineRule="auto"/>
              <w:rPr>
                <w:rFonts w:ascii="Times New Roman" w:hAnsi="Times New Roman"/>
                <w:sz w:val="20"/>
                <w:szCs w:val="20"/>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084E6E" w:rsidRDefault="00B447A6" w:rsidP="00C34362">
            <w:pPr>
              <w:spacing w:line="276" w:lineRule="auto"/>
              <w:rPr>
                <w:rFonts w:cs="Arial"/>
                <w:szCs w:val="18"/>
                <w:lang w:val="nl-BE" w:eastAsia="nl-BE"/>
              </w:rPr>
            </w:pPr>
            <w:r w:rsidRPr="00084E6E">
              <w:rPr>
                <w:rFonts w:cs="Arial"/>
                <w:szCs w:val="18"/>
                <w:lang w:val="nl-BE" w:eastAsia="nl-BE"/>
              </w:rPr>
              <w:t xml:space="preserve">I. </w:t>
            </w:r>
            <w:r>
              <w:rPr>
                <w:rFonts w:cs="Arial"/>
                <w:szCs w:val="18"/>
                <w:lang w:val="nl-BE" w:eastAsia="nl-BE"/>
              </w:rPr>
              <w:t>Kapitaal</w:t>
            </w:r>
          </w:p>
        </w:tc>
        <w:tc>
          <w:tcPr>
            <w:tcW w:w="1984" w:type="dxa"/>
            <w:tcBorders>
              <w:top w:val="nil"/>
              <w:left w:val="nil"/>
              <w:bottom w:val="nil"/>
              <w:right w:val="nil"/>
            </w:tcBorders>
            <w:shd w:val="clear" w:color="auto" w:fill="auto"/>
            <w:noWrap/>
            <w:vAlign w:val="bottom"/>
          </w:tcPr>
          <w:p w:rsidR="00C34362" w:rsidRPr="00BD0281" w:rsidRDefault="00965AED" w:rsidP="00B40114">
            <w:pPr>
              <w:spacing w:line="276" w:lineRule="auto"/>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Pr="00084E6E" w:rsidRDefault="00965AED" w:rsidP="00C34362">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16E7E" w:rsidRPr="00BD0281" w:rsidRDefault="00965AED" w:rsidP="00B40114">
            <w:pPr>
              <w:spacing w:line="276" w:lineRule="auto"/>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E16E7E" w:rsidRPr="00084E6E" w:rsidRDefault="00B447A6" w:rsidP="00C34362">
            <w:pPr>
              <w:spacing w:line="276" w:lineRule="auto"/>
              <w:rPr>
                <w:rFonts w:cs="Arial"/>
                <w:szCs w:val="18"/>
                <w:lang w:val="nl-BE" w:eastAsia="nl-BE"/>
              </w:rPr>
            </w:pPr>
            <w:r>
              <w:rPr>
                <w:rFonts w:cs="Arial"/>
                <w:szCs w:val="18"/>
                <w:lang w:val="nl-BE" w:eastAsia="nl-BE"/>
              </w:rPr>
              <w:t>II. Gekapitaliseerde resultaten</w:t>
            </w:r>
          </w:p>
        </w:tc>
        <w:tc>
          <w:tcPr>
            <w:tcW w:w="1984" w:type="dxa"/>
            <w:tcBorders>
              <w:top w:val="nil"/>
              <w:left w:val="nil"/>
              <w:bottom w:val="nil"/>
              <w:right w:val="nil"/>
            </w:tcBorders>
            <w:shd w:val="clear" w:color="auto" w:fill="auto"/>
            <w:noWrap/>
            <w:vAlign w:val="bottom"/>
          </w:tcPr>
          <w:p w:rsidR="00E16E7E" w:rsidRPr="00BD0281" w:rsidRDefault="00B447A6" w:rsidP="00B40114">
            <w:pPr>
              <w:spacing w:line="276" w:lineRule="auto"/>
              <w:rPr>
                <w:rFonts w:cs="Arial"/>
                <w:szCs w:val="18"/>
                <w:lang w:val="nl-BE" w:eastAsia="nl-BE"/>
              </w:rPr>
            </w:pPr>
            <w:r>
              <w:rPr>
                <w:rFonts w:cs="Arial"/>
                <w:szCs w:val="18"/>
                <w:lang w:val="nl-BE" w:eastAsia="nl-BE"/>
              </w:rPr>
              <w:t xml:space="preserve">         3.594.296,05</w:t>
            </w:r>
          </w:p>
        </w:tc>
      </w:tr>
      <w:tr w:rsidR="00780E5A" w:rsidTr="00E16E7E">
        <w:trPr>
          <w:trHeight w:val="225"/>
        </w:trPr>
        <w:tc>
          <w:tcPr>
            <w:tcW w:w="6024" w:type="dxa"/>
            <w:tcBorders>
              <w:top w:val="nil"/>
              <w:left w:val="nil"/>
              <w:bottom w:val="nil"/>
              <w:right w:val="nil"/>
            </w:tcBorders>
            <w:shd w:val="clear" w:color="auto" w:fill="auto"/>
            <w:noWrap/>
            <w:vAlign w:val="bottom"/>
          </w:tcPr>
          <w:p w:rsidR="00BD0281" w:rsidRDefault="00965AED" w:rsidP="00C34362">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BD0281" w:rsidRPr="00BD0281" w:rsidRDefault="00965AED" w:rsidP="00B40114">
            <w:pPr>
              <w:spacing w:line="276" w:lineRule="auto"/>
              <w:rPr>
                <w:rFonts w:cs="Arial"/>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D0281" w:rsidRDefault="00B447A6" w:rsidP="00C34362">
            <w:pPr>
              <w:spacing w:line="276" w:lineRule="auto"/>
              <w:rPr>
                <w:rFonts w:cs="Arial"/>
                <w:szCs w:val="18"/>
                <w:lang w:val="nl-BE" w:eastAsia="nl-BE"/>
              </w:rPr>
            </w:pPr>
            <w:r>
              <w:rPr>
                <w:rFonts w:cs="Arial"/>
                <w:szCs w:val="18"/>
                <w:lang w:val="nl-BE" w:eastAsia="nl-BE"/>
              </w:rPr>
              <w:lastRenderedPageBreak/>
              <w:t>III. Overgedragen resultaten</w:t>
            </w:r>
          </w:p>
        </w:tc>
        <w:tc>
          <w:tcPr>
            <w:tcW w:w="1984" w:type="dxa"/>
            <w:tcBorders>
              <w:top w:val="nil"/>
              <w:left w:val="nil"/>
              <w:bottom w:val="nil"/>
              <w:right w:val="nil"/>
            </w:tcBorders>
            <w:shd w:val="clear" w:color="auto" w:fill="auto"/>
            <w:noWrap/>
            <w:vAlign w:val="bottom"/>
          </w:tcPr>
          <w:p w:rsidR="00BD0281" w:rsidRPr="00BD0281" w:rsidRDefault="00B447A6" w:rsidP="00BD0281">
            <w:pPr>
              <w:spacing w:line="276" w:lineRule="auto"/>
              <w:jc w:val="right"/>
              <w:rPr>
                <w:rFonts w:cs="Arial"/>
                <w:szCs w:val="18"/>
                <w:lang w:val="nl-BE" w:eastAsia="nl-BE"/>
              </w:rPr>
            </w:pPr>
            <w:r>
              <w:rPr>
                <w:rFonts w:cs="Arial"/>
                <w:szCs w:val="18"/>
                <w:lang w:val="nl-BE" w:eastAsia="nl-BE"/>
              </w:rPr>
              <w:t>2.979.528,59</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A. Van vorige dienstjaren</w:t>
            </w:r>
          </w:p>
        </w:tc>
        <w:tc>
          <w:tcPr>
            <w:tcW w:w="1984" w:type="dxa"/>
            <w:tcBorders>
              <w:top w:val="nil"/>
              <w:left w:val="nil"/>
              <w:bottom w:val="nil"/>
              <w:right w:val="nil"/>
            </w:tcBorders>
            <w:shd w:val="clear" w:color="auto" w:fill="auto"/>
            <w:noWrap/>
            <w:vAlign w:val="bottom"/>
          </w:tcPr>
          <w:p w:rsidR="00C34362"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BD47FF" w:rsidRDefault="00B447A6" w:rsidP="00B40114">
            <w:pPr>
              <w:spacing w:line="276" w:lineRule="auto"/>
              <w:rPr>
                <w:rFonts w:cs="Arial"/>
                <w:i/>
                <w:szCs w:val="18"/>
                <w:lang w:val="nl-BE" w:eastAsia="nl-BE"/>
              </w:rPr>
            </w:pPr>
            <w:r w:rsidRPr="00BD47FF">
              <w:rPr>
                <w:rFonts w:cs="Arial"/>
                <w:i/>
                <w:iCs/>
                <w:szCs w:val="18"/>
                <w:lang w:val="nl-BE" w:eastAsia="nl-BE"/>
              </w:rPr>
              <w:t xml:space="preserve">   B. Van voorgaand dienstjaar</w:t>
            </w:r>
          </w:p>
        </w:tc>
        <w:tc>
          <w:tcPr>
            <w:tcW w:w="1984" w:type="dxa"/>
            <w:tcBorders>
              <w:top w:val="nil"/>
              <w:left w:val="nil"/>
              <w:bottom w:val="nil"/>
              <w:right w:val="nil"/>
            </w:tcBorders>
            <w:shd w:val="clear" w:color="auto" w:fill="auto"/>
            <w:noWrap/>
            <w:vAlign w:val="bottom"/>
          </w:tcPr>
          <w:p w:rsidR="00C34362"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BD47FF" w:rsidRDefault="00B447A6" w:rsidP="00B40114">
            <w:pPr>
              <w:spacing w:line="276" w:lineRule="auto"/>
              <w:rPr>
                <w:rFonts w:cs="Arial"/>
                <w:i/>
                <w:szCs w:val="18"/>
                <w:lang w:val="nl-BE" w:eastAsia="nl-BE"/>
              </w:rPr>
            </w:pPr>
            <w:r w:rsidRPr="00BD47FF">
              <w:rPr>
                <w:rFonts w:cs="Arial"/>
                <w:i/>
                <w:iCs/>
                <w:szCs w:val="18"/>
                <w:lang w:val="nl-BE" w:eastAsia="nl-BE"/>
              </w:rPr>
              <w:t xml:space="preserve">   C. Eigen dienstjaar</w:t>
            </w:r>
          </w:p>
        </w:tc>
        <w:tc>
          <w:tcPr>
            <w:tcW w:w="1984" w:type="dxa"/>
            <w:tcBorders>
              <w:top w:val="nil"/>
              <w:left w:val="nil"/>
              <w:bottom w:val="nil"/>
              <w:right w:val="nil"/>
            </w:tcBorders>
            <w:shd w:val="clear" w:color="auto" w:fill="auto"/>
            <w:noWrap/>
            <w:vAlign w:val="bottom"/>
          </w:tcPr>
          <w:p w:rsidR="00C34362" w:rsidRPr="00BD47FF" w:rsidRDefault="00B447A6" w:rsidP="00B40114">
            <w:pPr>
              <w:spacing w:line="276" w:lineRule="auto"/>
              <w:jc w:val="right"/>
              <w:rPr>
                <w:rFonts w:cs="Arial"/>
                <w:i/>
                <w:szCs w:val="18"/>
                <w:lang w:val="nl-BE" w:eastAsia="nl-BE"/>
              </w:rPr>
            </w:pPr>
            <w:r>
              <w:rPr>
                <w:rFonts w:cs="Arial"/>
                <w:i/>
                <w:szCs w:val="18"/>
                <w:lang w:val="nl-BE" w:eastAsia="nl-BE"/>
              </w:rPr>
              <w:t>2.979.528,59</w:t>
            </w: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084E6E" w:rsidRDefault="00965AED" w:rsidP="00B40114">
            <w:pPr>
              <w:spacing w:line="276" w:lineRule="auto"/>
              <w:rPr>
                <w:rFonts w:cs="Arial"/>
                <w:i/>
                <w:iCs/>
                <w:szCs w:val="18"/>
                <w:lang w:val="nl-BE" w:eastAsia="nl-BE"/>
              </w:rPr>
            </w:pP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084E6E" w:rsidRDefault="00B447A6" w:rsidP="00B40114">
            <w:pPr>
              <w:spacing w:line="276" w:lineRule="auto"/>
              <w:rPr>
                <w:rFonts w:cs="Arial"/>
                <w:i/>
                <w:iCs/>
                <w:szCs w:val="18"/>
                <w:lang w:val="nl-BE" w:eastAsia="nl-BE"/>
              </w:rPr>
            </w:pPr>
            <w:r>
              <w:rPr>
                <w:rFonts w:cs="Arial"/>
                <w:szCs w:val="18"/>
                <w:lang w:val="nl-BE" w:eastAsia="nl-BE"/>
              </w:rPr>
              <w:t>IV. Reserves</w:t>
            </w: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BD47FF" w:rsidRDefault="00B447A6" w:rsidP="00B40114">
            <w:pPr>
              <w:spacing w:line="276" w:lineRule="auto"/>
              <w:rPr>
                <w:rFonts w:cs="Arial"/>
                <w:i/>
                <w:iCs/>
                <w:szCs w:val="18"/>
                <w:lang w:val="nl-BE" w:eastAsia="nl-BE"/>
              </w:rPr>
            </w:pPr>
            <w:r w:rsidRPr="00BD47FF">
              <w:rPr>
                <w:rFonts w:cs="Arial"/>
                <w:i/>
                <w:szCs w:val="18"/>
                <w:lang w:val="nl-BE" w:eastAsia="nl-BE"/>
              </w:rPr>
              <w:t xml:space="preserve">   A. Gewoon reservefonds</w:t>
            </w:r>
          </w:p>
        </w:tc>
        <w:tc>
          <w:tcPr>
            <w:tcW w:w="1984" w:type="dxa"/>
            <w:tcBorders>
              <w:top w:val="nil"/>
              <w:left w:val="nil"/>
              <w:bottom w:val="nil"/>
              <w:right w:val="nil"/>
            </w:tcBorders>
            <w:shd w:val="clear" w:color="auto" w:fill="auto"/>
            <w:noWrap/>
            <w:vAlign w:val="bottom"/>
          </w:tcPr>
          <w:p w:rsidR="00C34362"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B. Buitengewoon reservefonds</w:t>
            </w:r>
          </w:p>
        </w:tc>
        <w:tc>
          <w:tcPr>
            <w:tcW w:w="1984" w:type="dxa"/>
            <w:tcBorders>
              <w:top w:val="nil"/>
              <w:left w:val="nil"/>
              <w:bottom w:val="nil"/>
              <w:right w:val="nil"/>
            </w:tcBorders>
            <w:shd w:val="clear" w:color="auto" w:fill="auto"/>
            <w:noWrap/>
            <w:vAlign w:val="bottom"/>
          </w:tcPr>
          <w:p w:rsidR="00C34362"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D47FF" w:rsidRPr="00BD47FF" w:rsidRDefault="00965AED" w:rsidP="00B40114">
            <w:pPr>
              <w:spacing w:line="276" w:lineRule="auto"/>
              <w:rPr>
                <w:rFonts w:cs="Arial"/>
                <w:i/>
                <w:szCs w:val="18"/>
                <w:lang w:val="nl-BE" w:eastAsia="nl-BE"/>
              </w:rPr>
            </w:pPr>
          </w:p>
        </w:tc>
        <w:tc>
          <w:tcPr>
            <w:tcW w:w="1984" w:type="dxa"/>
            <w:tcBorders>
              <w:top w:val="nil"/>
              <w:left w:val="nil"/>
              <w:bottom w:val="nil"/>
              <w:right w:val="nil"/>
            </w:tcBorders>
            <w:shd w:val="clear" w:color="auto" w:fill="auto"/>
            <w:noWrap/>
            <w:vAlign w:val="bottom"/>
          </w:tcPr>
          <w:p w:rsidR="00BD47FF"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BD47FF" w:rsidRPr="00BD47FF" w:rsidRDefault="00965AED" w:rsidP="00B40114">
            <w:pPr>
              <w:spacing w:line="276" w:lineRule="auto"/>
              <w:rPr>
                <w:rFonts w:cs="Arial"/>
                <w:i/>
                <w:szCs w:val="18"/>
                <w:lang w:val="nl-BE" w:eastAsia="nl-BE"/>
              </w:rPr>
            </w:pPr>
          </w:p>
        </w:tc>
        <w:tc>
          <w:tcPr>
            <w:tcW w:w="1984" w:type="dxa"/>
            <w:tcBorders>
              <w:top w:val="nil"/>
              <w:left w:val="nil"/>
              <w:bottom w:val="nil"/>
              <w:right w:val="nil"/>
            </w:tcBorders>
            <w:shd w:val="clear" w:color="auto" w:fill="auto"/>
            <w:noWrap/>
            <w:vAlign w:val="bottom"/>
          </w:tcPr>
          <w:p w:rsidR="00BD47FF"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084E6E" w:rsidRDefault="00B447A6" w:rsidP="00B40114">
            <w:pPr>
              <w:spacing w:line="276" w:lineRule="auto"/>
              <w:rPr>
                <w:rFonts w:cs="Arial"/>
                <w:szCs w:val="18"/>
                <w:lang w:val="nl-BE" w:eastAsia="nl-BE"/>
              </w:rPr>
            </w:pPr>
            <w:r>
              <w:rPr>
                <w:rFonts w:cs="Arial"/>
                <w:szCs w:val="18"/>
                <w:lang w:val="nl-BE" w:eastAsia="nl-BE"/>
              </w:rPr>
              <w:t>V. Subsidies, giften en legaten</w:t>
            </w:r>
          </w:p>
        </w:tc>
        <w:tc>
          <w:tcPr>
            <w:tcW w:w="1984" w:type="dxa"/>
            <w:tcBorders>
              <w:top w:val="nil"/>
              <w:left w:val="nil"/>
              <w:bottom w:val="nil"/>
              <w:right w:val="nil"/>
            </w:tcBorders>
            <w:shd w:val="clear" w:color="auto" w:fill="auto"/>
            <w:noWrap/>
            <w:vAlign w:val="bottom"/>
          </w:tcPr>
          <w:p w:rsidR="00C34362" w:rsidRPr="00084E6E" w:rsidRDefault="00B447A6" w:rsidP="00B40114">
            <w:pPr>
              <w:spacing w:line="276" w:lineRule="auto"/>
              <w:jc w:val="right"/>
              <w:rPr>
                <w:rFonts w:cs="Arial"/>
                <w:szCs w:val="18"/>
                <w:lang w:val="nl-BE" w:eastAsia="nl-BE"/>
              </w:rPr>
            </w:pPr>
            <w:r>
              <w:rPr>
                <w:rFonts w:cs="Arial"/>
                <w:szCs w:val="18"/>
                <w:lang w:val="nl-BE" w:eastAsia="nl-BE"/>
              </w:rPr>
              <w:t>2.748.326,25</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BD47FF" w:rsidRDefault="00B447A6" w:rsidP="00B40114">
            <w:pPr>
              <w:spacing w:line="276" w:lineRule="auto"/>
              <w:rPr>
                <w:rFonts w:cs="Arial"/>
                <w:i/>
                <w:szCs w:val="18"/>
                <w:lang w:val="nl-BE" w:eastAsia="nl-BE"/>
              </w:rPr>
            </w:pPr>
            <w:r w:rsidRPr="00BD47FF">
              <w:rPr>
                <w:rFonts w:cs="Arial"/>
                <w:i/>
                <w:szCs w:val="18"/>
                <w:lang w:val="nl-BE" w:eastAsia="nl-BE"/>
              </w:rPr>
              <w:t xml:space="preserve">   A. Giften en legaten van ondernemingen</w:t>
            </w:r>
          </w:p>
        </w:tc>
        <w:tc>
          <w:tcPr>
            <w:tcW w:w="1984" w:type="dxa"/>
            <w:tcBorders>
              <w:top w:val="nil"/>
              <w:left w:val="nil"/>
              <w:bottom w:val="nil"/>
              <w:right w:val="nil"/>
            </w:tcBorders>
            <w:shd w:val="clear" w:color="auto" w:fill="auto"/>
            <w:noWrap/>
            <w:vAlign w:val="bottom"/>
          </w:tcPr>
          <w:p w:rsidR="00C34362"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BD47FF" w:rsidRDefault="00B447A6" w:rsidP="00B40114">
            <w:pPr>
              <w:spacing w:line="276" w:lineRule="auto"/>
              <w:rPr>
                <w:rFonts w:cs="Arial"/>
                <w:i/>
                <w:szCs w:val="18"/>
                <w:lang w:val="nl-BE" w:eastAsia="nl-BE"/>
              </w:rPr>
            </w:pPr>
            <w:r w:rsidRPr="00BD47FF">
              <w:rPr>
                <w:rFonts w:cs="Arial"/>
                <w:i/>
                <w:iCs/>
                <w:szCs w:val="18"/>
                <w:lang w:val="nl-BE" w:eastAsia="nl-BE"/>
              </w:rPr>
              <w:t xml:space="preserve">   B. Giften en legaten van gezinnen</w:t>
            </w:r>
          </w:p>
        </w:tc>
        <w:tc>
          <w:tcPr>
            <w:tcW w:w="1984" w:type="dxa"/>
            <w:tcBorders>
              <w:top w:val="nil"/>
              <w:left w:val="nil"/>
              <w:bottom w:val="nil"/>
              <w:right w:val="nil"/>
            </w:tcBorders>
            <w:shd w:val="clear" w:color="auto" w:fill="auto"/>
            <w:noWrap/>
            <w:vAlign w:val="bottom"/>
          </w:tcPr>
          <w:p w:rsidR="00C34362" w:rsidRPr="00BD47FF" w:rsidRDefault="00965AED" w:rsidP="00B40114">
            <w:pPr>
              <w:spacing w:line="276" w:lineRule="auto"/>
              <w:jc w:val="right"/>
              <w:rPr>
                <w:rFonts w:cs="Arial"/>
                <w:i/>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BD47FF" w:rsidRDefault="00B447A6" w:rsidP="00B40114">
            <w:pPr>
              <w:spacing w:line="276" w:lineRule="auto"/>
              <w:rPr>
                <w:rFonts w:cs="Arial"/>
                <w:i/>
                <w:szCs w:val="18"/>
                <w:lang w:val="nl-BE" w:eastAsia="nl-BE"/>
              </w:rPr>
            </w:pPr>
            <w:r w:rsidRPr="00BD47FF">
              <w:rPr>
                <w:rFonts w:cs="Arial"/>
                <w:i/>
                <w:iCs/>
                <w:szCs w:val="18"/>
                <w:lang w:val="nl-BE" w:eastAsia="nl-BE"/>
              </w:rPr>
              <w:t xml:space="preserve">   C. Subsidies van de hogere overheden</w:t>
            </w:r>
          </w:p>
        </w:tc>
        <w:tc>
          <w:tcPr>
            <w:tcW w:w="1984" w:type="dxa"/>
            <w:tcBorders>
              <w:top w:val="nil"/>
              <w:left w:val="nil"/>
              <w:bottom w:val="nil"/>
              <w:right w:val="nil"/>
            </w:tcBorders>
            <w:shd w:val="clear" w:color="auto" w:fill="auto"/>
            <w:noWrap/>
            <w:vAlign w:val="bottom"/>
          </w:tcPr>
          <w:p w:rsidR="00C34362" w:rsidRPr="00BD47FF" w:rsidRDefault="00B447A6" w:rsidP="00B40114">
            <w:pPr>
              <w:spacing w:line="276" w:lineRule="auto"/>
              <w:jc w:val="right"/>
              <w:rPr>
                <w:rFonts w:cs="Arial"/>
                <w:i/>
                <w:szCs w:val="18"/>
                <w:lang w:val="nl-BE" w:eastAsia="nl-BE"/>
              </w:rPr>
            </w:pPr>
            <w:r>
              <w:rPr>
                <w:rFonts w:cs="Arial"/>
                <w:i/>
                <w:szCs w:val="18"/>
                <w:lang w:val="nl-BE" w:eastAsia="nl-BE"/>
              </w:rPr>
              <w:t>154.928,21</w:t>
            </w: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D. Subsidies van andere overheidsinstellingen</w:t>
            </w:r>
          </w:p>
        </w:tc>
        <w:tc>
          <w:tcPr>
            <w:tcW w:w="1984" w:type="dxa"/>
            <w:tcBorders>
              <w:top w:val="nil"/>
              <w:left w:val="nil"/>
              <w:bottom w:val="nil"/>
              <w:right w:val="nil"/>
            </w:tcBorders>
            <w:shd w:val="clear" w:color="auto" w:fill="auto"/>
            <w:noWrap/>
            <w:vAlign w:val="bottom"/>
          </w:tcPr>
          <w:p w:rsidR="00C34362" w:rsidRPr="00BD47FF" w:rsidRDefault="00B447A6" w:rsidP="00B40114">
            <w:pPr>
              <w:spacing w:line="276" w:lineRule="auto"/>
              <w:jc w:val="right"/>
              <w:rPr>
                <w:rFonts w:cs="Arial"/>
                <w:i/>
                <w:iCs/>
                <w:szCs w:val="18"/>
                <w:lang w:val="nl-BE" w:eastAsia="nl-BE"/>
              </w:rPr>
            </w:pPr>
            <w:r>
              <w:rPr>
                <w:rFonts w:cs="Arial"/>
                <w:i/>
                <w:iCs/>
                <w:szCs w:val="18"/>
                <w:lang w:val="nl-BE" w:eastAsia="nl-BE"/>
              </w:rPr>
              <w:t>2.593.398,04</w:t>
            </w:r>
          </w:p>
        </w:tc>
      </w:tr>
      <w:tr w:rsidR="00780E5A" w:rsidTr="00E16E7E">
        <w:trPr>
          <w:trHeight w:val="225"/>
        </w:trPr>
        <w:tc>
          <w:tcPr>
            <w:tcW w:w="6024" w:type="dxa"/>
            <w:tcBorders>
              <w:top w:val="nil"/>
              <w:left w:val="nil"/>
              <w:bottom w:val="nil"/>
              <w:right w:val="nil"/>
            </w:tcBorders>
            <w:shd w:val="clear" w:color="auto" w:fill="auto"/>
            <w:noWrap/>
            <w:vAlign w:val="bottom"/>
          </w:tcPr>
          <w:p w:rsidR="000134DC" w:rsidRPr="00BD47FF" w:rsidRDefault="00965AED" w:rsidP="00B40114">
            <w:pPr>
              <w:spacing w:line="276" w:lineRule="auto"/>
              <w:rPr>
                <w:rFonts w:cs="Arial"/>
                <w:i/>
                <w:iCs/>
                <w:szCs w:val="18"/>
                <w:lang w:val="nl-BE" w:eastAsia="nl-BE"/>
              </w:rPr>
            </w:pPr>
          </w:p>
        </w:tc>
        <w:tc>
          <w:tcPr>
            <w:tcW w:w="1984" w:type="dxa"/>
            <w:tcBorders>
              <w:top w:val="nil"/>
              <w:left w:val="nil"/>
              <w:bottom w:val="nil"/>
              <w:right w:val="nil"/>
            </w:tcBorders>
            <w:shd w:val="clear" w:color="auto" w:fill="auto"/>
            <w:noWrap/>
            <w:vAlign w:val="bottom"/>
          </w:tcPr>
          <w:p w:rsidR="000134D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0134DC" w:rsidRPr="000134DC" w:rsidRDefault="00B447A6" w:rsidP="00B40114">
            <w:pPr>
              <w:spacing w:line="276" w:lineRule="auto"/>
              <w:rPr>
                <w:rFonts w:cs="Arial"/>
                <w:i/>
                <w:iCs/>
                <w:szCs w:val="18"/>
                <w:lang w:val="nl-BE" w:eastAsia="nl-BE"/>
              </w:rPr>
            </w:pPr>
            <w:r>
              <w:rPr>
                <w:rFonts w:cs="Arial"/>
                <w:i/>
                <w:iCs/>
                <w:szCs w:val="18"/>
                <w:lang w:val="nl-BE" w:eastAsia="nl-BE"/>
              </w:rPr>
              <w:t>VOORZIENINGEN VOOR RISICO’S EN KOSTEN</w:t>
            </w:r>
          </w:p>
        </w:tc>
        <w:tc>
          <w:tcPr>
            <w:tcW w:w="1984" w:type="dxa"/>
            <w:tcBorders>
              <w:top w:val="nil"/>
              <w:left w:val="nil"/>
              <w:bottom w:val="nil"/>
              <w:right w:val="nil"/>
            </w:tcBorders>
            <w:shd w:val="clear" w:color="auto" w:fill="auto"/>
            <w:noWrap/>
            <w:vAlign w:val="bottom"/>
          </w:tcPr>
          <w:p w:rsidR="000134DC" w:rsidRPr="00084E6E"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0134DC" w:rsidRPr="0039562C" w:rsidRDefault="00B447A6" w:rsidP="00B40114">
            <w:pPr>
              <w:spacing w:line="276" w:lineRule="auto"/>
              <w:rPr>
                <w:rFonts w:cs="Arial"/>
                <w:iCs/>
                <w:szCs w:val="18"/>
                <w:lang w:val="nl-BE" w:eastAsia="nl-BE"/>
              </w:rPr>
            </w:pPr>
            <w:r w:rsidRPr="0039562C">
              <w:rPr>
                <w:rFonts w:cs="Arial"/>
                <w:iCs/>
                <w:szCs w:val="18"/>
                <w:lang w:val="nl-BE" w:eastAsia="nl-BE"/>
              </w:rPr>
              <w:t xml:space="preserve">VI. </w:t>
            </w:r>
            <w:r>
              <w:rPr>
                <w:rFonts w:cs="Arial"/>
                <w:iCs/>
                <w:szCs w:val="18"/>
                <w:lang w:val="nl-BE" w:eastAsia="nl-BE"/>
              </w:rPr>
              <w:t>Voorzieningen voor risico’s en kosten</w:t>
            </w:r>
          </w:p>
        </w:tc>
        <w:tc>
          <w:tcPr>
            <w:tcW w:w="1984" w:type="dxa"/>
            <w:tcBorders>
              <w:top w:val="nil"/>
              <w:left w:val="nil"/>
              <w:bottom w:val="nil"/>
              <w:right w:val="nil"/>
            </w:tcBorders>
            <w:shd w:val="clear" w:color="auto" w:fill="auto"/>
            <w:noWrap/>
            <w:vAlign w:val="bottom"/>
          </w:tcPr>
          <w:p w:rsidR="000134DC" w:rsidRPr="00084E6E"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39562C" w:rsidRDefault="00965AED" w:rsidP="00B40114">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39562C" w:rsidRPr="00084E6E"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0134DC" w:rsidRPr="00084E6E" w:rsidRDefault="00B447A6" w:rsidP="00B40114">
            <w:pPr>
              <w:spacing w:line="276" w:lineRule="auto"/>
              <w:rPr>
                <w:rFonts w:cs="Arial"/>
                <w:i/>
                <w:iCs/>
                <w:szCs w:val="18"/>
                <w:lang w:val="nl-BE" w:eastAsia="nl-BE"/>
              </w:rPr>
            </w:pPr>
            <w:r>
              <w:rPr>
                <w:rFonts w:cs="Arial"/>
                <w:i/>
                <w:iCs/>
                <w:szCs w:val="18"/>
                <w:lang w:val="nl-BE" w:eastAsia="nl-BE"/>
              </w:rPr>
              <w:t>SCHULDEN</w:t>
            </w:r>
          </w:p>
        </w:tc>
        <w:tc>
          <w:tcPr>
            <w:tcW w:w="1984" w:type="dxa"/>
            <w:tcBorders>
              <w:top w:val="nil"/>
              <w:left w:val="nil"/>
              <w:bottom w:val="nil"/>
              <w:right w:val="nil"/>
            </w:tcBorders>
            <w:shd w:val="clear" w:color="auto" w:fill="auto"/>
            <w:noWrap/>
            <w:vAlign w:val="bottom"/>
          </w:tcPr>
          <w:p w:rsidR="000134DC" w:rsidRPr="00084E6E"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Default="00965AED" w:rsidP="00B40114">
            <w:pPr>
              <w:spacing w:line="276" w:lineRule="auto"/>
              <w:rPr>
                <w:rFonts w:cs="Arial"/>
                <w:i/>
                <w:iCs/>
                <w:szCs w:val="18"/>
                <w:lang w:val="nl-BE" w:eastAsia="nl-BE"/>
              </w:rPr>
            </w:pPr>
          </w:p>
        </w:tc>
        <w:tc>
          <w:tcPr>
            <w:tcW w:w="1984" w:type="dxa"/>
            <w:tcBorders>
              <w:top w:val="nil"/>
              <w:left w:val="nil"/>
              <w:bottom w:val="nil"/>
              <w:right w:val="nil"/>
            </w:tcBorders>
            <w:shd w:val="clear" w:color="auto" w:fill="auto"/>
            <w:noWrap/>
            <w:vAlign w:val="bottom"/>
          </w:tcPr>
          <w:p w:rsidR="0039562C" w:rsidRPr="00084E6E"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39562C" w:rsidRDefault="00B447A6" w:rsidP="00B40114">
            <w:pPr>
              <w:spacing w:line="276" w:lineRule="auto"/>
              <w:rPr>
                <w:rFonts w:cs="Arial"/>
                <w:iCs/>
                <w:szCs w:val="18"/>
                <w:lang w:val="nl-BE" w:eastAsia="nl-BE"/>
              </w:rPr>
            </w:pPr>
            <w:r w:rsidRPr="0039562C">
              <w:rPr>
                <w:rFonts w:cs="Arial"/>
                <w:iCs/>
                <w:szCs w:val="18"/>
                <w:lang w:val="nl-BE" w:eastAsia="nl-BE"/>
              </w:rPr>
              <w:t>VII.</w:t>
            </w:r>
            <w:r>
              <w:rPr>
                <w:rFonts w:cs="Arial"/>
                <w:iCs/>
                <w:szCs w:val="18"/>
                <w:lang w:val="nl-BE" w:eastAsia="nl-BE"/>
              </w:rPr>
              <w:t xml:space="preserve"> Schulden op meer dan een jaar</w:t>
            </w:r>
          </w:p>
        </w:tc>
        <w:tc>
          <w:tcPr>
            <w:tcW w:w="1984" w:type="dxa"/>
            <w:tcBorders>
              <w:top w:val="nil"/>
              <w:left w:val="nil"/>
              <w:bottom w:val="nil"/>
              <w:right w:val="nil"/>
            </w:tcBorders>
            <w:shd w:val="clear" w:color="auto" w:fill="auto"/>
            <w:noWrap/>
            <w:vAlign w:val="bottom"/>
          </w:tcPr>
          <w:p w:rsidR="0039562C" w:rsidRPr="00084E6E"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C34362"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A. Leningen ten lasten van de gemeente</w:t>
            </w:r>
          </w:p>
        </w:tc>
        <w:tc>
          <w:tcPr>
            <w:tcW w:w="1984" w:type="dxa"/>
            <w:tcBorders>
              <w:top w:val="nil"/>
              <w:left w:val="nil"/>
              <w:bottom w:val="nil"/>
              <w:right w:val="nil"/>
            </w:tcBorders>
            <w:shd w:val="clear" w:color="auto" w:fill="auto"/>
            <w:noWrap/>
            <w:vAlign w:val="bottom"/>
          </w:tcPr>
          <w:p w:rsidR="00C34362"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B. Leningen ten laste van de hogere overheden</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C. Leningen aangegaan voor derden</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D. Leasingschulden</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E. Openbare leningen</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F. Diverse schulden</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G. Ontvangen borgtochten</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Default="00965AED" w:rsidP="00B40114">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39562C" w:rsidRPr="00084E6E"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Default="00B447A6" w:rsidP="00B40114">
            <w:pPr>
              <w:spacing w:line="276" w:lineRule="auto"/>
              <w:rPr>
                <w:rFonts w:cs="Arial"/>
                <w:iCs/>
                <w:szCs w:val="18"/>
                <w:lang w:val="nl-BE" w:eastAsia="nl-BE"/>
              </w:rPr>
            </w:pPr>
            <w:r>
              <w:rPr>
                <w:rFonts w:cs="Arial"/>
                <w:iCs/>
                <w:szCs w:val="18"/>
                <w:lang w:val="nl-BE" w:eastAsia="nl-BE"/>
              </w:rPr>
              <w:t>VIII. Schulden die binnen het jaar vervallen</w:t>
            </w:r>
          </w:p>
        </w:tc>
        <w:tc>
          <w:tcPr>
            <w:tcW w:w="1984" w:type="dxa"/>
            <w:tcBorders>
              <w:top w:val="nil"/>
              <w:left w:val="nil"/>
              <w:bottom w:val="nil"/>
              <w:right w:val="nil"/>
            </w:tcBorders>
            <w:shd w:val="clear" w:color="auto" w:fill="auto"/>
            <w:noWrap/>
            <w:vAlign w:val="bottom"/>
          </w:tcPr>
          <w:p w:rsidR="0039562C" w:rsidRPr="0039562C" w:rsidRDefault="00B447A6" w:rsidP="00B40114">
            <w:pPr>
              <w:spacing w:line="276" w:lineRule="auto"/>
              <w:jc w:val="right"/>
              <w:rPr>
                <w:rFonts w:cs="Arial"/>
                <w:iCs/>
                <w:szCs w:val="18"/>
                <w:lang w:val="nl-BE" w:eastAsia="nl-BE"/>
              </w:rPr>
            </w:pPr>
            <w:r>
              <w:rPr>
                <w:rFonts w:cs="Arial"/>
                <w:iCs/>
                <w:szCs w:val="18"/>
                <w:lang w:val="nl-BE" w:eastAsia="nl-BE"/>
              </w:rPr>
              <w:t>1.024.832,97</w:t>
            </w: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A. Leningen</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1. Aflossingen van leningen</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2. Te betalen intresten van leningen</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3. Schulden in rekening-courant</w:t>
            </w:r>
          </w:p>
        </w:tc>
        <w:tc>
          <w:tcPr>
            <w:tcW w:w="1984" w:type="dxa"/>
            <w:tcBorders>
              <w:top w:val="nil"/>
              <w:left w:val="nil"/>
              <w:bottom w:val="nil"/>
              <w:right w:val="nil"/>
            </w:tcBorders>
            <w:shd w:val="clear" w:color="auto" w:fill="auto"/>
            <w:noWrap/>
            <w:vAlign w:val="bottom"/>
          </w:tcPr>
          <w:p w:rsidR="0039562C" w:rsidRPr="00BD47FF"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B. Leveranciers</w:t>
            </w:r>
          </w:p>
        </w:tc>
        <w:tc>
          <w:tcPr>
            <w:tcW w:w="1984" w:type="dxa"/>
            <w:tcBorders>
              <w:top w:val="nil"/>
              <w:left w:val="nil"/>
              <w:bottom w:val="nil"/>
              <w:right w:val="nil"/>
            </w:tcBorders>
            <w:shd w:val="clear" w:color="auto" w:fill="auto"/>
            <w:noWrap/>
            <w:vAlign w:val="bottom"/>
          </w:tcPr>
          <w:p w:rsidR="0039562C" w:rsidRPr="00BD47FF" w:rsidRDefault="00B447A6" w:rsidP="00B40114">
            <w:pPr>
              <w:spacing w:line="276" w:lineRule="auto"/>
              <w:jc w:val="right"/>
              <w:rPr>
                <w:rFonts w:cs="Arial"/>
                <w:i/>
                <w:iCs/>
                <w:szCs w:val="18"/>
                <w:lang w:val="nl-BE" w:eastAsia="nl-BE"/>
              </w:rPr>
            </w:pPr>
            <w:r>
              <w:rPr>
                <w:rFonts w:cs="Arial"/>
                <w:i/>
                <w:iCs/>
                <w:szCs w:val="18"/>
                <w:lang w:val="nl-BE" w:eastAsia="nl-BE"/>
              </w:rPr>
              <w:t>38.251,35</w:t>
            </w: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C. Schulden betr. belastingen, salarissen en sociale lasten</w:t>
            </w:r>
          </w:p>
        </w:tc>
        <w:tc>
          <w:tcPr>
            <w:tcW w:w="1984" w:type="dxa"/>
            <w:tcBorders>
              <w:top w:val="nil"/>
              <w:left w:val="nil"/>
              <w:bottom w:val="nil"/>
              <w:right w:val="nil"/>
            </w:tcBorders>
            <w:shd w:val="clear" w:color="auto" w:fill="auto"/>
            <w:noWrap/>
            <w:vAlign w:val="bottom"/>
          </w:tcPr>
          <w:p w:rsidR="0039562C" w:rsidRPr="00BD47FF" w:rsidRDefault="00B447A6" w:rsidP="00B40114">
            <w:pPr>
              <w:spacing w:line="276" w:lineRule="auto"/>
              <w:jc w:val="right"/>
              <w:rPr>
                <w:rFonts w:cs="Arial"/>
                <w:i/>
                <w:iCs/>
                <w:szCs w:val="18"/>
                <w:lang w:val="nl-BE" w:eastAsia="nl-BE"/>
              </w:rPr>
            </w:pPr>
            <w:r>
              <w:rPr>
                <w:rFonts w:cs="Arial"/>
                <w:i/>
                <w:iCs/>
                <w:szCs w:val="18"/>
                <w:lang w:val="nl-BE" w:eastAsia="nl-BE"/>
              </w:rPr>
              <w:t>920.329,75</w:t>
            </w: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Pr="00BD47FF" w:rsidRDefault="00B447A6" w:rsidP="00B40114">
            <w:pPr>
              <w:spacing w:line="276" w:lineRule="auto"/>
              <w:rPr>
                <w:rFonts w:cs="Arial"/>
                <w:i/>
                <w:iCs/>
                <w:szCs w:val="18"/>
                <w:lang w:val="nl-BE" w:eastAsia="nl-BE"/>
              </w:rPr>
            </w:pPr>
            <w:r w:rsidRPr="00BD47FF">
              <w:rPr>
                <w:rFonts w:cs="Arial"/>
                <w:i/>
                <w:iCs/>
                <w:szCs w:val="18"/>
                <w:lang w:val="nl-BE" w:eastAsia="nl-BE"/>
              </w:rPr>
              <w:t xml:space="preserve">   D. Diverse schuldeisers</w:t>
            </w:r>
          </w:p>
        </w:tc>
        <w:tc>
          <w:tcPr>
            <w:tcW w:w="1984" w:type="dxa"/>
            <w:tcBorders>
              <w:top w:val="nil"/>
              <w:left w:val="nil"/>
              <w:bottom w:val="nil"/>
              <w:right w:val="nil"/>
            </w:tcBorders>
            <w:shd w:val="clear" w:color="auto" w:fill="auto"/>
            <w:noWrap/>
            <w:vAlign w:val="bottom"/>
          </w:tcPr>
          <w:p w:rsidR="0039562C" w:rsidRPr="00BD47FF" w:rsidRDefault="00B447A6" w:rsidP="00B40114">
            <w:pPr>
              <w:spacing w:line="276" w:lineRule="auto"/>
              <w:jc w:val="right"/>
              <w:rPr>
                <w:rFonts w:cs="Arial"/>
                <w:i/>
                <w:iCs/>
                <w:szCs w:val="18"/>
                <w:lang w:val="nl-BE" w:eastAsia="nl-BE"/>
              </w:rPr>
            </w:pPr>
            <w:r w:rsidRPr="00BD47FF">
              <w:rPr>
                <w:rFonts w:cs="Arial"/>
                <w:i/>
                <w:iCs/>
                <w:szCs w:val="18"/>
                <w:lang w:val="nl-BE" w:eastAsia="nl-BE"/>
              </w:rPr>
              <w:t>66.251,87</w:t>
            </w:r>
          </w:p>
        </w:tc>
      </w:tr>
      <w:tr w:rsidR="00780E5A" w:rsidTr="00E16E7E">
        <w:trPr>
          <w:trHeight w:val="225"/>
        </w:trPr>
        <w:tc>
          <w:tcPr>
            <w:tcW w:w="6024" w:type="dxa"/>
            <w:tcBorders>
              <w:top w:val="nil"/>
              <w:left w:val="nil"/>
              <w:bottom w:val="nil"/>
              <w:right w:val="nil"/>
            </w:tcBorders>
            <w:shd w:val="clear" w:color="auto" w:fill="auto"/>
            <w:noWrap/>
            <w:vAlign w:val="bottom"/>
          </w:tcPr>
          <w:p w:rsidR="0039562C" w:rsidRDefault="00965AED" w:rsidP="00B40114">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39562C"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25082A" w:rsidRDefault="00B447A6" w:rsidP="00B40114">
            <w:pPr>
              <w:spacing w:line="276" w:lineRule="auto"/>
              <w:rPr>
                <w:rFonts w:cs="Arial"/>
                <w:iCs/>
                <w:szCs w:val="18"/>
                <w:lang w:val="nl-BE" w:eastAsia="nl-BE"/>
              </w:rPr>
            </w:pPr>
            <w:r>
              <w:rPr>
                <w:rFonts w:cs="Arial"/>
                <w:iCs/>
                <w:szCs w:val="18"/>
                <w:lang w:val="nl-BE" w:eastAsia="nl-BE"/>
              </w:rPr>
              <w:t>IX. Bewerkingen voor derden</w:t>
            </w:r>
          </w:p>
        </w:tc>
        <w:tc>
          <w:tcPr>
            <w:tcW w:w="1984" w:type="dxa"/>
            <w:tcBorders>
              <w:top w:val="nil"/>
              <w:left w:val="nil"/>
              <w:bottom w:val="nil"/>
              <w:right w:val="nil"/>
            </w:tcBorders>
            <w:shd w:val="clear" w:color="auto" w:fill="auto"/>
            <w:noWrap/>
            <w:vAlign w:val="bottom"/>
          </w:tcPr>
          <w:p w:rsidR="0025082A"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tcPr>
          <w:p w:rsidR="0025082A" w:rsidRDefault="00965AED" w:rsidP="00B40114">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25082A" w:rsidRDefault="00965AED" w:rsidP="00B40114">
            <w:pPr>
              <w:spacing w:line="276" w:lineRule="auto"/>
              <w:jc w:val="right"/>
              <w:rPr>
                <w:rFonts w:cs="Arial"/>
                <w:i/>
                <w:iCs/>
                <w:szCs w:val="18"/>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084E6E" w:rsidRDefault="00B447A6" w:rsidP="00B40114">
            <w:pPr>
              <w:spacing w:line="276" w:lineRule="auto"/>
              <w:rPr>
                <w:rFonts w:cs="Arial"/>
                <w:szCs w:val="18"/>
                <w:lang w:val="nl-BE" w:eastAsia="nl-BE"/>
              </w:rPr>
            </w:pPr>
            <w:r>
              <w:rPr>
                <w:rFonts w:cs="Arial"/>
                <w:szCs w:val="18"/>
                <w:lang w:val="nl-BE" w:eastAsia="nl-BE"/>
              </w:rPr>
              <w:t>X</w:t>
            </w:r>
            <w:r w:rsidRPr="00084E6E">
              <w:rPr>
                <w:rFonts w:cs="Arial"/>
                <w:szCs w:val="18"/>
                <w:lang w:val="nl-BE" w:eastAsia="nl-BE"/>
              </w:rPr>
              <w:t xml:space="preserve">. </w:t>
            </w:r>
            <w:r>
              <w:rPr>
                <w:rFonts w:cs="Arial"/>
                <w:szCs w:val="18"/>
                <w:lang w:val="nl-BE" w:eastAsia="nl-BE"/>
              </w:rPr>
              <w:t>Overlopende rekeningen</w:t>
            </w:r>
          </w:p>
        </w:tc>
        <w:tc>
          <w:tcPr>
            <w:tcW w:w="1984" w:type="dxa"/>
            <w:tcBorders>
              <w:top w:val="nil"/>
              <w:left w:val="nil"/>
              <w:bottom w:val="nil"/>
              <w:right w:val="nil"/>
            </w:tcBorders>
            <w:shd w:val="clear" w:color="auto" w:fill="auto"/>
            <w:noWrap/>
            <w:vAlign w:val="bottom"/>
          </w:tcPr>
          <w:p w:rsidR="00C34362" w:rsidRPr="00084E6E" w:rsidRDefault="00B447A6" w:rsidP="00B40114">
            <w:pPr>
              <w:spacing w:line="276" w:lineRule="auto"/>
              <w:jc w:val="right"/>
              <w:rPr>
                <w:rFonts w:cs="Arial"/>
                <w:szCs w:val="18"/>
                <w:lang w:val="nl-BE" w:eastAsia="nl-BE"/>
              </w:rPr>
            </w:pPr>
            <w:r>
              <w:rPr>
                <w:rFonts w:cs="Arial"/>
                <w:szCs w:val="18"/>
                <w:lang w:val="nl-BE" w:eastAsia="nl-BE"/>
              </w:rPr>
              <w:t>92.461,67</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084E6E" w:rsidRDefault="00965AED" w:rsidP="00B40114">
            <w:pPr>
              <w:spacing w:line="276" w:lineRule="auto"/>
              <w:rPr>
                <w:rFonts w:ascii="Times New Roman" w:hAnsi="Times New Roman"/>
                <w:sz w:val="20"/>
                <w:szCs w:val="20"/>
                <w:lang w:val="nl-BE" w:eastAsia="nl-BE"/>
              </w:rPr>
            </w:pP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rPr>
                <w:rFonts w:ascii="Times New Roman" w:hAnsi="Times New Roman"/>
                <w:sz w:val="20"/>
                <w:szCs w:val="20"/>
                <w:lang w:val="nl-BE" w:eastAsia="nl-BE"/>
              </w:rPr>
            </w:pP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084E6E" w:rsidRDefault="00B447A6" w:rsidP="00B40114">
            <w:pPr>
              <w:spacing w:line="276" w:lineRule="auto"/>
              <w:rPr>
                <w:rFonts w:cs="Arial"/>
                <w:szCs w:val="18"/>
                <w:lang w:val="nl-BE" w:eastAsia="nl-BE"/>
              </w:rPr>
            </w:pPr>
            <w:r w:rsidRPr="00084E6E">
              <w:rPr>
                <w:rFonts w:cs="Arial"/>
                <w:szCs w:val="18"/>
                <w:lang w:val="nl-BE" w:eastAsia="nl-BE"/>
              </w:rPr>
              <w:t>TOTAAL PASSIVA</w:t>
            </w:r>
          </w:p>
        </w:tc>
        <w:tc>
          <w:tcPr>
            <w:tcW w:w="1984" w:type="dxa"/>
            <w:tcBorders>
              <w:top w:val="nil"/>
              <w:left w:val="nil"/>
              <w:bottom w:val="nil"/>
              <w:right w:val="nil"/>
            </w:tcBorders>
            <w:shd w:val="clear" w:color="auto" w:fill="auto"/>
            <w:noWrap/>
            <w:vAlign w:val="bottom"/>
          </w:tcPr>
          <w:p w:rsidR="00C34362" w:rsidRPr="00084E6E" w:rsidRDefault="00B447A6" w:rsidP="00B40114">
            <w:pPr>
              <w:spacing w:line="276" w:lineRule="auto"/>
              <w:jc w:val="right"/>
              <w:rPr>
                <w:rFonts w:cs="Arial"/>
                <w:szCs w:val="18"/>
                <w:lang w:val="nl-BE" w:eastAsia="nl-BE"/>
              </w:rPr>
            </w:pPr>
            <w:r>
              <w:rPr>
                <w:rFonts w:cs="Arial"/>
                <w:szCs w:val="18"/>
                <w:lang w:val="nl-BE" w:eastAsia="nl-BE"/>
              </w:rPr>
              <w:t>10.439.445,53</w:t>
            </w:r>
          </w:p>
        </w:tc>
      </w:tr>
      <w:tr w:rsidR="00780E5A" w:rsidTr="00E16E7E">
        <w:trPr>
          <w:trHeight w:val="225"/>
        </w:trPr>
        <w:tc>
          <w:tcPr>
            <w:tcW w:w="6024" w:type="dxa"/>
            <w:tcBorders>
              <w:top w:val="nil"/>
              <w:left w:val="nil"/>
              <w:bottom w:val="nil"/>
              <w:right w:val="nil"/>
            </w:tcBorders>
            <w:shd w:val="clear" w:color="auto" w:fill="auto"/>
            <w:noWrap/>
            <w:vAlign w:val="bottom"/>
            <w:hideMark/>
          </w:tcPr>
          <w:p w:rsidR="00C34362" w:rsidRPr="00084E6E" w:rsidRDefault="00965AED" w:rsidP="00B40114">
            <w:pPr>
              <w:spacing w:line="276" w:lineRule="auto"/>
              <w:jc w:val="right"/>
              <w:rPr>
                <w:rFonts w:cs="Arial"/>
                <w:szCs w:val="18"/>
                <w:lang w:val="nl-BE" w:eastAsia="nl-BE"/>
              </w:rPr>
            </w:pPr>
          </w:p>
        </w:tc>
        <w:tc>
          <w:tcPr>
            <w:tcW w:w="1984" w:type="dxa"/>
            <w:tcBorders>
              <w:top w:val="nil"/>
              <w:left w:val="nil"/>
              <w:bottom w:val="nil"/>
              <w:right w:val="nil"/>
            </w:tcBorders>
            <w:shd w:val="clear" w:color="auto" w:fill="auto"/>
            <w:noWrap/>
            <w:vAlign w:val="bottom"/>
          </w:tcPr>
          <w:p w:rsidR="00C34362" w:rsidRPr="00084E6E" w:rsidRDefault="00965AED" w:rsidP="00B40114">
            <w:pPr>
              <w:spacing w:line="276" w:lineRule="auto"/>
              <w:rPr>
                <w:rFonts w:ascii="Times New Roman" w:hAnsi="Times New Roman"/>
                <w:sz w:val="20"/>
                <w:szCs w:val="20"/>
                <w:lang w:val="nl-BE" w:eastAsia="nl-BE"/>
              </w:rPr>
            </w:pPr>
          </w:p>
        </w:tc>
      </w:tr>
    </w:tbl>
    <w:p w:rsidR="00F84C04" w:rsidRDefault="00965AED" w:rsidP="00F84C04">
      <w:pPr>
        <w:tabs>
          <w:tab w:val="left" w:pos="360"/>
        </w:tabs>
        <w:rPr>
          <w:szCs w:val="18"/>
        </w:rPr>
      </w:pPr>
    </w:p>
    <w:p w:rsidR="008E0E38" w:rsidRDefault="00B447A6" w:rsidP="00F84C04">
      <w:pPr>
        <w:rPr>
          <w:szCs w:val="18"/>
        </w:rPr>
      </w:pPr>
      <w:r>
        <w:rPr>
          <w:szCs w:val="18"/>
        </w:rPr>
        <w:t>Artikel 4</w:t>
      </w:r>
    </w:p>
    <w:p w:rsidR="00B53E32" w:rsidRDefault="00B447A6" w:rsidP="00B53E32">
      <w:pPr>
        <w:tabs>
          <w:tab w:val="left" w:pos="360"/>
        </w:tabs>
      </w:pPr>
      <w:r>
        <w:rPr>
          <w:szCs w:val="18"/>
        </w:rPr>
        <w:t>Het aandeel van de stad Ninove in de exploitatietoelage voor het dienstjaar 2016 is €</w:t>
      </w:r>
      <w:r>
        <w:t> 1.292.002,11.</w:t>
      </w:r>
    </w:p>
    <w:p w:rsidR="008E0E38" w:rsidRDefault="00965AED" w:rsidP="00F84C04">
      <w:pPr>
        <w:rPr>
          <w:szCs w:val="18"/>
        </w:rPr>
      </w:pPr>
    </w:p>
    <w:p w:rsidR="00B53E32" w:rsidRDefault="00B447A6" w:rsidP="00F84C04">
      <w:pPr>
        <w:rPr>
          <w:szCs w:val="18"/>
        </w:rPr>
      </w:pPr>
      <w:r>
        <w:rPr>
          <w:szCs w:val="18"/>
        </w:rPr>
        <w:t>Artikel 5</w:t>
      </w:r>
    </w:p>
    <w:p w:rsidR="00B53E32" w:rsidRDefault="00B447A6" w:rsidP="00B53E32">
      <w:pPr>
        <w:tabs>
          <w:tab w:val="left" w:pos="360"/>
        </w:tabs>
      </w:pPr>
      <w:r>
        <w:rPr>
          <w:szCs w:val="18"/>
        </w:rPr>
        <w:t>Het aandeel van de stad Ninove in de investeringstoelage voor het dienstjaar 2016 is €</w:t>
      </w:r>
      <w:r>
        <w:t> 198.620,53.</w:t>
      </w:r>
    </w:p>
    <w:p w:rsidR="00B53E32" w:rsidRDefault="00965AED" w:rsidP="00F84C04">
      <w:pPr>
        <w:rPr>
          <w:szCs w:val="18"/>
        </w:rPr>
      </w:pPr>
    </w:p>
    <w:p w:rsidR="00F84C04" w:rsidRDefault="00B447A6" w:rsidP="00F84C04">
      <w:pPr>
        <w:rPr>
          <w:szCs w:val="18"/>
        </w:rPr>
      </w:pPr>
      <w:r>
        <w:rPr>
          <w:szCs w:val="18"/>
        </w:rPr>
        <w:t>Artikel 6</w:t>
      </w:r>
    </w:p>
    <w:p w:rsidR="00F84C04" w:rsidRDefault="00965AED" w:rsidP="00F84C04">
      <w:pPr>
        <w:rPr>
          <w:szCs w:val="18"/>
        </w:rPr>
      </w:pPr>
    </w:p>
    <w:p w:rsidR="00F84C04" w:rsidRDefault="00B447A6" w:rsidP="00F84C04">
      <w:pPr>
        <w:rPr>
          <w:szCs w:val="18"/>
        </w:rPr>
      </w:pPr>
      <w:r>
        <w:rPr>
          <w:szCs w:val="18"/>
        </w:rPr>
        <w:t>Dit besluit zal overgemaakt worden aan de hulpverleningszone Zuid-Oost.</w:t>
      </w:r>
    </w:p>
    <w:p w:rsidR="00780E5A" w:rsidRDefault="00780E5A">
      <w:pPr>
        <w:sectPr w:rsidR="00780E5A" w:rsidSect="00681D99">
          <w:type w:val="continuous"/>
          <w:pgSz w:w="11906" w:h="16838"/>
          <w:pgMar w:top="1134" w:right="1418" w:bottom="1134" w:left="1418" w:header="709" w:footer="709" w:gutter="0"/>
          <w:cols w:space="708"/>
          <w:formProt w:val="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6.</w:t>
      </w:r>
      <w:r w:rsidRPr="00E20E22">
        <w:rPr>
          <w:b/>
          <w:szCs w:val="18"/>
        </w:rPr>
        <w:tab/>
        <w:t>Financiële dienst - hulpverleningszone Zuid-Oost - meerjarenplan 2019-2020 - begroting 2018</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A47D9C" w:rsidRPr="009A080C" w:rsidRDefault="00B447A6" w:rsidP="009A080C">
      <w:r>
        <w:t xml:space="preserve">Voorstel aan de raad tot </w:t>
      </w:r>
      <w:r w:rsidRPr="00A47D9C">
        <w:t>kennisname</w:t>
      </w:r>
      <w:r>
        <w:t xml:space="preserve"> van het meerjarenplan 2019-2020 en de begroting 2018 van de hulpverleningszone Zuid-Oost. De exploitatie- en investeringstoelage worden vastgesteld.</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356415" w:rsidRDefault="00B447A6" w:rsidP="00C432B1">
      <w:pPr>
        <w:tabs>
          <w:tab w:val="left" w:pos="360"/>
        </w:tabs>
        <w:rPr>
          <w:szCs w:val="18"/>
        </w:rPr>
      </w:pPr>
      <w:r>
        <w:rPr>
          <w:szCs w:val="18"/>
        </w:rPr>
        <w:t>De raad</w:t>
      </w:r>
    </w:p>
    <w:p w:rsidR="00356415" w:rsidRDefault="00965AED" w:rsidP="00C432B1">
      <w:pPr>
        <w:tabs>
          <w:tab w:val="left" w:pos="360"/>
        </w:tabs>
        <w:rPr>
          <w:szCs w:val="18"/>
        </w:rPr>
      </w:pPr>
    </w:p>
    <w:p w:rsidR="00356415" w:rsidRDefault="00B447A6" w:rsidP="00BD012A">
      <w:pPr>
        <w:tabs>
          <w:tab w:val="left" w:pos="360"/>
        </w:tabs>
        <w:jc w:val="both"/>
        <w:rPr>
          <w:szCs w:val="18"/>
        </w:rPr>
      </w:pPr>
      <w:r>
        <w:rPr>
          <w:szCs w:val="18"/>
        </w:rPr>
        <w:t>Gelet op de wet van 31 december 1963 betreffende de Civiele Bescherming en alle latere wijzigingen;</w:t>
      </w:r>
    </w:p>
    <w:p w:rsidR="003C6491" w:rsidRDefault="00965AED" w:rsidP="00BD012A">
      <w:pPr>
        <w:tabs>
          <w:tab w:val="left" w:pos="360"/>
        </w:tabs>
        <w:jc w:val="both"/>
        <w:rPr>
          <w:szCs w:val="18"/>
        </w:rPr>
      </w:pPr>
    </w:p>
    <w:p w:rsidR="003C6491" w:rsidRDefault="00B447A6" w:rsidP="00BD012A">
      <w:pPr>
        <w:tabs>
          <w:tab w:val="left" w:pos="360"/>
        </w:tabs>
        <w:jc w:val="both"/>
        <w:rPr>
          <w:szCs w:val="18"/>
        </w:rPr>
      </w:pPr>
      <w:r>
        <w:rPr>
          <w:szCs w:val="18"/>
        </w:rPr>
        <w:t>Gelet op de wet van 15 mei 2007 betreffende de Civiele Veiligheid en alle latere wijzigingen;</w:t>
      </w:r>
    </w:p>
    <w:p w:rsidR="003C6491" w:rsidRDefault="00965AED" w:rsidP="00BD012A">
      <w:pPr>
        <w:tabs>
          <w:tab w:val="left" w:pos="360"/>
        </w:tabs>
        <w:jc w:val="both"/>
        <w:rPr>
          <w:szCs w:val="18"/>
        </w:rPr>
      </w:pPr>
    </w:p>
    <w:p w:rsidR="003C6491" w:rsidRDefault="00B447A6" w:rsidP="00BD012A">
      <w:pPr>
        <w:tabs>
          <w:tab w:val="left" w:pos="360"/>
        </w:tabs>
        <w:jc w:val="both"/>
        <w:rPr>
          <w:szCs w:val="18"/>
        </w:rPr>
      </w:pPr>
      <w:r>
        <w:rPr>
          <w:szCs w:val="18"/>
        </w:rPr>
        <w:t>Gelet op de wet van 3 augustus 2012 tot wijziging van de wet van 15 mei 2007 betreffende de Civiele Veiligheid en de wet van 31 december 1963 betreffende de Civiele Bescherming;</w:t>
      </w:r>
    </w:p>
    <w:p w:rsidR="003C6491" w:rsidRDefault="00965AED" w:rsidP="00BD012A">
      <w:pPr>
        <w:tabs>
          <w:tab w:val="left" w:pos="360"/>
        </w:tabs>
        <w:jc w:val="both"/>
        <w:rPr>
          <w:szCs w:val="18"/>
        </w:rPr>
      </w:pPr>
    </w:p>
    <w:p w:rsidR="003C6491" w:rsidRDefault="00B447A6" w:rsidP="00BD012A">
      <w:pPr>
        <w:tabs>
          <w:tab w:val="left" w:pos="360"/>
        </w:tabs>
        <w:jc w:val="both"/>
        <w:rPr>
          <w:szCs w:val="18"/>
        </w:rPr>
      </w:pPr>
      <w:r>
        <w:rPr>
          <w:szCs w:val="18"/>
        </w:rPr>
        <w:t>Gelet op het koninklijk besluit van 2 februari 2009 tot vaststelling van de territoriale afbakening van de hulpverleningszones;</w:t>
      </w:r>
    </w:p>
    <w:p w:rsidR="003C6491" w:rsidRDefault="00965AED" w:rsidP="00BD012A">
      <w:pPr>
        <w:tabs>
          <w:tab w:val="left" w:pos="360"/>
        </w:tabs>
        <w:jc w:val="both"/>
        <w:rPr>
          <w:szCs w:val="18"/>
        </w:rPr>
      </w:pPr>
    </w:p>
    <w:p w:rsidR="003C6491" w:rsidRDefault="00B447A6" w:rsidP="00BD012A">
      <w:pPr>
        <w:tabs>
          <w:tab w:val="left" w:pos="360"/>
        </w:tabs>
        <w:jc w:val="both"/>
        <w:rPr>
          <w:szCs w:val="18"/>
        </w:rPr>
      </w:pPr>
      <w:r>
        <w:rPr>
          <w:szCs w:val="18"/>
        </w:rPr>
        <w:t>Gelet op het koninklijk besluit van 14 oktober 2013 tot wijziging van het koninklijk besluit van 25 april 2007 tot vaststelling van de opdrachten van de hulpdiensten die kunnen verhaald worden en diegene die gratis zijn;</w:t>
      </w:r>
    </w:p>
    <w:p w:rsidR="003C6491" w:rsidRDefault="00965AED" w:rsidP="00BD012A">
      <w:pPr>
        <w:tabs>
          <w:tab w:val="left" w:pos="360"/>
        </w:tabs>
        <w:jc w:val="both"/>
        <w:rPr>
          <w:szCs w:val="18"/>
        </w:rPr>
      </w:pPr>
    </w:p>
    <w:p w:rsidR="003C6491" w:rsidRDefault="00B447A6" w:rsidP="00BD012A">
      <w:pPr>
        <w:tabs>
          <w:tab w:val="left" w:pos="360"/>
        </w:tabs>
        <w:jc w:val="both"/>
        <w:rPr>
          <w:szCs w:val="18"/>
        </w:rPr>
      </w:pPr>
      <w:r>
        <w:rPr>
          <w:szCs w:val="18"/>
        </w:rPr>
        <w:t>Gelet op het koninklijk besluit van 4 april 2014 inzake vaststelling, berekening en betaling van de federale basisdotatie voor de hulpverleningszones;</w:t>
      </w:r>
    </w:p>
    <w:p w:rsidR="00CA14AB" w:rsidRDefault="00965AED" w:rsidP="00BD012A">
      <w:pPr>
        <w:tabs>
          <w:tab w:val="left" w:pos="360"/>
        </w:tabs>
        <w:jc w:val="both"/>
        <w:rPr>
          <w:szCs w:val="18"/>
        </w:rPr>
      </w:pPr>
    </w:p>
    <w:p w:rsidR="00CA14AB" w:rsidRDefault="00B447A6" w:rsidP="00BD012A">
      <w:pPr>
        <w:tabs>
          <w:tab w:val="left" w:pos="360"/>
        </w:tabs>
        <w:jc w:val="both"/>
        <w:rPr>
          <w:szCs w:val="18"/>
        </w:rPr>
      </w:pPr>
      <w:r>
        <w:rPr>
          <w:szCs w:val="18"/>
        </w:rPr>
        <w:t>Gelet op het koninklijk besluit van 19 april 2014 tot bepaling van de verdeelsleutel van de bijkomende federale dotatie aan de prezones en aan de hulpverleningszones;</w:t>
      </w:r>
    </w:p>
    <w:p w:rsidR="00CA14AB" w:rsidRDefault="00965AED" w:rsidP="00BD012A">
      <w:pPr>
        <w:tabs>
          <w:tab w:val="left" w:pos="360"/>
        </w:tabs>
        <w:jc w:val="both"/>
        <w:rPr>
          <w:szCs w:val="18"/>
        </w:rPr>
      </w:pPr>
    </w:p>
    <w:p w:rsidR="00CA14AB" w:rsidRDefault="00B447A6" w:rsidP="00BD012A">
      <w:pPr>
        <w:tabs>
          <w:tab w:val="left" w:pos="360"/>
        </w:tabs>
        <w:jc w:val="both"/>
        <w:rPr>
          <w:szCs w:val="18"/>
        </w:rPr>
      </w:pPr>
      <w:r>
        <w:rPr>
          <w:szCs w:val="18"/>
        </w:rPr>
        <w:t>Gelet op de wet van 23 juli 2014 tot vaststelling van bepaalde aspecten van de organisatie van de arbeidstijd van de operationele beroepsleden van de hulpverleningszones en van de Brusselse Hoofdstedelijke Dienst voor Brandweer en Dringende Medische Hulp en tot wijziging van de wet van 15 mei 2007 betreffende de Civiele Veiligheid;</w:t>
      </w:r>
    </w:p>
    <w:p w:rsidR="00CA14AB" w:rsidRDefault="00965AED" w:rsidP="00BD012A">
      <w:pPr>
        <w:tabs>
          <w:tab w:val="left" w:pos="360"/>
        </w:tabs>
        <w:jc w:val="both"/>
        <w:rPr>
          <w:szCs w:val="18"/>
        </w:rPr>
      </w:pPr>
    </w:p>
    <w:p w:rsidR="00CA14AB" w:rsidRDefault="00B447A6" w:rsidP="00BD012A">
      <w:pPr>
        <w:tabs>
          <w:tab w:val="left" w:pos="360"/>
        </w:tabs>
        <w:jc w:val="both"/>
        <w:rPr>
          <w:szCs w:val="18"/>
        </w:rPr>
      </w:pPr>
      <w:r>
        <w:rPr>
          <w:szCs w:val="18"/>
        </w:rPr>
        <w:t>Gelet op artikel 68 paragraaf 2 van de wet 15 mei 2007 betreffende de Civiele Veiligheid, dat bepaalt dat de dotaties van de gemeenten van de zone jaarlijks vastgelegd worden door de raad op basis van een akkoord, bereikt tussen de verschillende betrokken gemeenteraden;</w:t>
      </w:r>
    </w:p>
    <w:p w:rsidR="00CA14AB" w:rsidRDefault="00965AED" w:rsidP="00C432B1">
      <w:pPr>
        <w:tabs>
          <w:tab w:val="left" w:pos="360"/>
        </w:tabs>
        <w:rPr>
          <w:szCs w:val="18"/>
        </w:rPr>
      </w:pPr>
    </w:p>
    <w:p w:rsidR="00145595" w:rsidRDefault="00B447A6" w:rsidP="00145595">
      <w:pPr>
        <w:tabs>
          <w:tab w:val="left" w:pos="360"/>
        </w:tabs>
        <w:rPr>
          <w:szCs w:val="18"/>
        </w:rPr>
      </w:pPr>
      <w:r>
        <w:rPr>
          <w:szCs w:val="18"/>
        </w:rPr>
        <w:t>Besluit:</w:t>
      </w:r>
    </w:p>
    <w:p w:rsidR="00356415" w:rsidRDefault="00965AED" w:rsidP="00C432B1">
      <w:pPr>
        <w:tabs>
          <w:tab w:val="left" w:pos="360"/>
        </w:tabs>
        <w:rPr>
          <w:szCs w:val="18"/>
        </w:rPr>
      </w:pPr>
    </w:p>
    <w:p w:rsidR="00356415" w:rsidRDefault="00965AED" w:rsidP="00C432B1">
      <w:pPr>
        <w:tabs>
          <w:tab w:val="left" w:pos="360"/>
        </w:tabs>
        <w:rPr>
          <w:szCs w:val="18"/>
        </w:rPr>
      </w:pPr>
    </w:p>
    <w:p w:rsidR="00356415" w:rsidRDefault="00B447A6" w:rsidP="00C432B1">
      <w:pPr>
        <w:tabs>
          <w:tab w:val="left" w:pos="360"/>
        </w:tabs>
        <w:rPr>
          <w:szCs w:val="18"/>
        </w:rPr>
      </w:pPr>
      <w:r>
        <w:rPr>
          <w:szCs w:val="18"/>
        </w:rPr>
        <w:t>Artikel 1</w:t>
      </w:r>
    </w:p>
    <w:p w:rsidR="00356415" w:rsidRDefault="00965AED" w:rsidP="00C432B1">
      <w:pPr>
        <w:tabs>
          <w:tab w:val="left" w:pos="360"/>
        </w:tabs>
        <w:rPr>
          <w:szCs w:val="18"/>
        </w:rPr>
      </w:pPr>
    </w:p>
    <w:p w:rsidR="00356415" w:rsidRDefault="00B447A6" w:rsidP="00C432B1">
      <w:pPr>
        <w:tabs>
          <w:tab w:val="left" w:pos="360"/>
        </w:tabs>
        <w:rPr>
          <w:szCs w:val="18"/>
        </w:rPr>
      </w:pPr>
      <w:r>
        <w:rPr>
          <w:szCs w:val="18"/>
        </w:rPr>
        <w:t>Er wordt kennis genomen van het meerjarenplan 2019-2020 van de hulpverleningszone Zuid-Oost.</w:t>
      </w:r>
    </w:p>
    <w:p w:rsidR="00533839" w:rsidRDefault="00965AED" w:rsidP="00C432B1">
      <w:pPr>
        <w:tabs>
          <w:tab w:val="left" w:pos="360"/>
        </w:tabs>
        <w:rPr>
          <w:szCs w:val="18"/>
        </w:rPr>
      </w:pPr>
    </w:p>
    <w:p w:rsidR="00533839" w:rsidRDefault="00B447A6" w:rsidP="00C432B1">
      <w:pPr>
        <w:tabs>
          <w:tab w:val="left" w:pos="360"/>
        </w:tabs>
        <w:rPr>
          <w:szCs w:val="18"/>
        </w:rPr>
      </w:pPr>
      <w:r>
        <w:rPr>
          <w:szCs w:val="18"/>
        </w:rPr>
        <w:t>Artikel 2</w:t>
      </w:r>
    </w:p>
    <w:p w:rsidR="00533839" w:rsidRDefault="00965AED" w:rsidP="00C432B1">
      <w:pPr>
        <w:tabs>
          <w:tab w:val="left" w:pos="360"/>
        </w:tabs>
        <w:rPr>
          <w:szCs w:val="18"/>
        </w:rPr>
      </w:pPr>
    </w:p>
    <w:p w:rsidR="00533839" w:rsidRDefault="00B447A6" w:rsidP="00C432B1">
      <w:pPr>
        <w:tabs>
          <w:tab w:val="left" w:pos="360"/>
        </w:tabs>
        <w:rPr>
          <w:szCs w:val="18"/>
        </w:rPr>
      </w:pPr>
      <w:r>
        <w:rPr>
          <w:szCs w:val="18"/>
        </w:rPr>
        <w:t>Er wordt kennis genomen van de begroting 2018 van de hulpverleningszone Zuid-Oost.</w:t>
      </w:r>
    </w:p>
    <w:p w:rsidR="00356415" w:rsidRDefault="00965AED" w:rsidP="00C432B1">
      <w:pPr>
        <w:tabs>
          <w:tab w:val="left" w:pos="360"/>
        </w:tabs>
        <w:rPr>
          <w:szCs w:val="18"/>
        </w:rPr>
      </w:pPr>
    </w:p>
    <w:p w:rsidR="00356415" w:rsidRDefault="00B447A6" w:rsidP="00C432B1">
      <w:pPr>
        <w:tabs>
          <w:tab w:val="left" w:pos="360"/>
        </w:tabs>
        <w:rPr>
          <w:szCs w:val="18"/>
        </w:rPr>
      </w:pPr>
      <w:r>
        <w:rPr>
          <w:szCs w:val="18"/>
        </w:rPr>
        <w:t>Artikel 3</w:t>
      </w:r>
    </w:p>
    <w:p w:rsidR="00D466C0" w:rsidRDefault="00965AED" w:rsidP="00C432B1">
      <w:pPr>
        <w:tabs>
          <w:tab w:val="left" w:pos="360"/>
        </w:tabs>
        <w:rPr>
          <w:szCs w:val="18"/>
        </w:rPr>
      </w:pPr>
    </w:p>
    <w:p w:rsidR="00533839" w:rsidRDefault="00B447A6" w:rsidP="00D466C0">
      <w:pPr>
        <w:tabs>
          <w:tab w:val="left" w:pos="360"/>
        </w:tabs>
        <w:rPr>
          <w:szCs w:val="18"/>
        </w:rPr>
      </w:pPr>
      <w:r>
        <w:rPr>
          <w:szCs w:val="18"/>
        </w:rPr>
        <w:t>Het aandeel van de stad Ninove in de exploitatietoelage wordt vastgesteld:</w:t>
      </w:r>
    </w:p>
    <w:p w:rsidR="00D466C0" w:rsidRDefault="00B447A6" w:rsidP="00D466C0">
      <w:pPr>
        <w:tabs>
          <w:tab w:val="left" w:pos="360"/>
        </w:tabs>
      </w:pPr>
      <w:r>
        <w:rPr>
          <w:szCs w:val="18"/>
        </w:rPr>
        <w:t>voor het dienstjaar 2018 op €</w:t>
      </w:r>
      <w:r>
        <w:t> 1.493.587,95</w:t>
      </w:r>
    </w:p>
    <w:p w:rsidR="00533839" w:rsidRDefault="00B447A6" w:rsidP="00D466C0">
      <w:pPr>
        <w:tabs>
          <w:tab w:val="left" w:pos="360"/>
        </w:tabs>
      </w:pPr>
      <w:r>
        <w:t xml:space="preserve">voor </w:t>
      </w:r>
      <w:r>
        <w:rPr>
          <w:szCs w:val="18"/>
        </w:rPr>
        <w:t xml:space="preserve">het dienstjaar </w:t>
      </w:r>
      <w:r>
        <w:t>2019 op € 1.469.175,66</w:t>
      </w:r>
    </w:p>
    <w:p w:rsidR="00533839" w:rsidRDefault="00B447A6" w:rsidP="00D466C0">
      <w:pPr>
        <w:tabs>
          <w:tab w:val="left" w:pos="360"/>
        </w:tabs>
      </w:pPr>
      <w:r>
        <w:t xml:space="preserve">voor </w:t>
      </w:r>
      <w:r>
        <w:rPr>
          <w:szCs w:val="18"/>
        </w:rPr>
        <w:t xml:space="preserve">het dienstjaar </w:t>
      </w:r>
      <w:r>
        <w:t>2020 op € 1.506.222,56</w:t>
      </w:r>
    </w:p>
    <w:p w:rsidR="00D466C0" w:rsidRDefault="00965AED" w:rsidP="00C432B1">
      <w:pPr>
        <w:tabs>
          <w:tab w:val="left" w:pos="360"/>
        </w:tabs>
        <w:rPr>
          <w:szCs w:val="18"/>
        </w:rPr>
      </w:pPr>
    </w:p>
    <w:p w:rsidR="00D466C0" w:rsidRDefault="00B447A6" w:rsidP="00C432B1">
      <w:pPr>
        <w:tabs>
          <w:tab w:val="left" w:pos="360"/>
        </w:tabs>
        <w:rPr>
          <w:szCs w:val="18"/>
        </w:rPr>
      </w:pPr>
      <w:r>
        <w:rPr>
          <w:szCs w:val="18"/>
        </w:rPr>
        <w:t>Artikel 4</w:t>
      </w:r>
    </w:p>
    <w:p w:rsidR="00356415" w:rsidRDefault="00965AED" w:rsidP="00C432B1">
      <w:pPr>
        <w:rPr>
          <w:szCs w:val="18"/>
        </w:rPr>
      </w:pPr>
    </w:p>
    <w:p w:rsidR="00B002DB" w:rsidRDefault="00B447A6" w:rsidP="00B002DB">
      <w:pPr>
        <w:tabs>
          <w:tab w:val="left" w:pos="360"/>
        </w:tabs>
        <w:rPr>
          <w:szCs w:val="18"/>
        </w:rPr>
      </w:pPr>
      <w:r>
        <w:rPr>
          <w:szCs w:val="18"/>
        </w:rPr>
        <w:t>Het aandeel van de stad Ninove in de investeringstoelage wordt vastgesteld:</w:t>
      </w:r>
    </w:p>
    <w:p w:rsidR="00B002DB" w:rsidRDefault="00B447A6" w:rsidP="00B002DB">
      <w:pPr>
        <w:tabs>
          <w:tab w:val="left" w:pos="360"/>
        </w:tabs>
      </w:pPr>
      <w:r>
        <w:rPr>
          <w:szCs w:val="18"/>
        </w:rPr>
        <w:t>voor het dienstjaar 2018 op €</w:t>
      </w:r>
      <w:r>
        <w:t> 0</w:t>
      </w:r>
    </w:p>
    <w:p w:rsidR="00B002DB" w:rsidRDefault="00B447A6" w:rsidP="00B002DB">
      <w:pPr>
        <w:tabs>
          <w:tab w:val="left" w:pos="360"/>
        </w:tabs>
      </w:pPr>
      <w:r>
        <w:t xml:space="preserve">voor </w:t>
      </w:r>
      <w:r>
        <w:rPr>
          <w:szCs w:val="18"/>
        </w:rPr>
        <w:t xml:space="preserve">het dienstjaar </w:t>
      </w:r>
      <w:r>
        <w:t>2019 op € 394.411,74</w:t>
      </w:r>
    </w:p>
    <w:p w:rsidR="00B002DB" w:rsidRDefault="00B447A6" w:rsidP="00B002DB">
      <w:pPr>
        <w:tabs>
          <w:tab w:val="left" w:pos="360"/>
        </w:tabs>
      </w:pPr>
      <w:r>
        <w:t xml:space="preserve">voor </w:t>
      </w:r>
      <w:r>
        <w:rPr>
          <w:szCs w:val="18"/>
        </w:rPr>
        <w:t xml:space="preserve">het dienstjaar </w:t>
      </w:r>
      <w:r>
        <w:t>2020 op € 350.174,25</w:t>
      </w:r>
    </w:p>
    <w:p w:rsidR="0070756D" w:rsidRDefault="00965AED" w:rsidP="008C07ED">
      <w:pPr>
        <w:tabs>
          <w:tab w:val="left" w:pos="360"/>
        </w:tabs>
      </w:pPr>
    </w:p>
    <w:p w:rsidR="0070756D" w:rsidRDefault="00B447A6" w:rsidP="008C07ED">
      <w:pPr>
        <w:tabs>
          <w:tab w:val="left" w:pos="360"/>
        </w:tabs>
      </w:pPr>
      <w:r>
        <w:lastRenderedPageBreak/>
        <w:t>Artikel 5</w:t>
      </w:r>
    </w:p>
    <w:p w:rsidR="0070756D" w:rsidRDefault="00965AED" w:rsidP="008C07ED">
      <w:pPr>
        <w:tabs>
          <w:tab w:val="left" w:pos="360"/>
        </w:tabs>
      </w:pPr>
    </w:p>
    <w:p w:rsidR="00027279" w:rsidRDefault="00B447A6" w:rsidP="00027279">
      <w:pPr>
        <w:tabs>
          <w:tab w:val="left" w:pos="360"/>
        </w:tabs>
        <w:rPr>
          <w:szCs w:val="18"/>
        </w:rPr>
      </w:pPr>
      <w:r>
        <w:rPr>
          <w:szCs w:val="18"/>
        </w:rPr>
        <w:t>Een kopie van dit besluit wordt binnen de 20 dagen na deze zitting verstuurd naar de provinciegouverneur via het digitale loket Binnenlands Bestuur.</w:t>
      </w:r>
    </w:p>
    <w:p w:rsidR="00027279" w:rsidRDefault="00965AED" w:rsidP="00027279">
      <w:pPr>
        <w:tabs>
          <w:tab w:val="left" w:pos="360"/>
        </w:tabs>
        <w:rPr>
          <w:szCs w:val="18"/>
        </w:rPr>
      </w:pPr>
    </w:p>
    <w:p w:rsidR="00027279" w:rsidRDefault="00B447A6" w:rsidP="00027279">
      <w:pPr>
        <w:tabs>
          <w:tab w:val="left" w:pos="360"/>
        </w:tabs>
      </w:pPr>
      <w:r>
        <w:t>Artikel 6</w:t>
      </w:r>
    </w:p>
    <w:p w:rsidR="00027279" w:rsidRPr="006F646C" w:rsidRDefault="00965AED" w:rsidP="00027279">
      <w:pPr>
        <w:tabs>
          <w:tab w:val="left" w:pos="360"/>
        </w:tabs>
      </w:pPr>
    </w:p>
    <w:p w:rsidR="0070756D" w:rsidRPr="008C07ED" w:rsidRDefault="00B447A6" w:rsidP="008C07ED">
      <w:pPr>
        <w:tabs>
          <w:tab w:val="left" w:pos="360"/>
        </w:tabs>
      </w:pPr>
      <w:r>
        <w:rPr>
          <w:szCs w:val="18"/>
        </w:rPr>
        <w:t xml:space="preserve">Een kopie van dit besluit </w:t>
      </w:r>
      <w:r>
        <w:t>zal overgemaakt worden aan de hulpverleningszone Zuid-Oost.</w:t>
      </w:r>
    </w:p>
    <w:p w:rsidR="00780E5A" w:rsidRDefault="00780E5A">
      <w:pPr>
        <w:sectPr w:rsidR="00780E5A" w:rsidSect="00D11AF0">
          <w:type w:val="continuous"/>
          <w:pgSz w:w="11906" w:h="16838"/>
          <w:pgMar w:top="1134" w:right="1418" w:bottom="1134" w:left="1418" w:header="709" w:footer="709" w:gutter="0"/>
          <w:cols w:space="708"/>
          <w:docGrid w:linePitch="36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7.</w:t>
      </w:r>
      <w:r w:rsidRPr="00E20E22">
        <w:rPr>
          <w:b/>
          <w:szCs w:val="18"/>
        </w:rPr>
        <w:tab/>
        <w:t>Gemeentebelastingen - aanvullende belasting op de personenbelasting - hernieuwing</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A14D5B" w:rsidRPr="0025412B" w:rsidRDefault="00B447A6" w:rsidP="0025412B">
      <w:r>
        <w:t>Verzoek aan de raad om voor het aanslagjaar 2018 de aanvullende belasting op de personenbelasting te handhaven op 7,5% om de stadsbegroting in evenwicht te houden.</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C058D7" w:rsidRPr="00C058D7" w:rsidRDefault="00B447A6" w:rsidP="00154B84">
      <w:pPr>
        <w:rPr>
          <w:rFonts w:cs="Arial"/>
          <w:szCs w:val="18"/>
        </w:rPr>
      </w:pPr>
      <w:r w:rsidRPr="00C058D7">
        <w:rPr>
          <w:rFonts w:cs="Arial"/>
          <w:szCs w:val="18"/>
        </w:rPr>
        <w:t xml:space="preserve">De </w:t>
      </w:r>
      <w:r>
        <w:rPr>
          <w:rFonts w:cs="Arial"/>
          <w:szCs w:val="18"/>
        </w:rPr>
        <w:t>raad</w:t>
      </w:r>
    </w:p>
    <w:p w:rsidR="00C058D7" w:rsidRPr="00C058D7" w:rsidRDefault="00965AED" w:rsidP="00154B84">
      <w:pPr>
        <w:rPr>
          <w:rFonts w:cs="Arial"/>
          <w:szCs w:val="18"/>
        </w:rPr>
      </w:pPr>
    </w:p>
    <w:p w:rsidR="00285971" w:rsidRPr="00804C96" w:rsidRDefault="00B447A6" w:rsidP="00285971">
      <w:pPr>
        <w:spacing w:line="240" w:lineRule="exact"/>
        <w:rPr>
          <w:szCs w:val="18"/>
        </w:rPr>
      </w:pPr>
      <w:r w:rsidRPr="00804C96">
        <w:rPr>
          <w:szCs w:val="18"/>
        </w:rPr>
        <w:t>Gelet op de bepalingen van het gemeentedecreet</w:t>
      </w:r>
      <w:r>
        <w:rPr>
          <w:szCs w:val="18"/>
        </w:rPr>
        <w:t xml:space="preserve"> van 15 juli 2005 en latere wijzigingen</w:t>
      </w:r>
      <w:r w:rsidRPr="00804C96">
        <w:rPr>
          <w:szCs w:val="18"/>
        </w:rPr>
        <w:t>;</w:t>
      </w:r>
    </w:p>
    <w:p w:rsidR="00285971" w:rsidRPr="00804C96" w:rsidRDefault="00965AED" w:rsidP="00285971">
      <w:pPr>
        <w:rPr>
          <w:szCs w:val="18"/>
        </w:rPr>
      </w:pPr>
    </w:p>
    <w:p w:rsidR="00285971" w:rsidRPr="00804C96" w:rsidRDefault="00B447A6" w:rsidP="00285971">
      <w:pPr>
        <w:spacing w:line="240" w:lineRule="exact"/>
        <w:rPr>
          <w:szCs w:val="18"/>
        </w:rPr>
      </w:pPr>
      <w:r w:rsidRPr="00804C96">
        <w:rPr>
          <w:szCs w:val="18"/>
        </w:rPr>
        <w:t xml:space="preserve">Gelet op de </w:t>
      </w:r>
      <w:r>
        <w:rPr>
          <w:szCs w:val="18"/>
        </w:rPr>
        <w:t>gemeente</w:t>
      </w:r>
      <w:r w:rsidRPr="00804C96">
        <w:rPr>
          <w:szCs w:val="18"/>
        </w:rPr>
        <w:t xml:space="preserve">raadsbeslissing van </w:t>
      </w:r>
      <w:r>
        <w:rPr>
          <w:szCs w:val="18"/>
        </w:rPr>
        <w:t>14</w:t>
      </w:r>
      <w:r w:rsidRPr="00804C96">
        <w:rPr>
          <w:szCs w:val="18"/>
        </w:rPr>
        <w:t xml:space="preserve"> december 201</w:t>
      </w:r>
      <w:r>
        <w:rPr>
          <w:szCs w:val="18"/>
        </w:rPr>
        <w:t>6</w:t>
      </w:r>
      <w:r w:rsidRPr="00804C96">
        <w:rPr>
          <w:szCs w:val="18"/>
        </w:rPr>
        <w:t xml:space="preserve"> houdende heffing van de aanvullende belasting op de personenbelasting voor het aanslagjaar 201</w:t>
      </w:r>
      <w:r>
        <w:rPr>
          <w:szCs w:val="18"/>
        </w:rPr>
        <w:t>7</w:t>
      </w:r>
      <w:r w:rsidRPr="00804C96">
        <w:rPr>
          <w:szCs w:val="18"/>
        </w:rPr>
        <w:t>;</w:t>
      </w:r>
    </w:p>
    <w:p w:rsidR="00285971" w:rsidRPr="00804C96" w:rsidRDefault="00965AED" w:rsidP="00285971">
      <w:pPr>
        <w:rPr>
          <w:szCs w:val="18"/>
        </w:rPr>
      </w:pPr>
    </w:p>
    <w:p w:rsidR="00285971" w:rsidRPr="00804C96" w:rsidRDefault="00B447A6" w:rsidP="00285971">
      <w:pPr>
        <w:spacing w:line="240" w:lineRule="exact"/>
        <w:rPr>
          <w:szCs w:val="18"/>
        </w:rPr>
      </w:pPr>
      <w:r w:rsidRPr="00804C96">
        <w:rPr>
          <w:szCs w:val="18"/>
        </w:rPr>
        <w:t>Overwegende dat, om de stadsbegroting in evenwicht te houden, het nodig is deze belasting te handhaven</w:t>
      </w:r>
      <w:r>
        <w:rPr>
          <w:szCs w:val="18"/>
        </w:rPr>
        <w:t xml:space="preserve"> voor het aanslagjaar 2018</w:t>
      </w:r>
      <w:r w:rsidRPr="00804C96">
        <w:rPr>
          <w:szCs w:val="18"/>
        </w:rPr>
        <w:t>;</w:t>
      </w:r>
    </w:p>
    <w:p w:rsidR="00285971" w:rsidRPr="00804C96" w:rsidRDefault="00965AED" w:rsidP="00285971">
      <w:pPr>
        <w:rPr>
          <w:szCs w:val="18"/>
        </w:rPr>
      </w:pPr>
    </w:p>
    <w:p w:rsidR="00285971" w:rsidRPr="00804C96" w:rsidRDefault="00B447A6" w:rsidP="00285971">
      <w:pPr>
        <w:spacing w:line="240" w:lineRule="exact"/>
        <w:rPr>
          <w:szCs w:val="18"/>
        </w:rPr>
      </w:pPr>
      <w:r w:rsidRPr="00804C96">
        <w:rPr>
          <w:szCs w:val="18"/>
        </w:rPr>
        <w:t>Op voordracht van het college van burgemeester en schepenen;</w:t>
      </w:r>
    </w:p>
    <w:p w:rsidR="00285971" w:rsidRPr="00804C96" w:rsidRDefault="00965AED" w:rsidP="00285971">
      <w:pPr>
        <w:rPr>
          <w:szCs w:val="18"/>
        </w:rPr>
      </w:pPr>
    </w:p>
    <w:p w:rsidR="00285971" w:rsidRPr="00804C96" w:rsidRDefault="00B447A6" w:rsidP="00285971">
      <w:pPr>
        <w:spacing w:line="240" w:lineRule="exact"/>
        <w:rPr>
          <w:szCs w:val="18"/>
        </w:rPr>
      </w:pPr>
      <w:r w:rsidRPr="00804C96">
        <w:rPr>
          <w:szCs w:val="18"/>
        </w:rPr>
        <w:t>Gelet op het wetboek van de inkomstenbelasting;</w:t>
      </w:r>
    </w:p>
    <w:p w:rsidR="00AD65F6" w:rsidRDefault="00965AED" w:rsidP="00154B84">
      <w:pPr>
        <w:tabs>
          <w:tab w:val="left" w:pos="360"/>
        </w:tabs>
        <w:rPr>
          <w:szCs w:val="18"/>
        </w:rPr>
      </w:pPr>
    </w:p>
    <w:p w:rsidR="009F27FA" w:rsidRDefault="00B447A6" w:rsidP="009F27FA">
      <w:pPr>
        <w:tabs>
          <w:tab w:val="left" w:pos="360"/>
        </w:tabs>
        <w:rPr>
          <w:szCs w:val="18"/>
        </w:rPr>
      </w:pPr>
      <w:r>
        <w:rPr>
          <w:szCs w:val="18"/>
        </w:rPr>
        <w:t>Besluit:</w:t>
      </w:r>
    </w:p>
    <w:p w:rsidR="00AD65F6" w:rsidRDefault="00965AED" w:rsidP="00154B84">
      <w:pPr>
        <w:tabs>
          <w:tab w:val="left" w:pos="360"/>
        </w:tabs>
        <w:rPr>
          <w:szCs w:val="18"/>
        </w:rPr>
      </w:pPr>
    </w:p>
    <w:p w:rsidR="00AD65F6" w:rsidRDefault="00965AED" w:rsidP="00154B84">
      <w:pPr>
        <w:tabs>
          <w:tab w:val="left" w:pos="360"/>
        </w:tabs>
        <w:rPr>
          <w:szCs w:val="18"/>
        </w:rPr>
      </w:pPr>
    </w:p>
    <w:p w:rsidR="00285971" w:rsidRDefault="00B447A6" w:rsidP="00285971">
      <w:pPr>
        <w:spacing w:line="200" w:lineRule="exact"/>
        <w:rPr>
          <w:szCs w:val="18"/>
        </w:rPr>
      </w:pPr>
      <w:r w:rsidRPr="00804C96">
        <w:rPr>
          <w:szCs w:val="18"/>
        </w:rPr>
        <w:t>Artikel 1</w:t>
      </w:r>
    </w:p>
    <w:p w:rsidR="00285971" w:rsidRPr="00804C96" w:rsidRDefault="00965AED" w:rsidP="00285971">
      <w:pPr>
        <w:spacing w:line="200" w:lineRule="exact"/>
        <w:rPr>
          <w:szCs w:val="18"/>
        </w:rPr>
      </w:pPr>
    </w:p>
    <w:p w:rsidR="00285971" w:rsidRPr="00804C96" w:rsidRDefault="00B447A6" w:rsidP="00285971">
      <w:pPr>
        <w:spacing w:line="240" w:lineRule="exact"/>
        <w:rPr>
          <w:szCs w:val="18"/>
        </w:rPr>
      </w:pPr>
      <w:r w:rsidRPr="00804C96">
        <w:rPr>
          <w:szCs w:val="18"/>
        </w:rPr>
        <w:t>Voor het aanslagjaar 201</w:t>
      </w:r>
      <w:r>
        <w:rPr>
          <w:szCs w:val="18"/>
        </w:rPr>
        <w:t>8</w:t>
      </w:r>
      <w:r w:rsidRPr="00804C96">
        <w:rPr>
          <w:szCs w:val="18"/>
        </w:rPr>
        <w:t xml:space="preserve"> bedraagt de aanvullende belasting op de personenbelasting 7,5%.</w:t>
      </w:r>
    </w:p>
    <w:p w:rsidR="00285971" w:rsidRPr="00804C96" w:rsidRDefault="00965AED" w:rsidP="00285971">
      <w:pPr>
        <w:rPr>
          <w:szCs w:val="18"/>
        </w:rPr>
      </w:pPr>
    </w:p>
    <w:p w:rsidR="00285971" w:rsidRDefault="00B447A6" w:rsidP="00285971">
      <w:pPr>
        <w:spacing w:line="200" w:lineRule="exact"/>
        <w:rPr>
          <w:szCs w:val="18"/>
        </w:rPr>
      </w:pPr>
      <w:r w:rsidRPr="00804C96">
        <w:rPr>
          <w:szCs w:val="18"/>
        </w:rPr>
        <w:t>Artikel 2</w:t>
      </w:r>
    </w:p>
    <w:p w:rsidR="00285971" w:rsidRPr="00804C96" w:rsidRDefault="00965AED" w:rsidP="00285971">
      <w:pPr>
        <w:spacing w:line="200" w:lineRule="exact"/>
        <w:rPr>
          <w:szCs w:val="18"/>
        </w:rPr>
      </w:pPr>
    </w:p>
    <w:p w:rsidR="00285971" w:rsidRPr="00491D08" w:rsidRDefault="00B447A6" w:rsidP="00285971">
      <w:pPr>
        <w:rPr>
          <w:szCs w:val="18"/>
        </w:rPr>
      </w:pPr>
      <w:r w:rsidRPr="00491D08">
        <w:rPr>
          <w:szCs w:val="18"/>
        </w:rPr>
        <w:t xml:space="preserve">Conform artikel 253, §1, 3° van het gemeentedecreet zal een kopie van dit besluit naar de provinciegouverneur worden verzonden. </w:t>
      </w:r>
    </w:p>
    <w:p w:rsidR="00780E5A" w:rsidRDefault="00780E5A">
      <w:pPr>
        <w:sectPr w:rsidR="00780E5A" w:rsidSect="00681D99">
          <w:type w:val="continuous"/>
          <w:pgSz w:w="11906" w:h="16838"/>
          <w:pgMar w:top="1134" w:right="1418" w:bottom="1134" w:left="1418" w:header="709" w:footer="709" w:gutter="0"/>
          <w:cols w:space="708"/>
          <w:formProt w:val="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8.</w:t>
      </w:r>
      <w:r w:rsidRPr="00E20E22">
        <w:rPr>
          <w:b/>
          <w:szCs w:val="18"/>
        </w:rPr>
        <w:tab/>
        <w:t>Gemeentebelastingen - Opcentiemen op de onroerende voorheffing - hernieuwing</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A14D5B" w:rsidRPr="0025412B" w:rsidRDefault="00B447A6" w:rsidP="0025412B">
      <w:r>
        <w:t>Verzoek aan de raad om de opcentiemen op de onroerende voorheffing voor het aanslagjaar 2018 te handhaven op 1.375 opcentiemen om de stadsbegroting in evenwicht te houden.</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C058D7" w:rsidRPr="00C058D7" w:rsidRDefault="00B447A6" w:rsidP="00154B84">
      <w:pPr>
        <w:rPr>
          <w:rFonts w:cs="Arial"/>
          <w:szCs w:val="18"/>
        </w:rPr>
      </w:pPr>
      <w:r w:rsidRPr="00C058D7">
        <w:rPr>
          <w:rFonts w:cs="Arial"/>
          <w:szCs w:val="18"/>
        </w:rPr>
        <w:t xml:space="preserve">De </w:t>
      </w:r>
      <w:r>
        <w:rPr>
          <w:rFonts w:cs="Arial"/>
          <w:szCs w:val="18"/>
        </w:rPr>
        <w:t>raad</w:t>
      </w:r>
    </w:p>
    <w:p w:rsidR="00C058D7" w:rsidRPr="00C058D7" w:rsidRDefault="00965AED" w:rsidP="00154B84">
      <w:pPr>
        <w:rPr>
          <w:rFonts w:cs="Arial"/>
          <w:szCs w:val="18"/>
        </w:rPr>
      </w:pPr>
    </w:p>
    <w:p w:rsidR="00812E5A" w:rsidRPr="00552D0E" w:rsidRDefault="00B447A6" w:rsidP="00812E5A">
      <w:pPr>
        <w:spacing w:line="240" w:lineRule="exact"/>
        <w:rPr>
          <w:szCs w:val="18"/>
        </w:rPr>
      </w:pPr>
      <w:r w:rsidRPr="00552D0E">
        <w:rPr>
          <w:szCs w:val="18"/>
        </w:rPr>
        <w:t>Gelet op de bepalingen van het gemeentedecreet</w:t>
      </w:r>
      <w:r>
        <w:rPr>
          <w:szCs w:val="18"/>
        </w:rPr>
        <w:t xml:space="preserve"> van 15 juli 2005 en latere wijzigingen</w:t>
      </w:r>
      <w:r w:rsidRPr="00552D0E">
        <w:rPr>
          <w:szCs w:val="18"/>
        </w:rPr>
        <w:t>;</w:t>
      </w:r>
    </w:p>
    <w:p w:rsidR="00812E5A" w:rsidRPr="00552D0E" w:rsidRDefault="00965AED" w:rsidP="00812E5A">
      <w:pPr>
        <w:rPr>
          <w:szCs w:val="18"/>
        </w:rPr>
      </w:pPr>
    </w:p>
    <w:p w:rsidR="00812E5A" w:rsidRPr="00552D0E" w:rsidRDefault="00B447A6" w:rsidP="00812E5A">
      <w:pPr>
        <w:spacing w:line="240" w:lineRule="exact"/>
        <w:rPr>
          <w:szCs w:val="18"/>
        </w:rPr>
      </w:pPr>
      <w:r w:rsidRPr="00552D0E">
        <w:rPr>
          <w:szCs w:val="18"/>
        </w:rPr>
        <w:t xml:space="preserve">Gelet op </w:t>
      </w:r>
      <w:r>
        <w:rPr>
          <w:szCs w:val="18"/>
        </w:rPr>
        <w:t xml:space="preserve">de gemeenteraadsbeslissing van 14 </w:t>
      </w:r>
      <w:r w:rsidRPr="00552D0E">
        <w:rPr>
          <w:szCs w:val="18"/>
        </w:rPr>
        <w:t>december 201</w:t>
      </w:r>
      <w:r>
        <w:rPr>
          <w:szCs w:val="18"/>
        </w:rPr>
        <w:t>6</w:t>
      </w:r>
      <w:r w:rsidRPr="00552D0E">
        <w:rPr>
          <w:szCs w:val="18"/>
        </w:rPr>
        <w:t xml:space="preserve"> houdende heffing van de opcentiemen op de belasting op de onroerende voorheffing voor het aanslagjaar 201</w:t>
      </w:r>
      <w:r>
        <w:rPr>
          <w:szCs w:val="18"/>
        </w:rPr>
        <w:t>7</w:t>
      </w:r>
      <w:r w:rsidRPr="00552D0E">
        <w:rPr>
          <w:szCs w:val="18"/>
        </w:rPr>
        <w:t>;</w:t>
      </w:r>
    </w:p>
    <w:p w:rsidR="00812E5A" w:rsidRPr="00552D0E" w:rsidRDefault="00965AED" w:rsidP="00812E5A">
      <w:pPr>
        <w:rPr>
          <w:szCs w:val="18"/>
        </w:rPr>
      </w:pPr>
    </w:p>
    <w:p w:rsidR="00812E5A" w:rsidRPr="00552D0E" w:rsidRDefault="00B447A6" w:rsidP="00812E5A">
      <w:pPr>
        <w:spacing w:line="240" w:lineRule="exact"/>
        <w:rPr>
          <w:szCs w:val="18"/>
        </w:rPr>
      </w:pPr>
      <w:r w:rsidRPr="00552D0E">
        <w:rPr>
          <w:szCs w:val="18"/>
        </w:rPr>
        <w:t xml:space="preserve">Overwegende dat om de stadsbegroting in evenwicht te houden, het nodig is de belasting </w:t>
      </w:r>
      <w:r>
        <w:rPr>
          <w:szCs w:val="18"/>
        </w:rPr>
        <w:t xml:space="preserve">voor het aanslagjaar 2018 </w:t>
      </w:r>
      <w:r w:rsidRPr="00552D0E">
        <w:rPr>
          <w:szCs w:val="18"/>
        </w:rPr>
        <w:t>te hernieuwen aan 1.375 opcentiemen;</w:t>
      </w:r>
    </w:p>
    <w:p w:rsidR="00812E5A" w:rsidRPr="00552D0E" w:rsidRDefault="00965AED" w:rsidP="00812E5A">
      <w:pPr>
        <w:spacing w:line="240" w:lineRule="exact"/>
        <w:rPr>
          <w:szCs w:val="18"/>
        </w:rPr>
      </w:pPr>
    </w:p>
    <w:p w:rsidR="00812E5A" w:rsidRPr="00552D0E" w:rsidRDefault="00B447A6" w:rsidP="00812E5A">
      <w:pPr>
        <w:spacing w:line="240" w:lineRule="exact"/>
        <w:rPr>
          <w:szCs w:val="18"/>
        </w:rPr>
      </w:pPr>
      <w:r w:rsidRPr="00552D0E">
        <w:rPr>
          <w:szCs w:val="18"/>
        </w:rPr>
        <w:t>Op voordracht van het college van burgemeester en schepenen;</w:t>
      </w:r>
    </w:p>
    <w:p w:rsidR="00812E5A" w:rsidRDefault="00965AED" w:rsidP="00154B84">
      <w:pPr>
        <w:tabs>
          <w:tab w:val="left" w:pos="360"/>
        </w:tabs>
        <w:rPr>
          <w:szCs w:val="18"/>
        </w:rPr>
      </w:pPr>
    </w:p>
    <w:p w:rsidR="00812E5A" w:rsidRDefault="00965AED" w:rsidP="00154B84">
      <w:pPr>
        <w:tabs>
          <w:tab w:val="left" w:pos="360"/>
        </w:tabs>
        <w:rPr>
          <w:szCs w:val="18"/>
        </w:rPr>
      </w:pPr>
    </w:p>
    <w:p w:rsidR="009F27FA" w:rsidRDefault="00B447A6" w:rsidP="009F27FA">
      <w:pPr>
        <w:tabs>
          <w:tab w:val="left" w:pos="360"/>
        </w:tabs>
        <w:rPr>
          <w:szCs w:val="18"/>
        </w:rPr>
      </w:pPr>
      <w:r>
        <w:rPr>
          <w:szCs w:val="18"/>
        </w:rPr>
        <w:t>Besluit:</w:t>
      </w:r>
    </w:p>
    <w:p w:rsidR="00AD65F6" w:rsidRDefault="00965AED" w:rsidP="00154B84">
      <w:pPr>
        <w:tabs>
          <w:tab w:val="left" w:pos="360"/>
        </w:tabs>
        <w:rPr>
          <w:szCs w:val="18"/>
        </w:rPr>
      </w:pPr>
    </w:p>
    <w:p w:rsidR="00AD65F6" w:rsidRDefault="00965AED" w:rsidP="00154B84">
      <w:pPr>
        <w:tabs>
          <w:tab w:val="left" w:pos="360"/>
        </w:tabs>
        <w:rPr>
          <w:szCs w:val="18"/>
        </w:rPr>
      </w:pPr>
    </w:p>
    <w:p w:rsidR="00812E5A" w:rsidRPr="00EF4394" w:rsidRDefault="00B447A6" w:rsidP="00812E5A">
      <w:pPr>
        <w:spacing w:line="200" w:lineRule="exact"/>
        <w:rPr>
          <w:szCs w:val="18"/>
        </w:rPr>
      </w:pPr>
      <w:r w:rsidRPr="00EF4394">
        <w:rPr>
          <w:szCs w:val="18"/>
        </w:rPr>
        <w:t>Artikel 1</w:t>
      </w:r>
    </w:p>
    <w:p w:rsidR="00812E5A" w:rsidRDefault="00965AED" w:rsidP="00812E5A">
      <w:pPr>
        <w:spacing w:line="240" w:lineRule="exact"/>
        <w:rPr>
          <w:szCs w:val="18"/>
        </w:rPr>
      </w:pPr>
    </w:p>
    <w:p w:rsidR="00812E5A" w:rsidRPr="00552D0E" w:rsidRDefault="00B447A6" w:rsidP="00812E5A">
      <w:pPr>
        <w:spacing w:line="240" w:lineRule="exact"/>
        <w:rPr>
          <w:szCs w:val="18"/>
        </w:rPr>
      </w:pPr>
      <w:r w:rsidRPr="00552D0E">
        <w:rPr>
          <w:szCs w:val="18"/>
        </w:rPr>
        <w:t>Voor het aanslagjaar 201</w:t>
      </w:r>
      <w:r>
        <w:rPr>
          <w:szCs w:val="18"/>
        </w:rPr>
        <w:t>8</w:t>
      </w:r>
      <w:r w:rsidRPr="00552D0E">
        <w:rPr>
          <w:szCs w:val="18"/>
        </w:rPr>
        <w:t xml:space="preserve"> worden 1.375 opcentiemen op de onroerende voorheffing geheven.</w:t>
      </w:r>
    </w:p>
    <w:p w:rsidR="00812E5A" w:rsidRPr="00552D0E" w:rsidRDefault="00965AED" w:rsidP="00812E5A">
      <w:pPr>
        <w:rPr>
          <w:szCs w:val="18"/>
        </w:rPr>
      </w:pPr>
    </w:p>
    <w:p w:rsidR="00812E5A" w:rsidRPr="00EF4394" w:rsidRDefault="00B447A6" w:rsidP="00812E5A">
      <w:pPr>
        <w:spacing w:line="200" w:lineRule="exact"/>
        <w:rPr>
          <w:szCs w:val="18"/>
        </w:rPr>
      </w:pPr>
      <w:r w:rsidRPr="00EF4394">
        <w:rPr>
          <w:szCs w:val="18"/>
        </w:rPr>
        <w:t>Artikel 2</w:t>
      </w:r>
    </w:p>
    <w:p w:rsidR="00812E5A" w:rsidRDefault="00965AED" w:rsidP="00812E5A">
      <w:pPr>
        <w:rPr>
          <w:szCs w:val="18"/>
        </w:rPr>
      </w:pPr>
    </w:p>
    <w:p w:rsidR="00812E5A" w:rsidRPr="00601491" w:rsidRDefault="00B447A6" w:rsidP="00EF2A93">
      <w:pPr>
        <w:rPr>
          <w:b/>
          <w:szCs w:val="18"/>
        </w:rPr>
      </w:pPr>
      <w:r w:rsidRPr="00601491">
        <w:rPr>
          <w:szCs w:val="18"/>
        </w:rPr>
        <w:t>Conform artikel 253, §1, 3° van het gemeentedecreet zal een kopie van dit besluit naar de provin</w:t>
      </w:r>
      <w:r>
        <w:rPr>
          <w:szCs w:val="18"/>
        </w:rPr>
        <w:t>ciegouverneur worden verzonden.</w:t>
      </w:r>
    </w:p>
    <w:p w:rsidR="00780E5A" w:rsidRDefault="00780E5A">
      <w:pPr>
        <w:sectPr w:rsidR="00780E5A" w:rsidSect="00681D99">
          <w:type w:val="continuous"/>
          <w:pgSz w:w="11906" w:h="16838"/>
          <w:pgMar w:top="1134" w:right="1418" w:bottom="1134" w:left="1418" w:header="709" w:footer="709" w:gutter="0"/>
          <w:cols w:space="708"/>
          <w:formProt w:val="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9.</w:t>
      </w:r>
      <w:r w:rsidRPr="00E20E22">
        <w:rPr>
          <w:b/>
          <w:szCs w:val="18"/>
        </w:rPr>
        <w:tab/>
        <w:t>Gemeentebelastingen - belasting op leegstaande commerciële panden - invoering</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A14D5B" w:rsidRPr="0025412B" w:rsidRDefault="00B447A6" w:rsidP="0025412B">
      <w:r>
        <w:t>Verzoek aan de raad om een belasting op leegstaande commerciële panden in te voeren.</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C058D7" w:rsidRPr="00C058D7" w:rsidRDefault="00B447A6" w:rsidP="00154B84">
      <w:pPr>
        <w:rPr>
          <w:rFonts w:cs="Arial"/>
          <w:szCs w:val="18"/>
        </w:rPr>
      </w:pPr>
      <w:r w:rsidRPr="00C058D7">
        <w:rPr>
          <w:rFonts w:cs="Arial"/>
          <w:szCs w:val="18"/>
        </w:rPr>
        <w:t xml:space="preserve">De </w:t>
      </w:r>
      <w:r>
        <w:rPr>
          <w:rFonts w:cs="Arial"/>
          <w:szCs w:val="18"/>
        </w:rPr>
        <w:t>raad</w:t>
      </w:r>
    </w:p>
    <w:p w:rsidR="00C058D7" w:rsidRPr="00C058D7" w:rsidRDefault="00965AED" w:rsidP="00154B84">
      <w:pPr>
        <w:rPr>
          <w:rFonts w:cs="Arial"/>
          <w:szCs w:val="18"/>
        </w:rPr>
      </w:pPr>
    </w:p>
    <w:p w:rsidR="00C058D7" w:rsidRPr="00C058D7" w:rsidRDefault="00B447A6"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965AED" w:rsidP="00154B84">
      <w:pPr>
        <w:rPr>
          <w:rFonts w:cs="Arial"/>
          <w:szCs w:val="18"/>
        </w:rPr>
      </w:pPr>
    </w:p>
    <w:p w:rsidR="00461A81" w:rsidRDefault="00B447A6" w:rsidP="00461A81">
      <w:r w:rsidRPr="00DB3525">
        <w:t>Gelet op het decreet van 30 mei 2008 betreffende de vestiging, de invordering en de geschillenprocedure van provincie- en gemeentebelastingen en latere wijzigingen;</w:t>
      </w:r>
    </w:p>
    <w:p w:rsidR="00AF7C40" w:rsidRDefault="00965AED" w:rsidP="00461A81"/>
    <w:p w:rsidR="00AF7C40" w:rsidRDefault="00B447A6" w:rsidP="00AF7C40">
      <w:r>
        <w:rPr>
          <w:szCs w:val="18"/>
        </w:rPr>
        <w:t xml:space="preserve">Gelet op het decreet van </w:t>
      </w:r>
      <w:r>
        <w:t>17 juni 2016 houdende huur van korte duur voor handel en ambacht;</w:t>
      </w:r>
    </w:p>
    <w:p w:rsidR="00461A81" w:rsidRDefault="00965AED" w:rsidP="00461A81"/>
    <w:p w:rsidR="00461A81" w:rsidRPr="00DB3525" w:rsidRDefault="00B447A6" w:rsidP="00461A81">
      <w:r>
        <w:t xml:space="preserve">Gelet op </w:t>
      </w:r>
      <w:r w:rsidRPr="00DB3525">
        <w:t xml:space="preserve">het </w:t>
      </w:r>
      <w:r>
        <w:t>b</w:t>
      </w:r>
      <w:r w:rsidRPr="00DB3525">
        <w:t>esluit van de Vlaamse regering van 10 juli 2009 houdende nadere regelingen betreffende het leegstandsregister en houdende wijzigingen van het besluit van de Vlaamse regering van 2 april 1996 betreffende de heffing ter bestrijding van leegstand en verkrotting van gebouwen en/of woningen en latere wijzigingen;</w:t>
      </w:r>
    </w:p>
    <w:p w:rsidR="00461A81" w:rsidRPr="00DB3525" w:rsidRDefault="00965AED" w:rsidP="00461A81"/>
    <w:p w:rsidR="00461A81" w:rsidRPr="00DB3525" w:rsidRDefault="00B447A6" w:rsidP="00461A81">
      <w:r w:rsidRPr="00DB3525">
        <w:t>Gelet op de gemeenteraadsbeslissing van 23 februari 2017 houdende de goedkeuring van het strategisch commercieel plan voor de detailhandel;</w:t>
      </w:r>
    </w:p>
    <w:p w:rsidR="00461A81" w:rsidRPr="00DB3525" w:rsidRDefault="00965AED" w:rsidP="00461A81">
      <w:pPr>
        <w:rPr>
          <w:rFonts w:cs="Arial"/>
          <w:szCs w:val="18"/>
        </w:rPr>
      </w:pPr>
    </w:p>
    <w:p w:rsidR="00461A81" w:rsidRPr="00DB3525" w:rsidRDefault="00B447A6" w:rsidP="00461A81">
      <w:pPr>
        <w:rPr>
          <w:rFonts w:cs="Arial"/>
          <w:szCs w:val="18"/>
        </w:rPr>
      </w:pPr>
      <w:r w:rsidRPr="00DB3525">
        <w:rPr>
          <w:rFonts w:cs="Arial"/>
          <w:szCs w:val="18"/>
        </w:rPr>
        <w:t>Gelet op de gemeenteraadsbeslissing van 22 juni 2017 houdende de afbakening van het kernwinkelgebied Centrum Ninove en Rechteroever;</w:t>
      </w:r>
    </w:p>
    <w:p w:rsidR="00461A81" w:rsidRPr="00DB3525" w:rsidRDefault="00965AED" w:rsidP="00461A81">
      <w:pPr>
        <w:rPr>
          <w:rFonts w:cs="Arial"/>
          <w:szCs w:val="18"/>
        </w:rPr>
      </w:pPr>
    </w:p>
    <w:p w:rsidR="00461A81" w:rsidRPr="00DB3525" w:rsidRDefault="00B447A6" w:rsidP="00461A81">
      <w:pPr>
        <w:rPr>
          <w:szCs w:val="20"/>
        </w:rPr>
      </w:pPr>
      <w:r w:rsidRPr="00DB3525">
        <w:t>Gelet op de diverse initiatieven van de stad Ninove in verband met handelsondersteunende projecten in het stadscentrum, voornamelijk bedoeld om de centrumfunctie van de kernstad, de handels- en woonfunctie te versterken en meer uitstraling te geven;</w:t>
      </w:r>
    </w:p>
    <w:p w:rsidR="00461A81" w:rsidRPr="00DB3525" w:rsidRDefault="00965AED" w:rsidP="00461A81"/>
    <w:p w:rsidR="00461A81" w:rsidRPr="00DB3525" w:rsidRDefault="00B447A6" w:rsidP="00461A81">
      <w:r w:rsidRPr="00DB3525">
        <w:t>Overwegende dat deze centrumfunctie door de binnenstad wordt vervuld;</w:t>
      </w:r>
    </w:p>
    <w:p w:rsidR="00461A81" w:rsidRPr="00DB3525" w:rsidRDefault="00965AED" w:rsidP="00461A81"/>
    <w:p w:rsidR="00461A81" w:rsidRPr="00DB3525" w:rsidRDefault="00B447A6" w:rsidP="00461A81">
      <w:r w:rsidRPr="00DB3525">
        <w:t>Overwegende dat het aangewezen is het actief gebruik van de panden voor commerciële doeleinden te bevorderen;</w:t>
      </w:r>
    </w:p>
    <w:p w:rsidR="00461A81" w:rsidRPr="00DB3525" w:rsidRDefault="00965AED" w:rsidP="00461A81"/>
    <w:p w:rsidR="00461A81" w:rsidRPr="00DB3525" w:rsidRDefault="00B447A6" w:rsidP="00461A81">
      <w:r w:rsidRPr="00DB3525">
        <w:t xml:space="preserve">Overwegende dat het aangewezen is de leegstand van commerciële panden binnen het afgebakende kernwinkelgebied Centrum en </w:t>
      </w:r>
      <w:r>
        <w:t xml:space="preserve">het </w:t>
      </w:r>
      <w:r w:rsidRPr="00DB3525">
        <w:t>winkelgebied Rechteroever te bestrijden;</w:t>
      </w:r>
    </w:p>
    <w:p w:rsidR="00461A81" w:rsidRPr="00DB3525" w:rsidRDefault="00965AED" w:rsidP="00461A81"/>
    <w:p w:rsidR="00461A81" w:rsidRPr="00DB3525" w:rsidRDefault="00B447A6" w:rsidP="00461A81">
      <w:r w:rsidRPr="00DB3525">
        <w:t xml:space="preserve">Gelet op het advies van de middenstandsraad </w:t>
      </w:r>
      <w:r>
        <w:t>van</w:t>
      </w:r>
      <w:r w:rsidRPr="00DB3525">
        <w:t xml:space="preserve"> 6 november 2017, stellende dat zij unaniem akkoord </w:t>
      </w:r>
      <w:r>
        <w:t>gaat</w:t>
      </w:r>
      <w:r w:rsidRPr="00DB3525">
        <w:t xml:space="preserve"> met de invoering van een belasting op leegstaande commerciële panden;</w:t>
      </w:r>
    </w:p>
    <w:p w:rsidR="00461A81" w:rsidRPr="00DB3525" w:rsidRDefault="00965AED" w:rsidP="00461A81"/>
    <w:p w:rsidR="00461A81" w:rsidRPr="00DB3525" w:rsidRDefault="00B447A6" w:rsidP="00461A81">
      <w:r w:rsidRPr="00DB3525">
        <w:t>Gelet op de financiële toestand van de stad;</w:t>
      </w:r>
    </w:p>
    <w:p w:rsidR="00461A81" w:rsidRPr="00DB3525" w:rsidRDefault="00965AED" w:rsidP="00461A81"/>
    <w:p w:rsidR="009F27FA" w:rsidRDefault="00B447A6" w:rsidP="009F27FA">
      <w:pPr>
        <w:tabs>
          <w:tab w:val="left" w:pos="360"/>
        </w:tabs>
        <w:rPr>
          <w:szCs w:val="18"/>
        </w:rPr>
      </w:pPr>
      <w:r>
        <w:rPr>
          <w:szCs w:val="18"/>
        </w:rPr>
        <w:t>Besluit:</w:t>
      </w:r>
    </w:p>
    <w:p w:rsidR="00AD65F6" w:rsidRDefault="00965AED" w:rsidP="00154B84">
      <w:pPr>
        <w:tabs>
          <w:tab w:val="left" w:pos="360"/>
        </w:tabs>
        <w:rPr>
          <w:szCs w:val="18"/>
        </w:rPr>
      </w:pPr>
    </w:p>
    <w:p w:rsidR="00AD65F6" w:rsidRDefault="00965AED" w:rsidP="00154B84">
      <w:pPr>
        <w:tabs>
          <w:tab w:val="left" w:pos="360"/>
        </w:tabs>
        <w:rPr>
          <w:szCs w:val="18"/>
        </w:rPr>
      </w:pPr>
    </w:p>
    <w:p w:rsidR="00461A81" w:rsidRDefault="00B447A6" w:rsidP="00461A81">
      <w:r w:rsidRPr="00DB3525">
        <w:t xml:space="preserve">Artikel 1 </w:t>
      </w:r>
      <w:r>
        <w:t>Definities</w:t>
      </w:r>
    </w:p>
    <w:p w:rsidR="00C953A5" w:rsidRDefault="00965AED" w:rsidP="00461A81"/>
    <w:p w:rsidR="00C953A5" w:rsidRDefault="00B447A6" w:rsidP="00C953A5">
      <w:pPr>
        <w:rPr>
          <w:rFonts w:ascii="Times New Roman" w:hAnsi="Times New Roman"/>
          <w:sz w:val="24"/>
        </w:rPr>
      </w:pPr>
      <w:r>
        <w:t>Voor de toepassing van dit reglement wordt verstaan onder:</w:t>
      </w:r>
    </w:p>
    <w:p w:rsidR="00C953A5" w:rsidRDefault="00965AED" w:rsidP="00C953A5"/>
    <w:p w:rsidR="00C953A5" w:rsidRDefault="00B447A6" w:rsidP="00C953A5">
      <w:r>
        <w:t>Handelspand:</w:t>
      </w:r>
    </w:p>
    <w:p w:rsidR="00C953A5" w:rsidRDefault="00B447A6" w:rsidP="00C953A5">
      <w:r>
        <w:t>Elke gelijkvloerse ruimte van een direct aan de winkelstraten gelegen gebouw binnen het kernwinkelgebied, met uitsluiting van alle delen die aanvullend worden gebruikt ten behoeve van de uitbating van de handelszaak.</w:t>
      </w:r>
    </w:p>
    <w:p w:rsidR="00C953A5" w:rsidRDefault="00965AED" w:rsidP="00C953A5"/>
    <w:p w:rsidR="00C953A5" w:rsidRDefault="00B447A6" w:rsidP="00C953A5">
      <w:r>
        <w:t xml:space="preserve">Kernwinkelgebied: </w:t>
      </w:r>
    </w:p>
    <w:p w:rsidR="00C953A5" w:rsidRDefault="00B447A6" w:rsidP="00C953A5">
      <w:r>
        <w:t>Het door de gemeenteraad op 22 juni 2017 formeel afgebakende gedeelte van het grondgebied, gekend als Centrum Ninove, en het winkelgebied Rechteroever, waar de ontwikkeling van detailhandel specifiek wordt ondersteund.</w:t>
      </w:r>
    </w:p>
    <w:p w:rsidR="00C953A5" w:rsidRDefault="00965AED" w:rsidP="00C953A5"/>
    <w:p w:rsidR="00C953A5" w:rsidRDefault="00B447A6" w:rsidP="00C953A5">
      <w:r>
        <w:t>Handelszaak:</w:t>
      </w:r>
    </w:p>
    <w:p w:rsidR="00C953A5" w:rsidRDefault="00B447A6" w:rsidP="00C953A5">
      <w:r>
        <w:t xml:space="preserve">Elke commerciële onderneming waarvoor een inschrijving in de Kruispuntbank van ondernemingen (KBO) is vereist en die de uitoefening van een kleinhandels- of horecazaak of het leveren van diensten tot hoofddoel heeft. Er dient sprake te zijn van het leveren van fysieke goederen of </w:t>
      </w:r>
      <w:r>
        <w:lastRenderedPageBreak/>
        <w:t>diensten aan de consument. Er dient tevens sprake te zijn van een gelijke fysieke aanwezigheid van de consument en de handelaar, met rechtstreeks contact met de klant. De handelszaak, zoals hier bedoeld, dient eveneens minstens 5 dagen per week en ten minste 8 uur per dag geopend te zijn.</w:t>
      </w:r>
    </w:p>
    <w:p w:rsidR="00C953A5" w:rsidRDefault="00965AED" w:rsidP="00C953A5"/>
    <w:p w:rsidR="00C953A5" w:rsidRDefault="00B447A6" w:rsidP="00C953A5">
      <w:pPr>
        <w:tabs>
          <w:tab w:val="left" w:pos="360"/>
        </w:tabs>
      </w:pPr>
      <w:r>
        <w:t>Pop-up handels- of horecazaak:</w:t>
      </w:r>
    </w:p>
    <w:p w:rsidR="00C953A5" w:rsidRDefault="00B447A6" w:rsidP="00C953A5">
      <w:r>
        <w:rPr>
          <w:szCs w:val="18"/>
        </w:rPr>
        <w:t xml:space="preserve">Een handelszaak die voldoet aan de in dit reglement beschreven definitie van Handelszaak, en tevens voldoet aan de definitie van het decreet van </w:t>
      </w:r>
      <w:r>
        <w:t>17 juni 2016 "houdende de huur van korte duur voor handel en ambacht".</w:t>
      </w:r>
    </w:p>
    <w:p w:rsidR="00C953A5" w:rsidRDefault="00965AED" w:rsidP="00C953A5">
      <w:pPr>
        <w:tabs>
          <w:tab w:val="left" w:pos="360"/>
        </w:tabs>
        <w:rPr>
          <w:szCs w:val="18"/>
        </w:rPr>
      </w:pPr>
    </w:p>
    <w:p w:rsidR="00C953A5" w:rsidRDefault="00B447A6" w:rsidP="00461A81">
      <w:r>
        <w:t>Artikel 2 Algemeen</w:t>
      </w:r>
    </w:p>
    <w:p w:rsidR="00C953A5" w:rsidRDefault="00965AED" w:rsidP="00461A81"/>
    <w:p w:rsidR="00461A81" w:rsidRPr="00DB3525" w:rsidRDefault="00B447A6" w:rsidP="00461A81">
      <w:r w:rsidRPr="00DB3525">
        <w:t xml:space="preserve">§1. Met ingang van 1 januari 2018 wordt een belasting gevestigd op leegstaande </w:t>
      </w:r>
      <w:r>
        <w:t>handelspanden</w:t>
      </w:r>
      <w:r w:rsidRPr="00DB3525">
        <w:t xml:space="preserve">, gelegen in het kernwinkelgebied Centrum Ninove en </w:t>
      </w:r>
      <w:r>
        <w:t xml:space="preserve">het </w:t>
      </w:r>
      <w:r w:rsidRPr="00DB3525">
        <w:t>winkelgebied Rechteroever, die gedurende ten minste 12 opeenvolgende maanden zijn opgenomen in het gemeentelijke leegstandsregister.</w:t>
      </w:r>
    </w:p>
    <w:p w:rsidR="00461A81" w:rsidRPr="00DB3525" w:rsidRDefault="00965AED" w:rsidP="00461A81"/>
    <w:p w:rsidR="00461A81" w:rsidRPr="00DB3525" w:rsidRDefault="00B447A6" w:rsidP="00461A81">
      <w:r w:rsidRPr="00DB3525">
        <w:t>§</w:t>
      </w:r>
      <w:r>
        <w:t>2</w:t>
      </w:r>
      <w:r w:rsidRPr="00DB3525">
        <w:t>. De procedures betreffende:</w:t>
      </w:r>
    </w:p>
    <w:p w:rsidR="00461A81" w:rsidRPr="00DB3525" w:rsidRDefault="00B447A6" w:rsidP="00461A81">
      <w:pPr>
        <w:numPr>
          <w:ilvl w:val="0"/>
          <w:numId w:val="3"/>
        </w:numPr>
      </w:pPr>
      <w:r>
        <w:t>d</w:t>
      </w:r>
      <w:r w:rsidRPr="00DB3525">
        <w:t>e opmaak van het leegstandsregister</w:t>
      </w:r>
    </w:p>
    <w:p w:rsidR="00461A81" w:rsidRPr="00DB3525" w:rsidRDefault="00B447A6" w:rsidP="00461A81">
      <w:pPr>
        <w:numPr>
          <w:ilvl w:val="0"/>
          <w:numId w:val="3"/>
        </w:numPr>
      </w:pPr>
      <w:r>
        <w:t>k</w:t>
      </w:r>
      <w:r w:rsidRPr="00DB3525">
        <w:t>ennisgeving tot opname in het leegstandsregister</w:t>
      </w:r>
    </w:p>
    <w:p w:rsidR="00461A81" w:rsidRPr="00DB3525" w:rsidRDefault="00B447A6" w:rsidP="00461A81">
      <w:pPr>
        <w:numPr>
          <w:ilvl w:val="0"/>
          <w:numId w:val="3"/>
        </w:numPr>
      </w:pPr>
      <w:r>
        <w:t>b</w:t>
      </w:r>
      <w:r w:rsidRPr="00DB3525">
        <w:t>eroep tegen opname in het leegstandsregister</w:t>
      </w:r>
    </w:p>
    <w:p w:rsidR="00461A81" w:rsidRPr="00DB3525" w:rsidRDefault="00B447A6" w:rsidP="00461A81">
      <w:pPr>
        <w:numPr>
          <w:ilvl w:val="0"/>
          <w:numId w:val="3"/>
        </w:numPr>
      </w:pPr>
      <w:r>
        <w:t>e</w:t>
      </w:r>
      <w:r w:rsidRPr="00DB3525">
        <w:t>ffectieve opname in het leegstandsregister</w:t>
      </w:r>
    </w:p>
    <w:p w:rsidR="00461A81" w:rsidRPr="00DB3525" w:rsidRDefault="00B447A6" w:rsidP="00461A81">
      <w:pPr>
        <w:numPr>
          <w:ilvl w:val="0"/>
          <w:numId w:val="3"/>
        </w:numPr>
      </w:pPr>
      <w:r>
        <w:t>s</w:t>
      </w:r>
      <w:r w:rsidRPr="00DB3525">
        <w:t>chrapping uit het leegstandsregister</w:t>
      </w:r>
    </w:p>
    <w:p w:rsidR="00461A81" w:rsidRPr="00DB3525" w:rsidRDefault="00B447A6" w:rsidP="00461A81">
      <w:r w:rsidRPr="00DB3525">
        <w:t xml:space="preserve">staan beschreven in artikel 2.2.6. van het </w:t>
      </w:r>
      <w:r>
        <w:t>d</w:t>
      </w:r>
      <w:r w:rsidRPr="00DB3525">
        <w:t>ecreet betreffende het grond- en pandenbeleid en hoofdstuk 2, 3 en 4 van het besluit van de Vlaamse regering van 10 juli 2009 houdende nadere regelingen betreffende het leegstandsregister.</w:t>
      </w:r>
    </w:p>
    <w:p w:rsidR="00461A81" w:rsidRPr="00DB3525" w:rsidRDefault="00965AED" w:rsidP="00461A81"/>
    <w:p w:rsidR="00461A81" w:rsidRPr="00DB3525" w:rsidRDefault="00B447A6" w:rsidP="00461A81">
      <w:r w:rsidRPr="00DB3525">
        <w:t>§</w:t>
      </w:r>
      <w:r>
        <w:t>3</w:t>
      </w:r>
      <w:r w:rsidRPr="00DB3525">
        <w:t>. Alternatieve verblijfsvormen erkend door de bevoegde overheid zoals rust- en verzorgingstehuizen, internaten, asielcentra en gevangenissen zijn niet onderhevig aan de stedelijke leegstandsregelgeving.</w:t>
      </w:r>
    </w:p>
    <w:p w:rsidR="00461A81" w:rsidRPr="00DB3525" w:rsidRDefault="00965AED" w:rsidP="00461A81"/>
    <w:p w:rsidR="00461A81" w:rsidRPr="00DB3525" w:rsidRDefault="00B447A6" w:rsidP="00461A81">
      <w:r w:rsidRPr="00DB3525">
        <w:t>§</w:t>
      </w:r>
      <w:r>
        <w:t>4</w:t>
      </w:r>
      <w:r w:rsidRPr="00DB3525">
        <w:t>. Het vermoeden van leegstand van een gebouw, kan mede gebeuren op basis van minstens een van onderstaande indicaties:</w:t>
      </w:r>
    </w:p>
    <w:p w:rsidR="00461A81" w:rsidRPr="00DB3525" w:rsidRDefault="00965AED" w:rsidP="00461A81"/>
    <w:p w:rsidR="00461A81" w:rsidRPr="00DB3525" w:rsidRDefault="00B447A6" w:rsidP="00461A81">
      <w:r w:rsidRPr="00DB3525">
        <w:t xml:space="preserve">- </w:t>
      </w:r>
      <w:r>
        <w:t>o</w:t>
      </w:r>
      <w:r w:rsidRPr="00DB3525">
        <w:t>pname in de detailhandelsdatabank “Locatus”;</w:t>
      </w:r>
    </w:p>
    <w:p w:rsidR="00461A81" w:rsidRPr="00DB3525" w:rsidRDefault="00B447A6" w:rsidP="00461A81">
      <w:r w:rsidRPr="00DB3525">
        <w:t xml:space="preserve">- </w:t>
      </w:r>
      <w:r>
        <w:t>h</w:t>
      </w:r>
      <w:r w:rsidRPr="00DB3525">
        <w:t>et ontbreken van een vestigings-/ondernemingsnummer in het Kruispuntenbank voor Ondernemingen;</w:t>
      </w:r>
    </w:p>
    <w:p w:rsidR="00461A81" w:rsidRPr="00DB3525" w:rsidRDefault="00B447A6" w:rsidP="00461A81">
      <w:r w:rsidRPr="00DB3525">
        <w:t xml:space="preserve">- </w:t>
      </w:r>
      <w:r>
        <w:t>h</w:t>
      </w:r>
      <w:r w:rsidRPr="00DB3525">
        <w:t>et ontbreken van een neergelegde jaarrekening x-1 in het jaar x van de feitelijke opname van de onderneming die gevestigd is op het adres van het te inventariseren pand;</w:t>
      </w:r>
    </w:p>
    <w:p w:rsidR="00461A81" w:rsidRPr="00DB3525" w:rsidRDefault="00B447A6" w:rsidP="00461A81">
      <w:r w:rsidRPr="00DB3525">
        <w:t xml:space="preserve">- </w:t>
      </w:r>
      <w:r>
        <w:t>h</w:t>
      </w:r>
      <w:r w:rsidRPr="00DB3525">
        <w:t xml:space="preserve">et ontbreken van aangeduide openingsuren die duidelijk maken aan de consument wanneer klanten </w:t>
      </w:r>
      <w:r>
        <w:t xml:space="preserve">er </w:t>
      </w:r>
      <w:r w:rsidRPr="00DB3525">
        <w:t>terecht kunnen;</w:t>
      </w:r>
    </w:p>
    <w:p w:rsidR="00461A81" w:rsidRPr="00DB3525" w:rsidRDefault="00B447A6" w:rsidP="00461A81">
      <w:r w:rsidRPr="00DB3525">
        <w:t xml:space="preserve">- </w:t>
      </w:r>
      <w:r>
        <w:t>h</w:t>
      </w:r>
      <w:r w:rsidRPr="00DB3525">
        <w:t>et langdurig niet voor het publiek toegankelijk zijn tijdens de gebruikelijke of geafficheerde openingsuren van een gebouw met als bestemming handel;</w:t>
      </w:r>
    </w:p>
    <w:p w:rsidR="00461A81" w:rsidRPr="00DB3525" w:rsidRDefault="00B447A6" w:rsidP="00461A81">
      <w:r w:rsidRPr="00DB3525">
        <w:t xml:space="preserve">- </w:t>
      </w:r>
      <w:r>
        <w:t>d</w:t>
      </w:r>
      <w:r w:rsidRPr="00DB3525">
        <w:t xml:space="preserve">e aanvraag om vermindering van onroerende voorheffing naar aanleiding van leegstand of onproductiviteit; </w:t>
      </w:r>
    </w:p>
    <w:p w:rsidR="00461A81" w:rsidRPr="00DB3525" w:rsidRDefault="00B447A6" w:rsidP="00461A81">
      <w:r w:rsidRPr="00DB3525">
        <w:t xml:space="preserve">- </w:t>
      </w:r>
      <w:r>
        <w:t>d</w:t>
      </w:r>
      <w:r w:rsidRPr="00DB3525">
        <w:t>e onmogelijkheid om het gebouw normaal te betreden, bv. door een geblokkeerde ingang,...;</w:t>
      </w:r>
    </w:p>
    <w:p w:rsidR="00461A81" w:rsidRPr="00DB3525" w:rsidRDefault="00B447A6" w:rsidP="00461A81">
      <w:r w:rsidRPr="00DB3525">
        <w:t>-</w:t>
      </w:r>
      <w:r>
        <w:t xml:space="preserve"> s</w:t>
      </w:r>
      <w:r w:rsidRPr="00DB3525">
        <w:t>poren die wijzen op langdurig niet-gebruik, zoals een uitpuilende brievenbus, geblindeerde ramen, afval of onkruid, ... ;</w:t>
      </w:r>
    </w:p>
    <w:p w:rsidR="00461A81" w:rsidRPr="00DB3525" w:rsidRDefault="00B447A6" w:rsidP="00461A81">
      <w:r w:rsidRPr="00DB3525">
        <w:t xml:space="preserve">- </w:t>
      </w:r>
      <w:r>
        <w:t>h</w:t>
      </w:r>
      <w:r w:rsidRPr="00DB3525">
        <w:t>et ontbreken van aansluitingen voor nutsvoorzieningen of het vermoeden van een dermate laag verbruik van de nutsvoorzieningen dat een gebruik overeenkomstig de woonfunctie of het normale gebruik van het gebouw kan uitgesloten worden tenzij de houder van het zakelijk recht hiervoor een verantwoording kan geven gesteund op zijn toestand;</w:t>
      </w:r>
    </w:p>
    <w:p w:rsidR="00461A81" w:rsidRPr="00DB3525" w:rsidRDefault="00B447A6" w:rsidP="00461A81">
      <w:r w:rsidRPr="00DB3525">
        <w:t xml:space="preserve">- </w:t>
      </w:r>
      <w:r>
        <w:t>b</w:t>
      </w:r>
      <w:r w:rsidRPr="00DB3525">
        <w:t>estuurlijk verslag van de wijkagent;</w:t>
      </w:r>
    </w:p>
    <w:p w:rsidR="00461A81" w:rsidRPr="00DB3525" w:rsidRDefault="00B447A6" w:rsidP="00461A81">
      <w:r w:rsidRPr="00DB3525">
        <w:t xml:space="preserve">- </w:t>
      </w:r>
      <w:r>
        <w:t>p</w:t>
      </w:r>
      <w:r w:rsidRPr="00DB3525">
        <w:t>roces-verbaal van de GAS-ambtenaar;</w:t>
      </w:r>
    </w:p>
    <w:p w:rsidR="00461A81" w:rsidRPr="00DB3525" w:rsidRDefault="00B447A6" w:rsidP="00461A81">
      <w:r w:rsidRPr="00DB3525">
        <w:t xml:space="preserve">- </w:t>
      </w:r>
      <w:r>
        <w:t>d</w:t>
      </w:r>
      <w:r w:rsidRPr="00DB3525">
        <w:t>e vaststelling(en) ter plaatse door de onderzoeker van de stad op basis van het "beschrijvend verslag".</w:t>
      </w:r>
    </w:p>
    <w:p w:rsidR="00461A81" w:rsidRPr="00DB3525" w:rsidRDefault="00965AED" w:rsidP="00461A81"/>
    <w:p w:rsidR="00461A81" w:rsidRPr="00DB3525" w:rsidRDefault="00B447A6" w:rsidP="00461A81">
      <w:r w:rsidRPr="00DB3525">
        <w:t>Bovenstaande lijst is limitatief.</w:t>
      </w:r>
    </w:p>
    <w:p w:rsidR="00461A81" w:rsidRPr="00DB3525" w:rsidRDefault="00965AED" w:rsidP="00461A81"/>
    <w:p w:rsidR="00461A81" w:rsidRPr="00DB3525" w:rsidRDefault="00B447A6" w:rsidP="00461A81">
      <w:r w:rsidRPr="00DB3525">
        <w:t>Een leegstaand gebouw wordt opgenomen in het leegstandsregister aan de hand van een genummerde administratieve akte die het beschrijvend verslag en een fotodossier omvat.</w:t>
      </w:r>
    </w:p>
    <w:p w:rsidR="00461A81" w:rsidRPr="00DB3525" w:rsidRDefault="00965AED" w:rsidP="00461A81"/>
    <w:p w:rsidR="00461A81" w:rsidRDefault="00B447A6" w:rsidP="00461A81">
      <w:r w:rsidRPr="00DB3525">
        <w:t>§</w:t>
      </w:r>
      <w:r>
        <w:t>5</w:t>
      </w:r>
      <w:r w:rsidRPr="00DB3525">
        <w:t>. De stadsadministratie is bevoegd om de leegstand van een gebouw op te sporen en vast te stellen in een administratieve akte</w:t>
      </w:r>
      <w:r>
        <w:t>.</w:t>
      </w:r>
    </w:p>
    <w:p w:rsidR="00C953A5" w:rsidRPr="00DB3525" w:rsidRDefault="00965AED" w:rsidP="00461A81"/>
    <w:p w:rsidR="00461A81" w:rsidRPr="00DB3525" w:rsidRDefault="00B447A6" w:rsidP="00461A81">
      <w:r w:rsidRPr="00DB3525">
        <w:t>§</w:t>
      </w:r>
      <w:r>
        <w:t>6</w:t>
      </w:r>
      <w:r w:rsidRPr="00DB3525">
        <w:t xml:space="preserve">. Onverminderd de toepassing van art. 15 van de grondwet (gecoördineerde versie) en overeenkomstig de bepalingen van het decreet van 30 mei 2008 betreffende de vestiging, de </w:t>
      </w:r>
      <w:r w:rsidRPr="00DB3525">
        <w:lastRenderedPageBreak/>
        <w:t>invordering en de geschillenprocedure van provincie- en gemeentebelastingen, hebben de ambtenaren toegang tot de gebouwen om alle voor de inventarisatie noodzakelijke opsporingen en vaststellingen te verrichten wanneer het vermoeden bestaat dat een gebouw leegstaat.</w:t>
      </w:r>
    </w:p>
    <w:p w:rsidR="00461A81" w:rsidRPr="00DB3525" w:rsidRDefault="00965AED" w:rsidP="00461A81"/>
    <w:p w:rsidR="00461A81" w:rsidRPr="00DB3525" w:rsidRDefault="00B447A6" w:rsidP="00461A81">
      <w:r w:rsidRPr="00DB3525">
        <w:t>§</w:t>
      </w:r>
      <w:r>
        <w:t>7</w:t>
      </w:r>
      <w:r w:rsidRPr="00DB3525">
        <w:t xml:space="preserve">. De stedelijke administratie stelt de zakelijk gerechtigde(n) per </w:t>
      </w:r>
      <w:r>
        <w:t>aangetekende</w:t>
      </w:r>
      <w:r w:rsidRPr="00DB3525">
        <w:t xml:space="preserve"> zending in kennis van de beslissing tot opname van het leegstaand gebouw in het leegstandsregister. Deze kennisgeving is vergezeld van een genummerde administratieve akte.</w:t>
      </w:r>
    </w:p>
    <w:p w:rsidR="00461A81" w:rsidRPr="00DB3525" w:rsidRDefault="00965AED" w:rsidP="00461A81"/>
    <w:p w:rsidR="00461A81" w:rsidRPr="00DB3525" w:rsidRDefault="00B447A6" w:rsidP="00461A81">
      <w:r w:rsidRPr="00DB3525">
        <w:t xml:space="preserve">Artikel </w:t>
      </w:r>
      <w:r>
        <w:t>3</w:t>
      </w:r>
      <w:r w:rsidRPr="00DB3525">
        <w:t xml:space="preserve"> Belastbare grondslag</w:t>
      </w:r>
    </w:p>
    <w:p w:rsidR="00461A81" w:rsidRPr="00DB3525" w:rsidRDefault="00965AED" w:rsidP="00461A81"/>
    <w:p w:rsidR="00461A81" w:rsidRPr="00DB3525" w:rsidRDefault="00B447A6" w:rsidP="00461A81">
      <w:r w:rsidRPr="00DB3525">
        <w:t>§1. De belasting is voor het eerst verschuldigd vanaf het moment dat het gebouw 12 maanden is opgenomen in het gemeentelijk leegstandsregister.</w:t>
      </w:r>
    </w:p>
    <w:p w:rsidR="00461A81" w:rsidRPr="00DB3525" w:rsidRDefault="00B447A6" w:rsidP="00461A81">
      <w:r w:rsidRPr="00DB3525">
        <w:t>Zolang het leegstaand gebouw niet uit het leegstandsregister is geschrapt, is de belasting van het aanslagjaar verschuldigd op het ogenblik dat een nieuwe termijn van twaalf maanden verstrijkt.</w:t>
      </w:r>
    </w:p>
    <w:p w:rsidR="00461A81" w:rsidRPr="00DB3525" w:rsidRDefault="00965AED" w:rsidP="00461A81"/>
    <w:p w:rsidR="00461A81" w:rsidRPr="00DB3525" w:rsidRDefault="00B447A6" w:rsidP="00461A81">
      <w:r w:rsidRPr="00DB3525">
        <w:t>§2. Bij overdracht van het zakelijk recht op het gebouw, wordt het aantal termijnen van 12 maanden tot nul herleid.</w:t>
      </w:r>
    </w:p>
    <w:p w:rsidR="00461A81" w:rsidRPr="00DB3525" w:rsidRDefault="00965AED" w:rsidP="00461A81"/>
    <w:p w:rsidR="00461A81" w:rsidRPr="00DB3525" w:rsidRDefault="00B447A6" w:rsidP="00461A81">
      <w:r w:rsidRPr="00DB3525">
        <w:t xml:space="preserve">Artikel </w:t>
      </w:r>
      <w:r>
        <w:t>4</w:t>
      </w:r>
      <w:r w:rsidRPr="00DB3525">
        <w:t xml:space="preserve"> Belastingplichtige</w:t>
      </w:r>
    </w:p>
    <w:p w:rsidR="00461A81" w:rsidRPr="00DB3525" w:rsidRDefault="00965AED" w:rsidP="00461A81"/>
    <w:p w:rsidR="00461A81" w:rsidRPr="00DB3525" w:rsidRDefault="00B447A6" w:rsidP="00461A81">
      <w:r w:rsidRPr="00DB3525">
        <w:t>§1. De belasting is verschuldigd door diegene die op het ogenblik van het verstrijken van de belastbare periode zakelijk gerechtigde is van het leegstaand gebouw.</w:t>
      </w:r>
    </w:p>
    <w:p w:rsidR="00461A81" w:rsidRPr="00DB3525" w:rsidRDefault="00B447A6" w:rsidP="00461A81">
      <w:r w:rsidRPr="00DB3525">
        <w:t>Ingeval er een recht van opstal, erfpacht of vruchtgebruik bestaat, is de belasting verschuldigd door de houder van dat zakelijk recht van opstal, van erfpacht of van vruchtgebruik op het ogenblik dat de belasting van het aanslagjaar verschuldigd wordt.</w:t>
      </w:r>
    </w:p>
    <w:p w:rsidR="00461A81" w:rsidRPr="00DB3525" w:rsidRDefault="00965AED" w:rsidP="00461A81"/>
    <w:p w:rsidR="00461A81" w:rsidRPr="00DB3525" w:rsidRDefault="00B447A6" w:rsidP="00461A81">
      <w:r w:rsidRPr="00DB3525">
        <w:t>§2. In geval van mede-eigendom zijn de mede-eigenaars hoofdelijk aansprakelijk voor de betaling van de totale belastingschuld.</w:t>
      </w:r>
    </w:p>
    <w:p w:rsidR="00461A81" w:rsidRPr="00DB3525" w:rsidRDefault="00965AED" w:rsidP="00461A81"/>
    <w:p w:rsidR="00461A81" w:rsidRPr="00DB3525" w:rsidRDefault="00B447A6" w:rsidP="00461A81">
      <w:r w:rsidRPr="00DB3525">
        <w:t>In geval er meerdere andere houders zijn van het zakelijk recht zijn deze eveneens hoofdelijk aansprakelijk voor de betaling van de totale belastingschuld.</w:t>
      </w:r>
    </w:p>
    <w:p w:rsidR="00461A81" w:rsidRPr="00DB3525" w:rsidRDefault="00965AED" w:rsidP="00461A81"/>
    <w:p w:rsidR="00461A81" w:rsidRPr="00DB3525" w:rsidRDefault="00B447A6" w:rsidP="00461A81">
      <w:r w:rsidRPr="00DB3525">
        <w:t xml:space="preserve">§3. Degene die een zakelijk recht overdraagt, moet de verkrijger ervan uiterlijk op het ogenblik van de overdracht van het zakelijk recht via een </w:t>
      </w:r>
      <w:r>
        <w:t>aangetekende</w:t>
      </w:r>
      <w:r w:rsidRPr="00DB3525">
        <w:t xml:space="preserve"> zending in kennis stellen van de opname van het gebouw op de inventaris. Deze kennisgeving kan vervangen worden door een vermelding in de notariële akte.</w:t>
      </w:r>
    </w:p>
    <w:p w:rsidR="00461A81" w:rsidRPr="00DB3525" w:rsidRDefault="00965AED" w:rsidP="00461A81"/>
    <w:p w:rsidR="00461A81" w:rsidRPr="00DB3525" w:rsidRDefault="00B447A6" w:rsidP="00461A81">
      <w:r w:rsidRPr="00DB3525">
        <w:t xml:space="preserve">§4. Degene die het zakelijk recht overdraagt, is tevens verplicht binnen de twee maanden na het verlijden van de notariële akte per </w:t>
      </w:r>
      <w:r>
        <w:t>aangetekende</w:t>
      </w:r>
      <w:r w:rsidRPr="00DB3525">
        <w:t xml:space="preserve"> zending aan het college van burgemeester en schepenen mee te delen:</w:t>
      </w:r>
    </w:p>
    <w:p w:rsidR="00461A81" w:rsidRPr="00DB3525" w:rsidRDefault="00B447A6" w:rsidP="00461A81">
      <w:pPr>
        <w:numPr>
          <w:ilvl w:val="0"/>
          <w:numId w:val="3"/>
        </w:numPr>
      </w:pPr>
      <w:r w:rsidRPr="00DB3525">
        <w:t>naam en adres van de verkrijger van het zakelijk recht en zijn eigendomsaandeel,</w:t>
      </w:r>
    </w:p>
    <w:p w:rsidR="00461A81" w:rsidRPr="00DB3525" w:rsidRDefault="00B447A6" w:rsidP="00461A81">
      <w:pPr>
        <w:numPr>
          <w:ilvl w:val="0"/>
          <w:numId w:val="3"/>
        </w:numPr>
      </w:pPr>
      <w:r w:rsidRPr="00DB3525">
        <w:t>datum van de akte, naam en standplaats van de notaris;</w:t>
      </w:r>
    </w:p>
    <w:p w:rsidR="00461A81" w:rsidRPr="00DB3525" w:rsidRDefault="00B447A6" w:rsidP="00461A81">
      <w:pPr>
        <w:numPr>
          <w:ilvl w:val="0"/>
          <w:numId w:val="3"/>
        </w:numPr>
      </w:pPr>
      <w:r w:rsidRPr="00DB3525">
        <w:t>gebouw- en perceelsgegevens</w:t>
      </w:r>
    </w:p>
    <w:p w:rsidR="00461A81" w:rsidRPr="00DB3525" w:rsidRDefault="00965AED" w:rsidP="00461A81"/>
    <w:p w:rsidR="00461A81" w:rsidRPr="00DB3525" w:rsidRDefault="00B447A6" w:rsidP="00461A81">
      <w:r w:rsidRPr="00DB3525">
        <w:t>Hij kan de instrumenterende ambtenaar vragen om dit in zijn plaats te doen.</w:t>
      </w:r>
    </w:p>
    <w:p w:rsidR="00461A81" w:rsidRPr="00DB3525" w:rsidRDefault="00965AED" w:rsidP="00461A81"/>
    <w:p w:rsidR="00461A81" w:rsidRPr="00DB3525" w:rsidRDefault="00B447A6" w:rsidP="00461A81">
      <w:r w:rsidRPr="00DB3525">
        <w:t>Bij het uitblijven van deze kennisgeving blijft de overdrager van het zakelijk recht beschouwd als belastingplichtige voor de volgende heffingen die na de overdracht van het zakelijk recht worden geheven en dit tot op het moment dat de overdracht door de overdrager wordt gemeld aan het college van burgemeester en schepenen.</w:t>
      </w:r>
    </w:p>
    <w:p w:rsidR="00461A81" w:rsidRPr="00DB3525" w:rsidRDefault="00965AED" w:rsidP="00461A81"/>
    <w:p w:rsidR="00461A81" w:rsidRPr="00DB3525" w:rsidRDefault="00B447A6" w:rsidP="00461A81">
      <w:r w:rsidRPr="00DB3525">
        <w:t xml:space="preserve">Artikel </w:t>
      </w:r>
      <w:r>
        <w:t>5</w:t>
      </w:r>
      <w:r w:rsidRPr="00DB3525">
        <w:t xml:space="preserve"> Bedrag van de heffing</w:t>
      </w:r>
    </w:p>
    <w:p w:rsidR="00461A81" w:rsidRPr="00DB3525" w:rsidRDefault="00965AED" w:rsidP="00461A81"/>
    <w:p w:rsidR="00461A81" w:rsidRPr="00DB3525" w:rsidRDefault="00B447A6" w:rsidP="00461A81">
      <w:r w:rsidRPr="00DB3525">
        <w:t>§1. Het bedrag van de initiële belasting bedraagt 5.000 euro voor een commerci</w:t>
      </w:r>
      <w:r>
        <w:t>ee</w:t>
      </w:r>
      <w:r w:rsidRPr="00DB3525">
        <w:t>l pand gelegen binnen zone 1, en 2.500</w:t>
      </w:r>
      <w:r>
        <w:t xml:space="preserve"> euro voor een commerciee</w:t>
      </w:r>
      <w:r w:rsidRPr="00DB3525">
        <w:t xml:space="preserve">l pand gelegen binnen zone 2 van het kernwinkelgebied Centrum Ninove en </w:t>
      </w:r>
      <w:r>
        <w:t xml:space="preserve">het </w:t>
      </w:r>
      <w:r w:rsidRPr="00DB3525">
        <w:t>winkelgebied Rechteroever.</w:t>
      </w:r>
    </w:p>
    <w:p w:rsidR="00461A81" w:rsidRPr="00DB3525" w:rsidRDefault="00965AED" w:rsidP="00461A81"/>
    <w:p w:rsidR="00461A81" w:rsidRPr="00DB3525" w:rsidRDefault="00B447A6" w:rsidP="00461A81">
      <w:r w:rsidRPr="00DB3525">
        <w:t>Tot de (kern)winkelgebieden, conform de afbakening goedgekeurd door de gemeenteraad in zitting van 22 juni 2017, behoren:</w:t>
      </w:r>
    </w:p>
    <w:p w:rsidR="00461A81" w:rsidRPr="00DB3525" w:rsidRDefault="00965AED" w:rsidP="00461A81"/>
    <w:p w:rsidR="00461A81" w:rsidRPr="00DB3525" w:rsidRDefault="00B447A6" w:rsidP="00461A81">
      <w:pPr>
        <w:rPr>
          <w:u w:val="single"/>
        </w:rPr>
      </w:pPr>
      <w:r w:rsidRPr="00DB3525">
        <w:rPr>
          <w:u w:val="single"/>
        </w:rPr>
        <w:t>Zone 1</w:t>
      </w:r>
    </w:p>
    <w:p w:rsidR="00461A81" w:rsidRPr="00DB3525" w:rsidRDefault="00965AED" w:rsidP="00461A81">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780E5A" w:rsidTr="009B397E">
        <w:tc>
          <w:tcPr>
            <w:tcW w:w="2660" w:type="dxa"/>
            <w:shd w:val="clear" w:color="auto" w:fill="auto"/>
          </w:tcPr>
          <w:p w:rsidR="00461A81" w:rsidRPr="00DB3525" w:rsidRDefault="00B447A6" w:rsidP="009B397E">
            <w:r w:rsidRPr="00DB3525">
              <w:t>Centrumlaan</w:t>
            </w:r>
          </w:p>
        </w:tc>
        <w:tc>
          <w:tcPr>
            <w:tcW w:w="6551" w:type="dxa"/>
            <w:shd w:val="clear" w:color="auto" w:fill="auto"/>
          </w:tcPr>
          <w:p w:rsidR="00461A81" w:rsidRPr="00DB3525" w:rsidRDefault="00B447A6" w:rsidP="009B397E">
            <w:r w:rsidRPr="00DB3525">
              <w:t>Huisnummer 2 tot e</w:t>
            </w:r>
            <w:r>
              <w:t>n met 50 (hoek Bevrijdingslaan)</w:t>
            </w:r>
          </w:p>
          <w:p w:rsidR="00461A81" w:rsidRPr="00DB3525" w:rsidRDefault="00B447A6" w:rsidP="009B397E">
            <w:r w:rsidRPr="00DB3525">
              <w:t>Huisnummer 1 tot en met 103 (2e rotonde/ hoek Onderwijslaan)</w:t>
            </w:r>
          </w:p>
        </w:tc>
      </w:tr>
      <w:tr w:rsidR="00780E5A" w:rsidTr="009B397E">
        <w:tc>
          <w:tcPr>
            <w:tcW w:w="2660" w:type="dxa"/>
            <w:shd w:val="clear" w:color="auto" w:fill="auto"/>
          </w:tcPr>
          <w:p w:rsidR="00461A81" w:rsidRPr="00DB3525" w:rsidRDefault="00B447A6" w:rsidP="009B397E">
            <w:r w:rsidRPr="00DB3525">
              <w:t>Marktstraat</w:t>
            </w:r>
          </w:p>
        </w:tc>
        <w:tc>
          <w:tcPr>
            <w:tcW w:w="6551" w:type="dxa"/>
            <w:shd w:val="clear" w:color="auto" w:fill="auto"/>
          </w:tcPr>
          <w:p w:rsidR="00461A81" w:rsidRPr="00DB3525" w:rsidRDefault="00B447A6" w:rsidP="009B397E">
            <w:r w:rsidRPr="00DB3525">
              <w:t>Volledig</w:t>
            </w:r>
          </w:p>
        </w:tc>
      </w:tr>
      <w:tr w:rsidR="00780E5A" w:rsidTr="009B397E">
        <w:tc>
          <w:tcPr>
            <w:tcW w:w="2660" w:type="dxa"/>
            <w:shd w:val="clear" w:color="auto" w:fill="auto"/>
          </w:tcPr>
          <w:p w:rsidR="00461A81" w:rsidRPr="00DB3525" w:rsidRDefault="00B447A6" w:rsidP="009B397E">
            <w:r w:rsidRPr="00DB3525">
              <w:t>Langemuntstraat</w:t>
            </w:r>
          </w:p>
        </w:tc>
        <w:tc>
          <w:tcPr>
            <w:tcW w:w="6551" w:type="dxa"/>
            <w:shd w:val="clear" w:color="auto" w:fill="auto"/>
          </w:tcPr>
          <w:p w:rsidR="00461A81" w:rsidRPr="00DB3525" w:rsidRDefault="00B447A6" w:rsidP="009B397E">
            <w:r w:rsidRPr="00DB3525">
              <w:t>Volledig</w:t>
            </w:r>
          </w:p>
        </w:tc>
      </w:tr>
      <w:tr w:rsidR="00780E5A" w:rsidTr="009B397E">
        <w:tc>
          <w:tcPr>
            <w:tcW w:w="2660" w:type="dxa"/>
            <w:shd w:val="clear" w:color="auto" w:fill="auto"/>
          </w:tcPr>
          <w:p w:rsidR="00461A81" w:rsidRPr="00DB3525" w:rsidRDefault="00B447A6" w:rsidP="009B397E">
            <w:r w:rsidRPr="00DB3525">
              <w:lastRenderedPageBreak/>
              <w:t>Oudstrijdersplein</w:t>
            </w:r>
          </w:p>
        </w:tc>
        <w:tc>
          <w:tcPr>
            <w:tcW w:w="6551" w:type="dxa"/>
            <w:shd w:val="clear" w:color="auto" w:fill="auto"/>
          </w:tcPr>
          <w:p w:rsidR="00461A81" w:rsidRPr="00DB3525" w:rsidRDefault="00B447A6" w:rsidP="009B397E">
            <w:r w:rsidRPr="00DB3525">
              <w:t>Volledig</w:t>
            </w:r>
          </w:p>
        </w:tc>
      </w:tr>
      <w:tr w:rsidR="00780E5A" w:rsidTr="009B397E">
        <w:tc>
          <w:tcPr>
            <w:tcW w:w="2660" w:type="dxa"/>
            <w:shd w:val="clear" w:color="auto" w:fill="auto"/>
          </w:tcPr>
          <w:p w:rsidR="00461A81" w:rsidRPr="00DB3525" w:rsidRDefault="00B447A6" w:rsidP="009B397E">
            <w:r w:rsidRPr="00DB3525">
              <w:t>Beverstraat</w:t>
            </w:r>
          </w:p>
        </w:tc>
        <w:tc>
          <w:tcPr>
            <w:tcW w:w="6551" w:type="dxa"/>
            <w:shd w:val="clear" w:color="auto" w:fill="auto"/>
          </w:tcPr>
          <w:p w:rsidR="00461A81" w:rsidRPr="00DB3525" w:rsidRDefault="00B447A6" w:rsidP="009B397E">
            <w:r w:rsidRPr="00DB3525">
              <w:t>Volledig</w:t>
            </w:r>
          </w:p>
        </w:tc>
      </w:tr>
      <w:tr w:rsidR="00780E5A" w:rsidTr="009B397E">
        <w:tc>
          <w:tcPr>
            <w:tcW w:w="2660" w:type="dxa"/>
            <w:shd w:val="clear" w:color="auto" w:fill="auto"/>
          </w:tcPr>
          <w:p w:rsidR="00461A81" w:rsidRPr="00DB3525" w:rsidRDefault="00B447A6" w:rsidP="009B397E">
            <w:r w:rsidRPr="00DB3525">
              <w:t>Biezenstraat</w:t>
            </w:r>
          </w:p>
        </w:tc>
        <w:tc>
          <w:tcPr>
            <w:tcW w:w="6551" w:type="dxa"/>
            <w:shd w:val="clear" w:color="auto" w:fill="auto"/>
          </w:tcPr>
          <w:p w:rsidR="00461A81" w:rsidRPr="00DB3525" w:rsidRDefault="00B447A6" w:rsidP="009B397E">
            <w:r w:rsidRPr="00DB3525">
              <w:t>Huisnummer 1 tot en met 13</w:t>
            </w:r>
          </w:p>
          <w:p w:rsidR="00461A81" w:rsidRPr="00DB3525" w:rsidRDefault="00B447A6" w:rsidP="009B397E">
            <w:r w:rsidRPr="00DB3525">
              <w:t>Huisnummer 2 tot en met 20</w:t>
            </w:r>
          </w:p>
        </w:tc>
      </w:tr>
      <w:tr w:rsidR="00780E5A" w:rsidTr="009B397E">
        <w:tc>
          <w:tcPr>
            <w:tcW w:w="2660" w:type="dxa"/>
            <w:shd w:val="clear" w:color="auto" w:fill="auto"/>
          </w:tcPr>
          <w:p w:rsidR="00461A81" w:rsidRPr="00DB3525" w:rsidRDefault="00B447A6" w:rsidP="009B397E">
            <w:r w:rsidRPr="00DB3525">
              <w:t>Lavendelstraat</w:t>
            </w:r>
          </w:p>
        </w:tc>
        <w:tc>
          <w:tcPr>
            <w:tcW w:w="6551" w:type="dxa"/>
            <w:shd w:val="clear" w:color="auto" w:fill="auto"/>
          </w:tcPr>
          <w:p w:rsidR="00461A81" w:rsidRPr="00DB3525" w:rsidRDefault="00B447A6" w:rsidP="009B397E">
            <w:r w:rsidRPr="00DB3525">
              <w:t>Volledig</w:t>
            </w:r>
          </w:p>
        </w:tc>
      </w:tr>
      <w:tr w:rsidR="00780E5A" w:rsidTr="009B397E">
        <w:tc>
          <w:tcPr>
            <w:tcW w:w="2660" w:type="dxa"/>
            <w:shd w:val="clear" w:color="auto" w:fill="auto"/>
          </w:tcPr>
          <w:p w:rsidR="00461A81" w:rsidRPr="00DB3525" w:rsidRDefault="00B447A6" w:rsidP="009B397E">
            <w:r w:rsidRPr="00DB3525">
              <w:t>Vuurkruiserstraat</w:t>
            </w:r>
          </w:p>
        </w:tc>
        <w:tc>
          <w:tcPr>
            <w:tcW w:w="6551" w:type="dxa"/>
            <w:shd w:val="clear" w:color="auto" w:fill="auto"/>
          </w:tcPr>
          <w:p w:rsidR="00461A81" w:rsidRPr="00DB3525" w:rsidRDefault="00B447A6" w:rsidP="009B397E">
            <w:pPr>
              <w:tabs>
                <w:tab w:val="left" w:pos="426"/>
                <w:tab w:val="right" w:pos="1418"/>
                <w:tab w:val="left" w:pos="3119"/>
              </w:tabs>
              <w:ind w:left="97" w:hanging="97"/>
            </w:pPr>
            <w:r w:rsidRPr="00DB3525">
              <w:t>Vanaf Centrumlaan richting Geraardsbergsestraat tot hoek Hendrik Vangassenstraat</w:t>
            </w:r>
          </w:p>
        </w:tc>
      </w:tr>
      <w:tr w:rsidR="00780E5A" w:rsidTr="009B397E">
        <w:tc>
          <w:tcPr>
            <w:tcW w:w="2660" w:type="dxa"/>
            <w:shd w:val="clear" w:color="auto" w:fill="auto"/>
          </w:tcPr>
          <w:p w:rsidR="00461A81" w:rsidRPr="00DB3525" w:rsidRDefault="00B447A6" w:rsidP="009B397E">
            <w:r w:rsidRPr="00DB3525">
              <w:t>Kaardeloodstraat</w:t>
            </w:r>
          </w:p>
        </w:tc>
        <w:tc>
          <w:tcPr>
            <w:tcW w:w="6551" w:type="dxa"/>
            <w:shd w:val="clear" w:color="auto" w:fill="auto"/>
          </w:tcPr>
          <w:p w:rsidR="00461A81" w:rsidRPr="00DB3525" w:rsidRDefault="00B447A6" w:rsidP="009B397E">
            <w:r w:rsidRPr="00DB3525">
              <w:t>Huisnummer 97, zijnde alle winkelpanden van shoppingcenter Ninia</w:t>
            </w:r>
          </w:p>
        </w:tc>
      </w:tr>
    </w:tbl>
    <w:p w:rsidR="00461A81" w:rsidRPr="00DB3525" w:rsidRDefault="00965AED" w:rsidP="00461A81">
      <w:pPr>
        <w:rPr>
          <w:u w:val="single"/>
        </w:rPr>
      </w:pPr>
    </w:p>
    <w:p w:rsidR="00461A81" w:rsidRPr="00DB3525" w:rsidRDefault="00B447A6" w:rsidP="00461A81">
      <w:pPr>
        <w:rPr>
          <w:u w:val="single"/>
        </w:rPr>
      </w:pPr>
      <w:r w:rsidRPr="00DB3525">
        <w:rPr>
          <w:u w:val="single"/>
        </w:rPr>
        <w:t>Zone 2</w:t>
      </w:r>
    </w:p>
    <w:p w:rsidR="00461A81" w:rsidRPr="00DB3525" w:rsidRDefault="00965AED" w:rsidP="00461A81">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780E5A" w:rsidTr="009B397E">
        <w:tc>
          <w:tcPr>
            <w:tcW w:w="2660" w:type="dxa"/>
            <w:shd w:val="clear" w:color="auto" w:fill="auto"/>
          </w:tcPr>
          <w:p w:rsidR="00461A81" w:rsidRPr="00DB3525" w:rsidRDefault="00B447A6" w:rsidP="009B397E">
            <w:r w:rsidRPr="00DB3525">
              <w:t>Burchtstraat</w:t>
            </w:r>
          </w:p>
        </w:tc>
        <w:tc>
          <w:tcPr>
            <w:tcW w:w="6551" w:type="dxa"/>
            <w:shd w:val="clear" w:color="auto" w:fill="auto"/>
          </w:tcPr>
          <w:p w:rsidR="00461A81" w:rsidRPr="00DB3525" w:rsidRDefault="00B447A6" w:rsidP="009B397E">
            <w:r w:rsidRPr="00DB3525">
              <w:t>Huisnummer 2 tot en met 36 (tot kapel)</w:t>
            </w:r>
          </w:p>
          <w:p w:rsidR="00461A81" w:rsidRPr="00DB3525" w:rsidRDefault="00B447A6" w:rsidP="009B397E">
            <w:r w:rsidRPr="00DB3525">
              <w:t>Huisnummer 1 tot en met 31 (Hoek Onderwijslaan)</w:t>
            </w:r>
          </w:p>
        </w:tc>
      </w:tr>
      <w:tr w:rsidR="00780E5A" w:rsidTr="009B397E">
        <w:tc>
          <w:tcPr>
            <w:tcW w:w="2660" w:type="dxa"/>
            <w:shd w:val="clear" w:color="auto" w:fill="auto"/>
          </w:tcPr>
          <w:p w:rsidR="00461A81" w:rsidRPr="00DB3525" w:rsidRDefault="00B447A6" w:rsidP="009B397E">
            <w:r w:rsidRPr="00DB3525">
              <w:t>Graanmarkt</w:t>
            </w:r>
          </w:p>
        </w:tc>
        <w:tc>
          <w:tcPr>
            <w:tcW w:w="6551" w:type="dxa"/>
            <w:shd w:val="clear" w:color="auto" w:fill="auto"/>
          </w:tcPr>
          <w:p w:rsidR="00461A81" w:rsidRPr="00DB3525" w:rsidRDefault="00B447A6" w:rsidP="009B397E">
            <w:r w:rsidRPr="00DB3525">
              <w:t>Volledig</w:t>
            </w:r>
          </w:p>
        </w:tc>
      </w:tr>
      <w:tr w:rsidR="00780E5A" w:rsidTr="009B397E">
        <w:tc>
          <w:tcPr>
            <w:tcW w:w="2660" w:type="dxa"/>
            <w:shd w:val="clear" w:color="auto" w:fill="auto"/>
          </w:tcPr>
          <w:p w:rsidR="00461A81" w:rsidRPr="00DB3525" w:rsidRDefault="00B447A6" w:rsidP="009B397E">
            <w:r w:rsidRPr="00DB3525">
              <w:t>Despauteerstraat</w:t>
            </w:r>
          </w:p>
        </w:tc>
        <w:tc>
          <w:tcPr>
            <w:tcW w:w="6551" w:type="dxa"/>
            <w:shd w:val="clear" w:color="auto" w:fill="auto"/>
          </w:tcPr>
          <w:p w:rsidR="00461A81" w:rsidRPr="00DB3525" w:rsidRDefault="00B447A6" w:rsidP="009B397E">
            <w:r w:rsidRPr="00DB3525">
              <w:t>Huisnummer 1</w:t>
            </w:r>
          </w:p>
        </w:tc>
      </w:tr>
      <w:tr w:rsidR="00780E5A" w:rsidTr="009B397E">
        <w:tc>
          <w:tcPr>
            <w:tcW w:w="2660" w:type="dxa"/>
            <w:shd w:val="clear" w:color="auto" w:fill="auto"/>
          </w:tcPr>
          <w:p w:rsidR="00461A81" w:rsidRPr="00DB3525" w:rsidRDefault="00B447A6" w:rsidP="009B397E">
            <w:r w:rsidRPr="00DB3525">
              <w:t>Oude Kaai</w:t>
            </w:r>
          </w:p>
        </w:tc>
        <w:tc>
          <w:tcPr>
            <w:tcW w:w="6551" w:type="dxa"/>
            <w:shd w:val="clear" w:color="auto" w:fill="auto"/>
          </w:tcPr>
          <w:p w:rsidR="00461A81" w:rsidRPr="00DB3525" w:rsidRDefault="00B447A6" w:rsidP="009B397E">
            <w:r w:rsidRPr="00DB3525">
              <w:t>Huisnummer 1</w:t>
            </w:r>
          </w:p>
        </w:tc>
      </w:tr>
      <w:tr w:rsidR="00780E5A" w:rsidTr="009B397E">
        <w:tc>
          <w:tcPr>
            <w:tcW w:w="2660" w:type="dxa"/>
            <w:shd w:val="clear" w:color="auto" w:fill="auto"/>
          </w:tcPr>
          <w:p w:rsidR="00461A81" w:rsidRPr="00DB3525" w:rsidRDefault="00B447A6" w:rsidP="009B397E">
            <w:r w:rsidRPr="00DB3525">
              <w:t>Geraardsbergsestraat</w:t>
            </w:r>
          </w:p>
        </w:tc>
        <w:tc>
          <w:tcPr>
            <w:tcW w:w="6551" w:type="dxa"/>
            <w:shd w:val="clear" w:color="auto" w:fill="auto"/>
          </w:tcPr>
          <w:p w:rsidR="00461A81" w:rsidRPr="00DB3525" w:rsidRDefault="00B447A6" w:rsidP="009B397E">
            <w:r w:rsidRPr="00DB3525">
              <w:t>Huisnummer 2 tot en met 70 (hoek Vuurkruiserstraat)</w:t>
            </w:r>
          </w:p>
          <w:p w:rsidR="00461A81" w:rsidRPr="00DB3525" w:rsidRDefault="00B447A6" w:rsidP="009B397E">
            <w:r w:rsidRPr="00DB3525">
              <w:t>Huisnummer 1 tot en met 59 (hoek Savooistraat)</w:t>
            </w:r>
          </w:p>
        </w:tc>
      </w:tr>
      <w:tr w:rsidR="00780E5A" w:rsidTr="009B397E">
        <w:tc>
          <w:tcPr>
            <w:tcW w:w="2660" w:type="dxa"/>
            <w:shd w:val="clear" w:color="auto" w:fill="auto"/>
          </w:tcPr>
          <w:p w:rsidR="00461A81" w:rsidRPr="00DB3525" w:rsidRDefault="00B447A6" w:rsidP="009B397E">
            <w:r w:rsidRPr="00DB3525">
              <w:t>Vuurkruiserstraat</w:t>
            </w:r>
          </w:p>
        </w:tc>
        <w:tc>
          <w:tcPr>
            <w:tcW w:w="6551" w:type="dxa"/>
            <w:shd w:val="clear" w:color="auto" w:fill="auto"/>
          </w:tcPr>
          <w:p w:rsidR="00461A81" w:rsidRPr="00DB3525" w:rsidRDefault="00B447A6" w:rsidP="009B397E">
            <w:pPr>
              <w:tabs>
                <w:tab w:val="left" w:pos="97"/>
                <w:tab w:val="left" w:pos="426"/>
                <w:tab w:val="right" w:pos="1418"/>
              </w:tabs>
              <w:ind w:left="97" w:hanging="97"/>
            </w:pPr>
            <w:r w:rsidRPr="00DB3525">
              <w:t>Vanaf Centrumlaan richting Geraardsbergsestraat, vanaf hoek Hendrik Vangassenstraat</w:t>
            </w:r>
          </w:p>
        </w:tc>
      </w:tr>
      <w:tr w:rsidR="00780E5A" w:rsidTr="009B397E">
        <w:tc>
          <w:tcPr>
            <w:tcW w:w="2660" w:type="dxa"/>
            <w:shd w:val="clear" w:color="auto" w:fill="auto"/>
          </w:tcPr>
          <w:p w:rsidR="00461A81" w:rsidRPr="00DB3525" w:rsidRDefault="00B447A6" w:rsidP="009B397E">
            <w:r w:rsidRPr="00DB3525">
              <w:t>Kaardeloodstraat</w:t>
            </w:r>
          </w:p>
        </w:tc>
        <w:tc>
          <w:tcPr>
            <w:tcW w:w="6551" w:type="dxa"/>
            <w:shd w:val="clear" w:color="auto" w:fill="auto"/>
          </w:tcPr>
          <w:p w:rsidR="00461A81" w:rsidRPr="00DB3525" w:rsidRDefault="00B447A6" w:rsidP="009B397E">
            <w:r w:rsidRPr="00DB3525">
              <w:t>Volledig, exclusief nr. 97, zijnde alle winkelpanden van shoppingcenter Ninia</w:t>
            </w:r>
          </w:p>
        </w:tc>
      </w:tr>
      <w:tr w:rsidR="00780E5A" w:rsidTr="009B397E">
        <w:tc>
          <w:tcPr>
            <w:tcW w:w="2660" w:type="dxa"/>
            <w:shd w:val="clear" w:color="auto" w:fill="auto"/>
          </w:tcPr>
          <w:p w:rsidR="00461A81" w:rsidRPr="00DB3525" w:rsidRDefault="00B447A6" w:rsidP="009B397E">
            <w:r w:rsidRPr="00DB3525">
              <w:t>Brusselstraat</w:t>
            </w:r>
          </w:p>
        </w:tc>
        <w:tc>
          <w:tcPr>
            <w:tcW w:w="6551" w:type="dxa"/>
            <w:shd w:val="clear" w:color="auto" w:fill="auto"/>
          </w:tcPr>
          <w:p w:rsidR="00461A81" w:rsidRPr="00DB3525" w:rsidRDefault="00B447A6" w:rsidP="009B397E">
            <w:r w:rsidRPr="00DB3525">
              <w:t>Huisnummer 2 tot en met 64</w:t>
            </w:r>
          </w:p>
          <w:p w:rsidR="00461A81" w:rsidRPr="00DB3525" w:rsidRDefault="00B447A6" w:rsidP="009B397E">
            <w:r w:rsidRPr="00DB3525">
              <w:t>Huisnummer 1 tot en met 63</w:t>
            </w:r>
          </w:p>
        </w:tc>
      </w:tr>
    </w:tbl>
    <w:p w:rsidR="00461A81" w:rsidRPr="00DB3525" w:rsidRDefault="00965AED" w:rsidP="00461A81"/>
    <w:p w:rsidR="00461A81" w:rsidRPr="00DB3525" w:rsidRDefault="00B447A6" w:rsidP="00461A81">
      <w:r w:rsidRPr="00DB3525">
        <w:t>§2. Het bedrag van de volgende belastingen is gelijk aan het resultaat van de volgende formule:</w:t>
      </w:r>
    </w:p>
    <w:p w:rsidR="00461A81" w:rsidRPr="00DB3525" w:rsidRDefault="00B447A6" w:rsidP="00461A81">
      <w:r w:rsidRPr="00DB3525">
        <w:t>Het bedrag van de initiële belasting vermenigvuldigd met x, waarbij x gelijk is aan het aantal periodes van 12 maanden dat het gebouw zonder onderbreking opgenomen is in het gemeentelijke register. X bedraagt niet meer dan 4.</w:t>
      </w:r>
    </w:p>
    <w:p w:rsidR="00461A81" w:rsidRPr="00DB3525" w:rsidRDefault="00965AED" w:rsidP="00461A81"/>
    <w:p w:rsidR="00461A81" w:rsidRPr="00DB3525" w:rsidRDefault="00B447A6" w:rsidP="00461A81">
      <w:r w:rsidRPr="00DB3525">
        <w:t>Voor zone 1 betekent dit:</w:t>
      </w:r>
    </w:p>
    <w:p w:rsidR="00461A81" w:rsidRPr="00DB3525" w:rsidRDefault="00965AED" w:rsidP="00461A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1681"/>
        <w:gridCol w:w="700"/>
        <w:gridCol w:w="2545"/>
      </w:tblGrid>
      <w:tr w:rsidR="00780E5A" w:rsidTr="009B397E">
        <w:tc>
          <w:tcPr>
            <w:tcW w:w="4111" w:type="dxa"/>
            <w:tcBorders>
              <w:top w:val="nil"/>
              <w:left w:val="nil"/>
            </w:tcBorders>
            <w:shd w:val="clear" w:color="auto" w:fill="auto"/>
          </w:tcPr>
          <w:p w:rsidR="00461A81" w:rsidRPr="00DB3525" w:rsidRDefault="00965AED" w:rsidP="009B397E"/>
        </w:tc>
        <w:tc>
          <w:tcPr>
            <w:tcW w:w="1701" w:type="dxa"/>
            <w:shd w:val="clear" w:color="auto" w:fill="auto"/>
          </w:tcPr>
          <w:p w:rsidR="00461A81" w:rsidRPr="00DB3525" w:rsidRDefault="00B447A6" w:rsidP="009B397E">
            <w:pPr>
              <w:jc w:val="center"/>
              <w:rPr>
                <w:b/>
              </w:rPr>
            </w:pPr>
            <w:r w:rsidRPr="00DB3525">
              <w:rPr>
                <w:b/>
              </w:rPr>
              <w:t>Initiële bedrag</w:t>
            </w:r>
          </w:p>
        </w:tc>
        <w:tc>
          <w:tcPr>
            <w:tcW w:w="709" w:type="dxa"/>
            <w:shd w:val="clear" w:color="auto" w:fill="auto"/>
            <w:vAlign w:val="center"/>
          </w:tcPr>
          <w:p w:rsidR="00461A81" w:rsidRPr="00DB3525" w:rsidRDefault="00B447A6" w:rsidP="009B397E">
            <w:pPr>
              <w:jc w:val="center"/>
              <w:rPr>
                <w:b/>
              </w:rPr>
            </w:pPr>
            <w:r w:rsidRPr="00DB3525">
              <w:rPr>
                <w:b/>
              </w:rPr>
              <w:t>X</w:t>
            </w:r>
          </w:p>
        </w:tc>
        <w:tc>
          <w:tcPr>
            <w:tcW w:w="2582" w:type="dxa"/>
            <w:shd w:val="clear" w:color="auto" w:fill="auto"/>
          </w:tcPr>
          <w:p w:rsidR="00461A81" w:rsidRPr="00DB3525" w:rsidRDefault="00B447A6" w:rsidP="009B397E">
            <w:pPr>
              <w:jc w:val="center"/>
              <w:rPr>
                <w:b/>
              </w:rPr>
            </w:pPr>
            <w:r w:rsidRPr="00DB3525">
              <w:rPr>
                <w:b/>
              </w:rPr>
              <w:t>Totaal bedrag belasting</w:t>
            </w:r>
          </w:p>
        </w:tc>
      </w:tr>
      <w:tr w:rsidR="00780E5A" w:rsidTr="009B397E">
        <w:tc>
          <w:tcPr>
            <w:tcW w:w="4111" w:type="dxa"/>
            <w:shd w:val="clear" w:color="auto" w:fill="auto"/>
          </w:tcPr>
          <w:p w:rsidR="00461A81" w:rsidRPr="00DB3525" w:rsidRDefault="00B447A6" w:rsidP="009B397E">
            <w:r w:rsidRPr="00DB3525">
              <w:t>Na een periode van 12 maanden</w:t>
            </w:r>
          </w:p>
        </w:tc>
        <w:tc>
          <w:tcPr>
            <w:tcW w:w="1701" w:type="dxa"/>
            <w:shd w:val="clear" w:color="auto" w:fill="auto"/>
          </w:tcPr>
          <w:p w:rsidR="00461A81" w:rsidRPr="00DB3525" w:rsidRDefault="00B447A6" w:rsidP="009B397E">
            <w:pPr>
              <w:jc w:val="center"/>
            </w:pPr>
            <w:r w:rsidRPr="00DB3525">
              <w:t>5.000 EUR</w:t>
            </w:r>
          </w:p>
        </w:tc>
        <w:tc>
          <w:tcPr>
            <w:tcW w:w="709" w:type="dxa"/>
            <w:shd w:val="clear" w:color="auto" w:fill="auto"/>
          </w:tcPr>
          <w:p w:rsidR="00461A81" w:rsidRPr="00DB3525" w:rsidRDefault="00B447A6" w:rsidP="009B397E">
            <w:pPr>
              <w:jc w:val="center"/>
            </w:pPr>
            <w:r w:rsidRPr="00DB3525">
              <w:t>x 1</w:t>
            </w:r>
          </w:p>
        </w:tc>
        <w:tc>
          <w:tcPr>
            <w:tcW w:w="2582" w:type="dxa"/>
            <w:shd w:val="clear" w:color="auto" w:fill="auto"/>
          </w:tcPr>
          <w:p w:rsidR="00461A81" w:rsidRPr="00DB3525" w:rsidRDefault="00B447A6" w:rsidP="009B397E">
            <w:pPr>
              <w:jc w:val="right"/>
            </w:pPr>
            <w:r w:rsidRPr="00DB3525">
              <w:t>5.000,00 EUR</w:t>
            </w:r>
          </w:p>
        </w:tc>
      </w:tr>
      <w:tr w:rsidR="00780E5A" w:rsidTr="009B397E">
        <w:tc>
          <w:tcPr>
            <w:tcW w:w="4111" w:type="dxa"/>
            <w:shd w:val="clear" w:color="auto" w:fill="auto"/>
          </w:tcPr>
          <w:p w:rsidR="00461A81" w:rsidRPr="00DB3525" w:rsidRDefault="00B447A6" w:rsidP="009B397E">
            <w:r w:rsidRPr="00DB3525">
              <w:t>Na een periode van 24 maanden</w:t>
            </w:r>
          </w:p>
        </w:tc>
        <w:tc>
          <w:tcPr>
            <w:tcW w:w="1701" w:type="dxa"/>
            <w:shd w:val="clear" w:color="auto" w:fill="auto"/>
          </w:tcPr>
          <w:p w:rsidR="00461A81" w:rsidRPr="00DB3525" w:rsidRDefault="00B447A6" w:rsidP="009B397E">
            <w:pPr>
              <w:jc w:val="center"/>
            </w:pPr>
            <w:r w:rsidRPr="00DB3525">
              <w:t>5.000 EUR</w:t>
            </w:r>
          </w:p>
        </w:tc>
        <w:tc>
          <w:tcPr>
            <w:tcW w:w="709" w:type="dxa"/>
            <w:shd w:val="clear" w:color="auto" w:fill="auto"/>
          </w:tcPr>
          <w:p w:rsidR="00461A81" w:rsidRPr="00DB3525" w:rsidRDefault="00B447A6" w:rsidP="009B397E">
            <w:pPr>
              <w:jc w:val="center"/>
            </w:pPr>
            <w:r w:rsidRPr="00DB3525">
              <w:t>x 2</w:t>
            </w:r>
          </w:p>
        </w:tc>
        <w:tc>
          <w:tcPr>
            <w:tcW w:w="2582" w:type="dxa"/>
            <w:shd w:val="clear" w:color="auto" w:fill="auto"/>
          </w:tcPr>
          <w:p w:rsidR="00461A81" w:rsidRPr="00DB3525" w:rsidRDefault="00B447A6" w:rsidP="009B397E">
            <w:pPr>
              <w:jc w:val="right"/>
            </w:pPr>
            <w:r w:rsidRPr="00DB3525">
              <w:t>10.000,00 EUR</w:t>
            </w:r>
          </w:p>
        </w:tc>
      </w:tr>
      <w:tr w:rsidR="00780E5A" w:rsidTr="009B397E">
        <w:tc>
          <w:tcPr>
            <w:tcW w:w="4111" w:type="dxa"/>
            <w:shd w:val="clear" w:color="auto" w:fill="auto"/>
          </w:tcPr>
          <w:p w:rsidR="00461A81" w:rsidRPr="00DB3525" w:rsidRDefault="00B447A6" w:rsidP="009B397E">
            <w:r w:rsidRPr="00DB3525">
              <w:t>Na een periode van 36 maanden</w:t>
            </w:r>
          </w:p>
        </w:tc>
        <w:tc>
          <w:tcPr>
            <w:tcW w:w="1701" w:type="dxa"/>
            <w:shd w:val="clear" w:color="auto" w:fill="auto"/>
          </w:tcPr>
          <w:p w:rsidR="00461A81" w:rsidRPr="00DB3525" w:rsidRDefault="00B447A6" w:rsidP="009B397E">
            <w:pPr>
              <w:jc w:val="center"/>
            </w:pPr>
            <w:r w:rsidRPr="00DB3525">
              <w:t>5.000 EUR</w:t>
            </w:r>
          </w:p>
        </w:tc>
        <w:tc>
          <w:tcPr>
            <w:tcW w:w="709" w:type="dxa"/>
            <w:shd w:val="clear" w:color="auto" w:fill="auto"/>
          </w:tcPr>
          <w:p w:rsidR="00461A81" w:rsidRPr="00DB3525" w:rsidRDefault="00B447A6" w:rsidP="009B397E">
            <w:pPr>
              <w:jc w:val="center"/>
            </w:pPr>
            <w:r w:rsidRPr="00DB3525">
              <w:t>x 3</w:t>
            </w:r>
          </w:p>
        </w:tc>
        <w:tc>
          <w:tcPr>
            <w:tcW w:w="2582" w:type="dxa"/>
            <w:shd w:val="clear" w:color="auto" w:fill="auto"/>
          </w:tcPr>
          <w:p w:rsidR="00461A81" w:rsidRPr="00DB3525" w:rsidRDefault="00B447A6" w:rsidP="009B397E">
            <w:pPr>
              <w:jc w:val="right"/>
            </w:pPr>
            <w:r w:rsidRPr="00DB3525">
              <w:t>15.000,00 EUR</w:t>
            </w:r>
          </w:p>
        </w:tc>
      </w:tr>
      <w:tr w:rsidR="00780E5A" w:rsidTr="009B397E">
        <w:tc>
          <w:tcPr>
            <w:tcW w:w="4111" w:type="dxa"/>
            <w:shd w:val="clear" w:color="auto" w:fill="auto"/>
          </w:tcPr>
          <w:p w:rsidR="00461A81" w:rsidRPr="00DB3525" w:rsidRDefault="00B447A6" w:rsidP="009B397E">
            <w:r w:rsidRPr="00DB3525">
              <w:t>Na een periode van 48 maanden en meer</w:t>
            </w:r>
          </w:p>
        </w:tc>
        <w:tc>
          <w:tcPr>
            <w:tcW w:w="1701" w:type="dxa"/>
            <w:shd w:val="clear" w:color="auto" w:fill="auto"/>
          </w:tcPr>
          <w:p w:rsidR="00461A81" w:rsidRPr="00DB3525" w:rsidRDefault="00B447A6" w:rsidP="009B397E">
            <w:pPr>
              <w:jc w:val="center"/>
            </w:pPr>
            <w:r w:rsidRPr="00DB3525">
              <w:t>5.000 EUR</w:t>
            </w:r>
          </w:p>
        </w:tc>
        <w:tc>
          <w:tcPr>
            <w:tcW w:w="709" w:type="dxa"/>
            <w:shd w:val="clear" w:color="auto" w:fill="auto"/>
          </w:tcPr>
          <w:p w:rsidR="00461A81" w:rsidRPr="00DB3525" w:rsidRDefault="00B447A6" w:rsidP="009B397E">
            <w:pPr>
              <w:jc w:val="center"/>
            </w:pPr>
            <w:r w:rsidRPr="00DB3525">
              <w:t>x 4</w:t>
            </w:r>
          </w:p>
        </w:tc>
        <w:tc>
          <w:tcPr>
            <w:tcW w:w="2582" w:type="dxa"/>
            <w:shd w:val="clear" w:color="auto" w:fill="auto"/>
          </w:tcPr>
          <w:p w:rsidR="00461A81" w:rsidRPr="00DB3525" w:rsidRDefault="00B447A6" w:rsidP="009B397E">
            <w:pPr>
              <w:jc w:val="right"/>
            </w:pPr>
            <w:r w:rsidRPr="00DB3525">
              <w:t>20.000,00 EUR</w:t>
            </w:r>
          </w:p>
        </w:tc>
      </w:tr>
    </w:tbl>
    <w:p w:rsidR="00461A81" w:rsidRPr="00DB3525" w:rsidRDefault="00965AED" w:rsidP="00461A81"/>
    <w:p w:rsidR="00461A81" w:rsidRPr="00DB3525" w:rsidRDefault="00B447A6" w:rsidP="00461A81">
      <w:r w:rsidRPr="00DB3525">
        <w:t>Voor zone 2 betekent dit:</w:t>
      </w:r>
    </w:p>
    <w:p w:rsidR="00461A81" w:rsidRPr="00DB3525" w:rsidRDefault="00965AED" w:rsidP="00461A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1681"/>
        <w:gridCol w:w="700"/>
        <w:gridCol w:w="2545"/>
      </w:tblGrid>
      <w:tr w:rsidR="00780E5A" w:rsidTr="009B397E">
        <w:tc>
          <w:tcPr>
            <w:tcW w:w="4111" w:type="dxa"/>
            <w:tcBorders>
              <w:top w:val="nil"/>
              <w:left w:val="nil"/>
            </w:tcBorders>
            <w:shd w:val="clear" w:color="auto" w:fill="auto"/>
          </w:tcPr>
          <w:p w:rsidR="00461A81" w:rsidRPr="00DB3525" w:rsidRDefault="00965AED" w:rsidP="009B397E"/>
        </w:tc>
        <w:tc>
          <w:tcPr>
            <w:tcW w:w="1701" w:type="dxa"/>
            <w:shd w:val="clear" w:color="auto" w:fill="auto"/>
          </w:tcPr>
          <w:p w:rsidR="00461A81" w:rsidRPr="00DB3525" w:rsidRDefault="00B447A6" w:rsidP="009B397E">
            <w:pPr>
              <w:jc w:val="center"/>
              <w:rPr>
                <w:b/>
              </w:rPr>
            </w:pPr>
            <w:r w:rsidRPr="00DB3525">
              <w:rPr>
                <w:b/>
              </w:rPr>
              <w:t>Initiële bedrag</w:t>
            </w:r>
          </w:p>
        </w:tc>
        <w:tc>
          <w:tcPr>
            <w:tcW w:w="709" w:type="dxa"/>
            <w:shd w:val="clear" w:color="auto" w:fill="auto"/>
            <w:vAlign w:val="center"/>
          </w:tcPr>
          <w:p w:rsidR="00461A81" w:rsidRPr="00DB3525" w:rsidRDefault="00B447A6" w:rsidP="009B397E">
            <w:pPr>
              <w:jc w:val="center"/>
              <w:rPr>
                <w:b/>
              </w:rPr>
            </w:pPr>
            <w:r w:rsidRPr="00DB3525">
              <w:rPr>
                <w:b/>
              </w:rPr>
              <w:t>X</w:t>
            </w:r>
          </w:p>
        </w:tc>
        <w:tc>
          <w:tcPr>
            <w:tcW w:w="2582" w:type="dxa"/>
            <w:shd w:val="clear" w:color="auto" w:fill="auto"/>
          </w:tcPr>
          <w:p w:rsidR="00461A81" w:rsidRPr="00DB3525" w:rsidRDefault="00B447A6" w:rsidP="009B397E">
            <w:pPr>
              <w:jc w:val="center"/>
              <w:rPr>
                <w:b/>
              </w:rPr>
            </w:pPr>
            <w:r w:rsidRPr="00DB3525">
              <w:rPr>
                <w:b/>
              </w:rPr>
              <w:t>Totaal bedrag belasting</w:t>
            </w:r>
          </w:p>
        </w:tc>
      </w:tr>
      <w:tr w:rsidR="00780E5A" w:rsidTr="009B397E">
        <w:tc>
          <w:tcPr>
            <w:tcW w:w="4111" w:type="dxa"/>
            <w:shd w:val="clear" w:color="auto" w:fill="auto"/>
          </w:tcPr>
          <w:p w:rsidR="00461A81" w:rsidRPr="00DB3525" w:rsidRDefault="00B447A6" w:rsidP="009B397E">
            <w:r w:rsidRPr="00DB3525">
              <w:t>Na een periode van 12 maanden</w:t>
            </w:r>
          </w:p>
        </w:tc>
        <w:tc>
          <w:tcPr>
            <w:tcW w:w="1701" w:type="dxa"/>
            <w:shd w:val="clear" w:color="auto" w:fill="auto"/>
          </w:tcPr>
          <w:p w:rsidR="00461A81" w:rsidRPr="00DB3525" w:rsidRDefault="00B447A6" w:rsidP="009B397E">
            <w:pPr>
              <w:jc w:val="center"/>
            </w:pPr>
            <w:r w:rsidRPr="00DB3525">
              <w:t>2.500 EUR</w:t>
            </w:r>
          </w:p>
        </w:tc>
        <w:tc>
          <w:tcPr>
            <w:tcW w:w="709" w:type="dxa"/>
            <w:shd w:val="clear" w:color="auto" w:fill="auto"/>
          </w:tcPr>
          <w:p w:rsidR="00461A81" w:rsidRPr="00DB3525" w:rsidRDefault="00B447A6" w:rsidP="009B397E">
            <w:pPr>
              <w:jc w:val="center"/>
            </w:pPr>
            <w:r w:rsidRPr="00DB3525">
              <w:t>x 1</w:t>
            </w:r>
          </w:p>
        </w:tc>
        <w:tc>
          <w:tcPr>
            <w:tcW w:w="2582" w:type="dxa"/>
            <w:shd w:val="clear" w:color="auto" w:fill="auto"/>
          </w:tcPr>
          <w:p w:rsidR="00461A81" w:rsidRPr="00DB3525" w:rsidRDefault="00B447A6" w:rsidP="009B397E">
            <w:pPr>
              <w:jc w:val="right"/>
            </w:pPr>
            <w:r w:rsidRPr="00DB3525">
              <w:t>2.500,00 EUR</w:t>
            </w:r>
          </w:p>
        </w:tc>
      </w:tr>
      <w:tr w:rsidR="00780E5A" w:rsidTr="009B397E">
        <w:tc>
          <w:tcPr>
            <w:tcW w:w="4111" w:type="dxa"/>
            <w:shd w:val="clear" w:color="auto" w:fill="auto"/>
          </w:tcPr>
          <w:p w:rsidR="00461A81" w:rsidRPr="00DB3525" w:rsidRDefault="00B447A6" w:rsidP="009B397E">
            <w:r w:rsidRPr="00DB3525">
              <w:t>Na een periode van 24 maanden</w:t>
            </w:r>
          </w:p>
        </w:tc>
        <w:tc>
          <w:tcPr>
            <w:tcW w:w="1701" w:type="dxa"/>
            <w:shd w:val="clear" w:color="auto" w:fill="auto"/>
          </w:tcPr>
          <w:p w:rsidR="00461A81" w:rsidRPr="00DB3525" w:rsidRDefault="00B447A6" w:rsidP="009B397E">
            <w:pPr>
              <w:jc w:val="center"/>
            </w:pPr>
            <w:r w:rsidRPr="00DB3525">
              <w:t>2.500 EUR</w:t>
            </w:r>
          </w:p>
        </w:tc>
        <w:tc>
          <w:tcPr>
            <w:tcW w:w="709" w:type="dxa"/>
            <w:shd w:val="clear" w:color="auto" w:fill="auto"/>
          </w:tcPr>
          <w:p w:rsidR="00461A81" w:rsidRPr="00DB3525" w:rsidRDefault="00B447A6" w:rsidP="009B397E">
            <w:pPr>
              <w:jc w:val="center"/>
            </w:pPr>
            <w:r w:rsidRPr="00DB3525">
              <w:t>x 2</w:t>
            </w:r>
          </w:p>
        </w:tc>
        <w:tc>
          <w:tcPr>
            <w:tcW w:w="2582" w:type="dxa"/>
            <w:shd w:val="clear" w:color="auto" w:fill="auto"/>
          </w:tcPr>
          <w:p w:rsidR="00461A81" w:rsidRPr="00DB3525" w:rsidRDefault="00B447A6" w:rsidP="009B397E">
            <w:pPr>
              <w:jc w:val="right"/>
            </w:pPr>
            <w:r w:rsidRPr="00DB3525">
              <w:t>5.000,00 EUR</w:t>
            </w:r>
          </w:p>
        </w:tc>
      </w:tr>
      <w:tr w:rsidR="00780E5A" w:rsidTr="009B397E">
        <w:tc>
          <w:tcPr>
            <w:tcW w:w="4111" w:type="dxa"/>
            <w:shd w:val="clear" w:color="auto" w:fill="auto"/>
          </w:tcPr>
          <w:p w:rsidR="00461A81" w:rsidRPr="00DB3525" w:rsidRDefault="00B447A6" w:rsidP="009B397E">
            <w:r w:rsidRPr="00DB3525">
              <w:t>Na een periode van 36 maanden</w:t>
            </w:r>
          </w:p>
        </w:tc>
        <w:tc>
          <w:tcPr>
            <w:tcW w:w="1701" w:type="dxa"/>
            <w:shd w:val="clear" w:color="auto" w:fill="auto"/>
          </w:tcPr>
          <w:p w:rsidR="00461A81" w:rsidRPr="00DB3525" w:rsidRDefault="00B447A6" w:rsidP="009B397E">
            <w:pPr>
              <w:jc w:val="center"/>
            </w:pPr>
            <w:r w:rsidRPr="00DB3525">
              <w:t>2.500 EUR</w:t>
            </w:r>
          </w:p>
        </w:tc>
        <w:tc>
          <w:tcPr>
            <w:tcW w:w="709" w:type="dxa"/>
            <w:shd w:val="clear" w:color="auto" w:fill="auto"/>
          </w:tcPr>
          <w:p w:rsidR="00461A81" w:rsidRPr="00DB3525" w:rsidRDefault="00B447A6" w:rsidP="009B397E">
            <w:pPr>
              <w:jc w:val="center"/>
            </w:pPr>
            <w:r w:rsidRPr="00DB3525">
              <w:t>x 3</w:t>
            </w:r>
          </w:p>
        </w:tc>
        <w:tc>
          <w:tcPr>
            <w:tcW w:w="2582" w:type="dxa"/>
            <w:shd w:val="clear" w:color="auto" w:fill="auto"/>
          </w:tcPr>
          <w:p w:rsidR="00461A81" w:rsidRPr="00DB3525" w:rsidRDefault="00B447A6" w:rsidP="009B397E">
            <w:pPr>
              <w:jc w:val="right"/>
            </w:pPr>
            <w:r w:rsidRPr="00DB3525">
              <w:t>7.500,00 EUR</w:t>
            </w:r>
          </w:p>
        </w:tc>
      </w:tr>
      <w:tr w:rsidR="00780E5A" w:rsidTr="009B397E">
        <w:tc>
          <w:tcPr>
            <w:tcW w:w="4111" w:type="dxa"/>
            <w:shd w:val="clear" w:color="auto" w:fill="auto"/>
          </w:tcPr>
          <w:p w:rsidR="00461A81" w:rsidRPr="00DB3525" w:rsidRDefault="00B447A6" w:rsidP="009B397E">
            <w:r w:rsidRPr="00DB3525">
              <w:t>Na een periode van 48 maanden en meer</w:t>
            </w:r>
          </w:p>
        </w:tc>
        <w:tc>
          <w:tcPr>
            <w:tcW w:w="1701" w:type="dxa"/>
            <w:shd w:val="clear" w:color="auto" w:fill="auto"/>
          </w:tcPr>
          <w:p w:rsidR="00461A81" w:rsidRPr="00DB3525" w:rsidRDefault="00B447A6" w:rsidP="009B397E">
            <w:pPr>
              <w:jc w:val="center"/>
            </w:pPr>
            <w:r w:rsidRPr="00DB3525">
              <w:t>2.500 EUR</w:t>
            </w:r>
          </w:p>
        </w:tc>
        <w:tc>
          <w:tcPr>
            <w:tcW w:w="709" w:type="dxa"/>
            <w:shd w:val="clear" w:color="auto" w:fill="auto"/>
          </w:tcPr>
          <w:p w:rsidR="00461A81" w:rsidRPr="00DB3525" w:rsidRDefault="00B447A6" w:rsidP="009B397E">
            <w:pPr>
              <w:jc w:val="center"/>
            </w:pPr>
            <w:r w:rsidRPr="00DB3525">
              <w:t>x 4</w:t>
            </w:r>
          </w:p>
        </w:tc>
        <w:tc>
          <w:tcPr>
            <w:tcW w:w="2582" w:type="dxa"/>
            <w:shd w:val="clear" w:color="auto" w:fill="auto"/>
          </w:tcPr>
          <w:p w:rsidR="00461A81" w:rsidRPr="00DB3525" w:rsidRDefault="00B447A6" w:rsidP="009B397E">
            <w:pPr>
              <w:jc w:val="right"/>
            </w:pPr>
            <w:r w:rsidRPr="00DB3525">
              <w:t>10.000,00 EUR</w:t>
            </w:r>
          </w:p>
        </w:tc>
      </w:tr>
    </w:tbl>
    <w:p w:rsidR="00461A81" w:rsidRPr="00DB3525" w:rsidRDefault="00965AED" w:rsidP="00461A81"/>
    <w:p w:rsidR="00461A81" w:rsidRPr="00DB3525" w:rsidRDefault="00B447A6" w:rsidP="00461A81">
      <w:r w:rsidRPr="00DB3525">
        <w:t xml:space="preserve">§3. De bedragen zijn gekoppeld aan de evolutie van de ABEX-index en stemmen overeen met de index van mei 2017. Zij worden jaarlijks op 1 januari aangepast aan het ABEX-indexcijfer van de maand mei die aan de aanpassing voorafgaat. </w:t>
      </w:r>
    </w:p>
    <w:p w:rsidR="00461A81" w:rsidRPr="00DB3525" w:rsidRDefault="00965AED" w:rsidP="00461A81"/>
    <w:p w:rsidR="00461A81" w:rsidRPr="00DB3525" w:rsidRDefault="00B447A6" w:rsidP="00461A81">
      <w:r w:rsidRPr="00DB3525">
        <w:t xml:space="preserve">Artikel </w:t>
      </w:r>
      <w:r>
        <w:t>6</w:t>
      </w:r>
      <w:r w:rsidRPr="00DB3525">
        <w:t xml:space="preserve"> Vrijstellingen</w:t>
      </w:r>
    </w:p>
    <w:p w:rsidR="00461A81" w:rsidRPr="00DB3525" w:rsidRDefault="00965AED" w:rsidP="00461A81"/>
    <w:p w:rsidR="00461A81" w:rsidRPr="00DB3525" w:rsidRDefault="00B447A6" w:rsidP="00461A81">
      <w:r w:rsidRPr="00DB3525">
        <w:t>§1. Aanvraag vrijstelling:</w:t>
      </w:r>
    </w:p>
    <w:p w:rsidR="00461A81" w:rsidRPr="00DB3525" w:rsidRDefault="00965AED" w:rsidP="00461A81"/>
    <w:p w:rsidR="00461A81" w:rsidRPr="00DB3525" w:rsidRDefault="00B447A6" w:rsidP="00461A81">
      <w:r w:rsidRPr="00DB3525">
        <w:t>De vrijstelling, volledig en ontvankelijk, moet aangevraagd worden uiterlijk één maand voor het verstrijken van de toepasselijke inventarisatiedatum.</w:t>
      </w:r>
    </w:p>
    <w:p w:rsidR="00461A81" w:rsidRPr="00DB3525" w:rsidRDefault="00965AED" w:rsidP="00461A81"/>
    <w:p w:rsidR="00461A81" w:rsidRPr="00DB3525" w:rsidRDefault="00B447A6" w:rsidP="00461A81">
      <w:r w:rsidRPr="00DB3525">
        <w:t xml:space="preserve">§2. Vrijstelling voor </w:t>
      </w:r>
      <w:r>
        <w:t xml:space="preserve">een </w:t>
      </w:r>
      <w:r w:rsidRPr="00DB3525">
        <w:t>nieuwe zakelijk gerechtigde:</w:t>
      </w:r>
    </w:p>
    <w:p w:rsidR="00461A81" w:rsidRPr="00DB3525" w:rsidRDefault="00965AED" w:rsidP="00461A81"/>
    <w:p w:rsidR="00461A81" w:rsidRPr="00DB3525" w:rsidRDefault="00B447A6" w:rsidP="00461A81">
      <w:r w:rsidRPr="00DB3525">
        <w:t>Een vrijstelling wordt verleend aan de belastingplichtige die sinds minder dan twee jaar zakelijk gerechtigde is van het gebouw. Deze vrijstelling geldt tot twee jaar na de datum van het verlijden van de notariële akte van overdracht van het zakelijke recht.</w:t>
      </w:r>
    </w:p>
    <w:p w:rsidR="00461A81" w:rsidRPr="00DB3525" w:rsidRDefault="00965AED" w:rsidP="00461A81"/>
    <w:p w:rsidR="00461A81" w:rsidRPr="00DB3525" w:rsidRDefault="00B447A6" w:rsidP="00461A81">
      <w:r w:rsidRPr="00DB3525">
        <w:lastRenderedPageBreak/>
        <w:t>Deze vrijstelling geldt echter niet bij overdracht aan vennootschappen of natuurlijke personen waarin de vroegere of nieuwe houder van het zakelijk recht participeert, rechts</w:t>
      </w:r>
      <w:r>
        <w:t>t</w:t>
      </w:r>
      <w:r w:rsidRPr="00DB3525">
        <w:t>reeks of onrechtstreeks, voor meer dan 10% van het aandeelhouderschap.</w:t>
      </w:r>
    </w:p>
    <w:p w:rsidR="00461A81" w:rsidRPr="00DB3525" w:rsidRDefault="00965AED" w:rsidP="00461A81"/>
    <w:p w:rsidR="00461A81" w:rsidRPr="00DB3525" w:rsidRDefault="00B447A6" w:rsidP="00461A81">
      <w:r w:rsidRPr="00DB3525">
        <w:t>§3. Vrijstelling wegens indienen van een volledig bevonden aanvraag voor een stedenbouwkundige vergunning:</w:t>
      </w:r>
    </w:p>
    <w:p w:rsidR="00461A81" w:rsidRPr="00DB3525" w:rsidRDefault="00965AED" w:rsidP="00461A81"/>
    <w:p w:rsidR="00461A81" w:rsidRPr="00DB3525" w:rsidRDefault="00B447A6" w:rsidP="00461A81">
      <w:r w:rsidRPr="00DB3525">
        <w:t>§3.1. De vrijstelling eindigt op het moment dat er een beslissing is omtrent de aanvraag.</w:t>
      </w:r>
    </w:p>
    <w:p w:rsidR="00461A81" w:rsidRPr="00DB3525" w:rsidRDefault="00965AED" w:rsidP="00461A81"/>
    <w:p w:rsidR="00461A81" w:rsidRPr="00DB3525" w:rsidRDefault="00B447A6" w:rsidP="00461A81">
      <w:r w:rsidRPr="00DB3525">
        <w:t>§3.2. Als de vergunningsaanvraag niet wordt goedgekeurd, vervalt de vrijstelling. De houder van het zakelijk recht moet alsnog de heffing betalen.</w:t>
      </w:r>
    </w:p>
    <w:p w:rsidR="00461A81" w:rsidRPr="00DB3525" w:rsidRDefault="00965AED" w:rsidP="00461A81"/>
    <w:p w:rsidR="00461A81" w:rsidRPr="00DB3525" w:rsidRDefault="00B447A6" w:rsidP="00461A81">
      <w:r w:rsidRPr="00DB3525">
        <w:t>§3.3. Als de vergunningsaanvraag wordt goedgekeurd, kan de belastingplichtige aansluitend de vrijstelling zoals beschreven in § 4 aanvragen.</w:t>
      </w:r>
    </w:p>
    <w:p w:rsidR="00461A81" w:rsidRPr="00DB3525" w:rsidRDefault="00965AED" w:rsidP="00461A81"/>
    <w:p w:rsidR="00461A81" w:rsidRPr="00DB3525" w:rsidRDefault="00B447A6" w:rsidP="00461A81">
      <w:r w:rsidRPr="00DB3525">
        <w:t>§4. Vrijstelling voor renovatie:</w:t>
      </w:r>
    </w:p>
    <w:p w:rsidR="00461A81" w:rsidRPr="00DB3525" w:rsidRDefault="00965AED" w:rsidP="00461A81"/>
    <w:p w:rsidR="00461A81" w:rsidRPr="00DB3525" w:rsidRDefault="00B447A6" w:rsidP="00461A81">
      <w:pPr>
        <w:rPr>
          <w:szCs w:val="18"/>
        </w:rPr>
      </w:pPr>
      <w:r w:rsidRPr="00DB3525">
        <w:t xml:space="preserve">§4.1. Een vrijstelling wordt verleend indien het gebouw gerenoveerd wordt blijkens ofwel </w:t>
      </w:r>
      <w:r w:rsidRPr="00DB3525">
        <w:rPr>
          <w:szCs w:val="18"/>
        </w:rPr>
        <w:t>een niet vervallen stedenbouwkundige vergunning voor stabiliteitswerken of sloopwerkzaamheden, met dien verstande dat deze vrijstelling slechts geldt gedurende een termijn van drie jaar volgend op het uitvoerbaar worden van de stedenbouwkundige vergunning, ofwel een renovatienota, met dien verstande dat deze vrijstelling slechts geldt gedurende een termijn van drie jaar volgend op het uitvoerbaar worden van de renovatienota (datum aanvang van de renovatiewerken dient opgenomen te worden in de renovatienota).</w:t>
      </w:r>
    </w:p>
    <w:p w:rsidR="00461A81" w:rsidRPr="00DB3525" w:rsidRDefault="00965AED" w:rsidP="00461A81">
      <w:pPr>
        <w:rPr>
          <w:szCs w:val="18"/>
        </w:rPr>
      </w:pPr>
    </w:p>
    <w:p w:rsidR="00461A81" w:rsidRPr="00DB3525" w:rsidRDefault="00B447A6" w:rsidP="00461A81">
      <w:r w:rsidRPr="00DB3525">
        <w:rPr>
          <w:szCs w:val="18"/>
        </w:rPr>
        <w:t xml:space="preserve">De vrijstelling op basis van het indienen van een niet vervallen stedenbouwkundige vergunning of renovatienota wordt slechts eenmaal verleend. </w:t>
      </w:r>
    </w:p>
    <w:p w:rsidR="00461A81" w:rsidRPr="00DB3525" w:rsidRDefault="00965AED" w:rsidP="00461A81"/>
    <w:p w:rsidR="00461A81" w:rsidRPr="00DB3525" w:rsidRDefault="00B447A6" w:rsidP="00461A81">
      <w:r w:rsidRPr="00DB3525">
        <w:t>§4.2. De geplande renovatiewerken dienen aangetoond te worden aan de hand van ofwel een niet-vervallen stedenbouwkundige vergunning voor vergunningsplichtige werken, ofwel een renovatienota voor niet vergunningsplichtige werken.</w:t>
      </w:r>
    </w:p>
    <w:p w:rsidR="00461A81" w:rsidRPr="00DB3525" w:rsidRDefault="00965AED" w:rsidP="00461A81"/>
    <w:p w:rsidR="00461A81" w:rsidRPr="00DB3525" w:rsidRDefault="00B447A6" w:rsidP="00461A81">
      <w:r w:rsidRPr="00DB3525">
        <w:t>De stedenbouwkundige vergunning moet aangevuld worden met een gedetailleerd tijdsschema waarin de fasering van de werken wordt toegelicht. Uit deze documenten moet duidelijk blijken dat de problematische situatie ten gronde zal worden aangepakt.</w:t>
      </w:r>
    </w:p>
    <w:p w:rsidR="00461A81" w:rsidRPr="00DB3525" w:rsidRDefault="00965AED" w:rsidP="00461A81"/>
    <w:p w:rsidR="00461A81" w:rsidRPr="00DB3525" w:rsidRDefault="00B447A6" w:rsidP="00461A81">
      <w:r w:rsidRPr="00DB3525">
        <w:t>De renovatienota dient te bestaan uit:</w:t>
      </w:r>
    </w:p>
    <w:p w:rsidR="00461A81" w:rsidRPr="00DB3525" w:rsidRDefault="00B447A6" w:rsidP="00461A81">
      <w:pPr>
        <w:numPr>
          <w:ilvl w:val="0"/>
          <w:numId w:val="3"/>
        </w:numPr>
      </w:pPr>
      <w:r w:rsidRPr="00DB3525">
        <w:t>een gedetailleerd renovatieschema met tijdsschema</w:t>
      </w:r>
    </w:p>
    <w:p w:rsidR="00461A81" w:rsidRPr="00DB3525" w:rsidRDefault="00B447A6" w:rsidP="00461A81">
      <w:pPr>
        <w:numPr>
          <w:ilvl w:val="0"/>
          <w:numId w:val="3"/>
        </w:numPr>
      </w:pPr>
      <w:r w:rsidRPr="00DB3525">
        <w:t>een fotoreportage</w:t>
      </w:r>
    </w:p>
    <w:p w:rsidR="00461A81" w:rsidRPr="00DB3525" w:rsidRDefault="00B447A6" w:rsidP="00461A81">
      <w:pPr>
        <w:numPr>
          <w:ilvl w:val="0"/>
          <w:numId w:val="3"/>
        </w:numPr>
      </w:pPr>
      <w:r w:rsidRPr="00DB3525">
        <w:t>offertes/kostenraming van de uit te voeren werken</w:t>
      </w:r>
    </w:p>
    <w:p w:rsidR="00461A81" w:rsidRPr="00DB3525" w:rsidRDefault="00B447A6" w:rsidP="00461A81">
      <w:pPr>
        <w:numPr>
          <w:ilvl w:val="0"/>
          <w:numId w:val="3"/>
        </w:numPr>
      </w:pPr>
      <w:r w:rsidRPr="00DB3525">
        <w:t>indien van toepassing: akkoord van de mede-eigenaars</w:t>
      </w:r>
    </w:p>
    <w:p w:rsidR="00461A81" w:rsidRPr="00DB3525" w:rsidRDefault="00965AED" w:rsidP="00461A81"/>
    <w:p w:rsidR="00461A81" w:rsidRPr="00DB3525" w:rsidRDefault="00B447A6" w:rsidP="00461A81">
      <w:r w:rsidRPr="00DB3525">
        <w:t>§4.3. De vrijstelling wordt verleend op voorwaarde dat de werken ook effectief worden uitgevoerd. Daarom wordt de vrijstelling verleend in schijven van één jaar.</w:t>
      </w:r>
    </w:p>
    <w:p w:rsidR="00461A81" w:rsidRPr="00DB3525" w:rsidRDefault="00965AED" w:rsidP="00461A81"/>
    <w:p w:rsidR="00461A81" w:rsidRPr="00DB3525" w:rsidRDefault="00B447A6" w:rsidP="00461A81">
      <w:r w:rsidRPr="00DB3525">
        <w:t>Indien de werken uiteindelijk niet effectief werden uitgevoerd, krijgt de belastingplichtige ten gevolge hiervan een belasting opgelegd voor het lopende aanslagjaar als mocht hij geen vrijstelling genoten hebben.</w:t>
      </w:r>
    </w:p>
    <w:p w:rsidR="00461A81" w:rsidRPr="00DB3525" w:rsidRDefault="00965AED" w:rsidP="00461A81"/>
    <w:p w:rsidR="00461A81" w:rsidRPr="00DB3525" w:rsidRDefault="00B447A6" w:rsidP="00461A81">
      <w:r w:rsidRPr="00DB3525">
        <w:t>§4.4. De aanvraag van de tweede en de derde schijf moet gebeuren via een schriftelijke en gemotiveerde vraag aan de administratie. In deze gemotiveerde vraag wordt onder andere een gedetailleerde stand van zaken van de werken opgenomen. Deze stand van zaken wordt onder andere aangetoond aan de hand van foto's, facturen van uitgevoerde werken, een gedetailleerd renovatieschema met tijdsschema, ....</w:t>
      </w:r>
    </w:p>
    <w:p w:rsidR="00461A81" w:rsidRPr="00DB3525" w:rsidRDefault="00965AED" w:rsidP="00461A81"/>
    <w:p w:rsidR="00461A81" w:rsidRPr="00DB3525" w:rsidRDefault="00B447A6" w:rsidP="00461A81">
      <w:r w:rsidRPr="00DB3525">
        <w:t>§4.5. De aanvraag voor de tweede schijf moet ingediend worden uiterlijk twee maanden v</w:t>
      </w:r>
      <w:r>
        <w:t>óó</w:t>
      </w:r>
      <w:r w:rsidRPr="00DB3525">
        <w:t>r de eerste schijf verstrijkt. Om voor de tweede schijf in aanmerking te komen, moet uit de stand van zaken blijken dat de werken gestart zijn. De toekenning van de tweede schijf kan worden voorafgegaan door een plaatsbezoek van de administratie ter controle. Indien blijkt uit de stand van zaken of uit het verslag van het plaatsbezoek dat de werken nog niet zijn gestart, dan wordt de tweede schijf geweigerd. De administratie brengt de aanvrager hiervan op de hoogte voorafgaand aan het verstrijken van de eerste schijf.</w:t>
      </w:r>
    </w:p>
    <w:p w:rsidR="00461A81" w:rsidRPr="00DB3525" w:rsidRDefault="00965AED" w:rsidP="00461A81"/>
    <w:p w:rsidR="00461A81" w:rsidRPr="00DB3525" w:rsidRDefault="00B447A6" w:rsidP="00461A81">
      <w:r w:rsidRPr="00DB3525">
        <w:t xml:space="preserve">§4.6. De aanvraag van de derde schijf moet ingediend worden uiterlijk twee maanden voor de tweede schijf verstrijkt. Om voor een derde schijf in aanmerking te komen, moet uit de stand van zaken blijken dat de werken uitgevoerd worden zoals gepland in de renovatienota of het </w:t>
      </w:r>
      <w:r w:rsidRPr="00DB3525">
        <w:lastRenderedPageBreak/>
        <w:t>gedetailleerd tijdschema. De toekenning van de derde schijf kan worden voorafgegaan door een plaatsbezoek van de administratie ter controle. Indien blijkt uit de stand van zaken of uit het verslag van het plaatsbezoek dat de werken niet uitgevoerd worden zoals gepland in de renovatienota of in het gedetailleerd tijdschema, dan wordt de toekenning van de derde schijf geweigerd. De administratie brengt de aanvrager hiervan op de hoogte voorafgaand aan het verstrijken van de tweede schijf.</w:t>
      </w:r>
    </w:p>
    <w:p w:rsidR="00461A81" w:rsidRPr="00DB3525" w:rsidRDefault="00965AED" w:rsidP="00461A81"/>
    <w:p w:rsidR="00461A81" w:rsidRPr="00DB3525" w:rsidRDefault="00B447A6" w:rsidP="00461A81">
      <w:r w:rsidRPr="00DB3525">
        <w:t>§4.7. Indien een plaatsbezoek tot vaststelling van de voortgang van de werken wordt geweigerd of indien aan de administratie geen toegang wordt verleend tot het gebouw, dan wordt de toekenning van een tweede of derde schijf automatisch geweigerd.</w:t>
      </w:r>
    </w:p>
    <w:p w:rsidR="00461A81" w:rsidRPr="00DB3525" w:rsidRDefault="00965AED" w:rsidP="00461A81"/>
    <w:p w:rsidR="00461A81" w:rsidRPr="00DB3525" w:rsidRDefault="00B447A6" w:rsidP="00461A81">
      <w:r w:rsidRPr="00DB3525">
        <w:t>§5. Vrijstelling wegens vernieling of beschadiging door een plotse ramp:</w:t>
      </w:r>
    </w:p>
    <w:p w:rsidR="00461A81" w:rsidRPr="00DB3525" w:rsidRDefault="00965AED" w:rsidP="00461A81"/>
    <w:p w:rsidR="00461A81" w:rsidRPr="00DB3525" w:rsidRDefault="00B447A6" w:rsidP="00461A81">
      <w:r w:rsidRPr="00DB3525">
        <w:t>Een vrijstelling wordt verleend indien het gebouw is vernield of beschadigd ten gevolge van een plotse ramp, met dien verstande dat deze vrijstelling slechts geldt gedurende een periode van 3 jaar volgend op de datum van de vernieling of beschadiging.</w:t>
      </w:r>
    </w:p>
    <w:p w:rsidR="00461A81" w:rsidRPr="00DB3525" w:rsidRDefault="00965AED" w:rsidP="00461A81"/>
    <w:p w:rsidR="00461A81" w:rsidRPr="00DB3525" w:rsidRDefault="00B447A6" w:rsidP="00461A81">
      <w:r w:rsidRPr="00DB3525">
        <w:t>Een ramp is een gebeurtenis die zich voordoet buiten de wil van de houder van het zakelijk recht en waardoor de schade zo groot is dat het normaal gebruik onmogelijk is, bv. brand, ontploffing, verzakking, overstroming, storm, …</w:t>
      </w:r>
    </w:p>
    <w:p w:rsidR="00461A81" w:rsidRPr="00DB3525" w:rsidRDefault="00965AED" w:rsidP="00461A81"/>
    <w:p w:rsidR="00461A81" w:rsidRPr="00DB3525" w:rsidRDefault="00B447A6" w:rsidP="00461A81">
      <w:r w:rsidRPr="00DB3525">
        <w:t xml:space="preserve">De aanvrager dient een gemotiveerde nota </w:t>
      </w:r>
      <w:r>
        <w:t>waarin hij</w:t>
      </w:r>
      <w:r w:rsidRPr="00DB3525">
        <w:t xml:space="preserve"> de situatie duidelijk weergeeft. Hij staaft deze nota door de toevoeging van een fotoreportage en andere relevante documenten terzake.</w:t>
      </w:r>
    </w:p>
    <w:p w:rsidR="00461A81" w:rsidRPr="00DB3525" w:rsidRDefault="00965AED" w:rsidP="00461A81"/>
    <w:p w:rsidR="00461A81" w:rsidRPr="00DB3525" w:rsidRDefault="00B447A6" w:rsidP="00461A81">
      <w:r w:rsidRPr="00DB3525">
        <w:t>§6. Vrijstelling wegens gerechtelijke procedure:</w:t>
      </w:r>
    </w:p>
    <w:p w:rsidR="00461A81" w:rsidRPr="00DB3525" w:rsidRDefault="00965AED" w:rsidP="00461A81"/>
    <w:p w:rsidR="00461A81" w:rsidRPr="00DB3525" w:rsidRDefault="00B447A6" w:rsidP="00461A81">
      <w:r w:rsidRPr="00DB3525">
        <w:t>Een vrijstelling wordt verleend indien het gebouw onmogelijk daadwerkelijk gebruikt kan worden omwille van:</w:t>
      </w:r>
    </w:p>
    <w:p w:rsidR="00461A81" w:rsidRPr="00DB3525" w:rsidRDefault="00B447A6" w:rsidP="00461A81">
      <w:pPr>
        <w:numPr>
          <w:ilvl w:val="0"/>
          <w:numId w:val="3"/>
        </w:numPr>
      </w:pPr>
      <w:r w:rsidRPr="00DB3525">
        <w:t>een verzegeling in het kader van een strafrechtelijk onderzoek</w:t>
      </w:r>
    </w:p>
    <w:p w:rsidR="00461A81" w:rsidRPr="00DB3525" w:rsidRDefault="00B447A6" w:rsidP="00461A81">
      <w:pPr>
        <w:numPr>
          <w:ilvl w:val="0"/>
          <w:numId w:val="3"/>
        </w:numPr>
      </w:pPr>
      <w:r w:rsidRPr="00DB3525">
        <w:t>een expertise in het kader van een gerechtelijke procedure</w:t>
      </w:r>
    </w:p>
    <w:p w:rsidR="00461A81" w:rsidRPr="00DB3525" w:rsidRDefault="00B447A6" w:rsidP="00461A81">
      <w:pPr>
        <w:numPr>
          <w:ilvl w:val="0"/>
          <w:numId w:val="3"/>
        </w:numPr>
      </w:pPr>
      <w:r w:rsidRPr="00DB3525">
        <w:t xml:space="preserve">een andere gerechtelijke procedure die het effectief gebruik onmogelijk maakt </w:t>
      </w:r>
    </w:p>
    <w:p w:rsidR="00461A81" w:rsidRPr="00DB3525" w:rsidRDefault="00B447A6" w:rsidP="00461A81">
      <w:r w:rsidRPr="00DB3525">
        <w:t xml:space="preserve">met dien verstande dat deze vrijstelling slechts geldt gedurende een periode van 2 jaar volgend op de aanvang van de onmogelijkheid tot daadwerkelijk gebruik. </w:t>
      </w:r>
    </w:p>
    <w:p w:rsidR="00461A81" w:rsidRPr="00DB3525" w:rsidRDefault="00965AED" w:rsidP="00461A81"/>
    <w:p w:rsidR="00461A81" w:rsidRPr="00DB3525" w:rsidRDefault="00B447A6" w:rsidP="00461A81">
      <w:r w:rsidRPr="00DB3525">
        <w:t>§7. Vrijstelling voor gebouwen binnen een onteigeningsplan</w:t>
      </w:r>
    </w:p>
    <w:p w:rsidR="00461A81" w:rsidRPr="00DB3525" w:rsidRDefault="00965AED" w:rsidP="00461A81"/>
    <w:p w:rsidR="00461A81" w:rsidRPr="00DB3525" w:rsidRDefault="00B447A6" w:rsidP="00461A81">
      <w:r w:rsidRPr="00DB3525">
        <w:t xml:space="preserve">Een vrijstelling wordt verleend indien het gebouw geen voorwerp meer kan uitmaken van een stedenbouwkundige vergunning omdat een voorlopig onteigeningsplan is vastgesteld. </w:t>
      </w:r>
    </w:p>
    <w:p w:rsidR="00461A81" w:rsidRPr="00DB3525" w:rsidRDefault="00965AED" w:rsidP="00461A81"/>
    <w:p w:rsidR="00461A81" w:rsidRPr="00DB3525" w:rsidRDefault="00B447A6" w:rsidP="00461A81">
      <w:r w:rsidRPr="00DB3525">
        <w:t>Een vrijstelling wordt verleend indien het gebouw gelegen is binnen de grenzen van een door de bevoegde overheid goedgekeurd onteigeningsplan.</w:t>
      </w:r>
    </w:p>
    <w:p w:rsidR="00461A81" w:rsidRPr="00DB3525" w:rsidRDefault="00965AED" w:rsidP="00461A81"/>
    <w:p w:rsidR="00461A81" w:rsidRPr="00DB3525" w:rsidRDefault="00B447A6" w:rsidP="00461A81">
      <w:r w:rsidRPr="00DB3525">
        <w:t>§8. Vrijstelling voor het OCMW, de gemeente en het autonoom gemeentebedrijf.</w:t>
      </w:r>
    </w:p>
    <w:p w:rsidR="00461A81" w:rsidRPr="00DB3525" w:rsidRDefault="00965AED" w:rsidP="00461A81"/>
    <w:p w:rsidR="00461A81" w:rsidRPr="00DB3525" w:rsidRDefault="00B447A6" w:rsidP="00461A81">
      <w:r w:rsidRPr="00DB3525">
        <w:t xml:space="preserve">Een vrijstelling wordt verleend indien het gebouw voorwerp uitmaakt van een zakelijk recht verkregen door de gemeente, het OCMW </w:t>
      </w:r>
      <w:r>
        <w:t>of een autonoom gemeentebedrijf.</w:t>
      </w:r>
    </w:p>
    <w:p w:rsidR="00461A81" w:rsidRPr="00DB3525" w:rsidRDefault="00965AED" w:rsidP="00461A81"/>
    <w:p w:rsidR="00461A81" w:rsidRPr="00DB3525" w:rsidRDefault="00B447A6" w:rsidP="00461A81">
      <w:r w:rsidRPr="00DB3525">
        <w:t>§9. Vrijstelling voor gebouwen erkend als monument</w:t>
      </w:r>
    </w:p>
    <w:p w:rsidR="00461A81" w:rsidRPr="00DB3525" w:rsidRDefault="00965AED" w:rsidP="00461A81"/>
    <w:p w:rsidR="00461A81" w:rsidRPr="00DB3525" w:rsidRDefault="00B447A6" w:rsidP="00461A81">
      <w:r w:rsidRPr="00DB3525">
        <w:t>Een vrijstelling wordt verleend indien het gebouw krachtens decreet beschermd is als monument en stads- en dorpsgezicht, of opgenomen is op een bij besluit vastgesteld ontwerp van lijst tot bescherming van monument en stads- en dorpsgezicht.</w:t>
      </w:r>
    </w:p>
    <w:p w:rsidR="00461A81" w:rsidRPr="00DB3525" w:rsidRDefault="00965AED" w:rsidP="00461A81"/>
    <w:p w:rsidR="00461A81" w:rsidRPr="00DB3525" w:rsidRDefault="00B447A6" w:rsidP="00461A81">
      <w:r w:rsidRPr="00DB3525">
        <w:t>§10. Vrijstelling voor ter beschikking stelling aan derden</w:t>
      </w:r>
    </w:p>
    <w:p w:rsidR="00461A81" w:rsidRPr="00DB3525" w:rsidRDefault="00965AED" w:rsidP="00461A81"/>
    <w:p w:rsidR="00461A81" w:rsidRPr="00DB3525" w:rsidRDefault="00B447A6" w:rsidP="00461A81">
      <w:r w:rsidRPr="00DB3525">
        <w:t xml:space="preserve">Een vrijstelling wordt verleend indien de zakelijk gerechtigde van het gebouw in het jaar voorafgaand aan het aanslagjaar zijn pand minimum voor een periode van </w:t>
      </w:r>
      <w:r>
        <w:t>6</w:t>
      </w:r>
      <w:r w:rsidRPr="00DB3525">
        <w:t xml:space="preserve"> maanden</w:t>
      </w:r>
      <w:r>
        <w:t xml:space="preserve"> a</w:t>
      </w:r>
      <w:r w:rsidRPr="00DB3525">
        <w:t>aneensluitend ter beschikking heeft gesteld voor een pop-up handels- of horecazaak.</w:t>
      </w:r>
      <w:r>
        <w:t xml:space="preserve"> Hierbij dient voldaan te zijn aan de definitie van pop-up handels- of horecazaak zoals vermeld in artikel 1 van dit reglement. </w:t>
      </w:r>
    </w:p>
    <w:p w:rsidR="00461A81" w:rsidRPr="00DB3525" w:rsidRDefault="00B447A6" w:rsidP="00461A81">
      <w:r>
        <w:t>Teneinde misbruik te voorkomen, kan o</w:t>
      </w:r>
      <w:r w:rsidRPr="00DB3525">
        <w:t xml:space="preserve">p deze vrijstelling maximaal </w:t>
      </w:r>
      <w:r>
        <w:t xml:space="preserve">1 maal per periode van 5 jaar een </w:t>
      </w:r>
      <w:r w:rsidRPr="00DB3525">
        <w:t>beroep worden gedaan.</w:t>
      </w:r>
    </w:p>
    <w:p w:rsidR="00461A81" w:rsidRPr="00DB3525" w:rsidRDefault="00965AED" w:rsidP="00461A81"/>
    <w:p w:rsidR="00461A81" w:rsidRPr="00DB3525" w:rsidRDefault="00B447A6" w:rsidP="00461A81">
      <w:r w:rsidRPr="00DB3525">
        <w:t xml:space="preserve">De aanvrager voegt bij de aanvraag tot vrijstelling de nodige documenten toe: </w:t>
      </w:r>
    </w:p>
    <w:p w:rsidR="00461A81" w:rsidRPr="00DB3525" w:rsidRDefault="00B447A6" w:rsidP="00461A81">
      <w:pPr>
        <w:pStyle w:val="Lijstalinea"/>
        <w:numPr>
          <w:ilvl w:val="0"/>
          <w:numId w:val="3"/>
        </w:numPr>
        <w:rPr>
          <w:rFonts w:ascii="Verdana" w:hAnsi="Verdana"/>
          <w:sz w:val="18"/>
        </w:rPr>
      </w:pPr>
      <w:r w:rsidRPr="00DB3525">
        <w:rPr>
          <w:rFonts w:ascii="Verdana" w:hAnsi="Verdana"/>
          <w:sz w:val="18"/>
        </w:rPr>
        <w:t>huurovereenkomst of overeenkomst voor bezetting ter bede</w:t>
      </w:r>
    </w:p>
    <w:p w:rsidR="00461A81" w:rsidRPr="00DB3525" w:rsidRDefault="00B447A6" w:rsidP="00461A81">
      <w:pPr>
        <w:pStyle w:val="Lijstalinea"/>
        <w:numPr>
          <w:ilvl w:val="0"/>
          <w:numId w:val="3"/>
        </w:numPr>
        <w:rPr>
          <w:rFonts w:ascii="Verdana" w:hAnsi="Verdana"/>
          <w:sz w:val="18"/>
        </w:rPr>
      </w:pPr>
      <w:r w:rsidRPr="00DB3525">
        <w:rPr>
          <w:rFonts w:ascii="Verdana" w:hAnsi="Verdana"/>
          <w:sz w:val="18"/>
        </w:rPr>
        <w:t>fotodossier van de voorbereid</w:t>
      </w:r>
      <w:r>
        <w:rPr>
          <w:rFonts w:ascii="Verdana" w:hAnsi="Verdana"/>
          <w:sz w:val="18"/>
        </w:rPr>
        <w:t>ing en invulling van het gebouw</w:t>
      </w:r>
    </w:p>
    <w:p w:rsidR="00461A81" w:rsidRPr="00DB3525" w:rsidRDefault="00B447A6" w:rsidP="00461A81">
      <w:pPr>
        <w:pStyle w:val="Lijstalinea"/>
        <w:numPr>
          <w:ilvl w:val="0"/>
          <w:numId w:val="3"/>
        </w:numPr>
        <w:rPr>
          <w:rFonts w:ascii="Verdana" w:hAnsi="Verdana"/>
          <w:sz w:val="18"/>
        </w:rPr>
      </w:pPr>
      <w:r w:rsidRPr="00DB3525">
        <w:rPr>
          <w:rFonts w:ascii="Verdana" w:hAnsi="Verdana"/>
          <w:sz w:val="18"/>
        </w:rPr>
        <w:lastRenderedPageBreak/>
        <w:t>alle documenten die de effectieve</w:t>
      </w:r>
      <w:r w:rsidRPr="0088542B">
        <w:rPr>
          <w:rFonts w:ascii="Verdana" w:hAnsi="Verdana"/>
          <w:sz w:val="18"/>
          <w:lang w:val="nl-NL"/>
        </w:rPr>
        <w:t xml:space="preserve"> invulling</w:t>
      </w:r>
      <w:r w:rsidRPr="00DB3525">
        <w:rPr>
          <w:rFonts w:ascii="Verdana" w:hAnsi="Verdana"/>
          <w:sz w:val="18"/>
        </w:rPr>
        <w:t xml:space="preserve"> gedurende een termijn van </w:t>
      </w:r>
      <w:r>
        <w:rPr>
          <w:rFonts w:ascii="Verdana" w:hAnsi="Verdana"/>
          <w:sz w:val="18"/>
        </w:rPr>
        <w:t>5</w:t>
      </w:r>
      <w:r w:rsidRPr="00DB3525">
        <w:rPr>
          <w:rFonts w:ascii="Verdana" w:hAnsi="Verdana"/>
          <w:sz w:val="18"/>
        </w:rPr>
        <w:t xml:space="preserve"> maanden kunnen staven (facturen van leveranciers of</w:t>
      </w:r>
      <w:r w:rsidRPr="0088542B">
        <w:rPr>
          <w:rFonts w:ascii="Verdana" w:hAnsi="Verdana"/>
          <w:sz w:val="18"/>
          <w:lang w:val="nl-NL"/>
        </w:rPr>
        <w:t xml:space="preserve"> voor</w:t>
      </w:r>
      <w:r w:rsidRPr="00DB3525">
        <w:rPr>
          <w:rFonts w:ascii="Verdana" w:hAnsi="Verdana"/>
          <w:sz w:val="18"/>
        </w:rPr>
        <w:t xml:space="preserve"> aankoop van materialen, overeenkomste</w:t>
      </w:r>
      <w:r>
        <w:rPr>
          <w:rFonts w:ascii="Verdana" w:hAnsi="Verdana"/>
          <w:sz w:val="18"/>
        </w:rPr>
        <w:t>n met socio-culturele partners,</w:t>
      </w:r>
      <w:r w:rsidRPr="00DB3525">
        <w:rPr>
          <w:rFonts w:ascii="Verdana" w:hAnsi="Verdana"/>
          <w:sz w:val="18"/>
        </w:rPr>
        <w:t>... )</w:t>
      </w:r>
    </w:p>
    <w:p w:rsidR="00461A81" w:rsidRPr="00DB3525" w:rsidRDefault="00965AED" w:rsidP="00461A81"/>
    <w:p w:rsidR="00461A81" w:rsidRPr="00DB3525" w:rsidRDefault="00B447A6" w:rsidP="00461A81">
      <w:r w:rsidRPr="00DB3525">
        <w:t>§11. Vrijstelling voor commerciële panden die onverkoopbaar/onverhuurbaar blijken te zijn</w:t>
      </w:r>
    </w:p>
    <w:p w:rsidR="00951FE0" w:rsidRDefault="00965AED" w:rsidP="00461A81"/>
    <w:p w:rsidR="00461A81" w:rsidRPr="00DB3525" w:rsidRDefault="00B447A6" w:rsidP="00461A81">
      <w:r w:rsidRPr="00DB3525">
        <w:t>Deze vrijstelling geldt indien de eigenaar alle mogelijke middelen heeft uitgeput om het pand op een marktconforme manier te verkopen of te verhuren. Dit kan aangetoond worden door een verslag van een onafhankelijke en deskundige instelling. Deze vrijstelling geldt enkel voor commerciële ruimten gelegen in zone 2</w:t>
      </w:r>
      <w:r>
        <w:t>, omdat de krimp in de marktvraag naar handelsruimte, die buiten de invloedssfeer van de pandeigenaar ligt, vooral de winkelstraten in deze zone treft</w:t>
      </w:r>
      <w:r w:rsidRPr="00DB3525">
        <w:t>.</w:t>
      </w:r>
    </w:p>
    <w:p w:rsidR="00461A81" w:rsidRPr="00DB3525" w:rsidRDefault="00965AED" w:rsidP="00461A81"/>
    <w:p w:rsidR="00461A81" w:rsidRPr="00DB3525" w:rsidRDefault="00B447A6" w:rsidP="00461A81">
      <w:r w:rsidRPr="00DB3525">
        <w:t>§12. Enkel de in dit reglement opgenomen vrijstellingen zijn van toepassing.</w:t>
      </w:r>
    </w:p>
    <w:p w:rsidR="00461A81" w:rsidRPr="00DB3525" w:rsidRDefault="00965AED" w:rsidP="00461A81"/>
    <w:p w:rsidR="00461A81" w:rsidRPr="00DB3525" w:rsidRDefault="00B447A6" w:rsidP="00461A81">
      <w:r w:rsidRPr="00DB3525">
        <w:t>§13. De vrijstelling vervalt als</w:t>
      </w:r>
      <w:r>
        <w:t xml:space="preserve"> h</w:t>
      </w:r>
      <w:r w:rsidRPr="00DB3525">
        <w:t>et gebouw op het einde van de periode van een vrijstelling niet uit de inventaris is geschrapt.</w:t>
      </w:r>
    </w:p>
    <w:p w:rsidR="00461A81" w:rsidRPr="00DB3525" w:rsidRDefault="00965AED" w:rsidP="00461A81"/>
    <w:p w:rsidR="00461A81" w:rsidRPr="00DB3525" w:rsidRDefault="00B447A6" w:rsidP="00461A81">
      <w:r w:rsidRPr="00DB3525">
        <w:t>De belastingplichtige krijgt ten gevolge hiervan een belasting opgelegd voor het lopende aanslagjaar als mocht hij geen vrijstelling genoten hebben.</w:t>
      </w:r>
    </w:p>
    <w:p w:rsidR="00461A81" w:rsidRPr="00DB3525" w:rsidRDefault="00965AED" w:rsidP="00461A81"/>
    <w:p w:rsidR="00461A81" w:rsidRPr="00DB3525" w:rsidRDefault="00B447A6" w:rsidP="00461A81">
      <w:r w:rsidRPr="00DB3525">
        <w:t xml:space="preserve">Artikel </w:t>
      </w:r>
      <w:r>
        <w:t>7</w:t>
      </w:r>
      <w:r w:rsidRPr="00DB3525">
        <w:t xml:space="preserve"> Invordering</w:t>
      </w:r>
    </w:p>
    <w:p w:rsidR="00461A81" w:rsidRPr="00DB3525" w:rsidRDefault="00965AED" w:rsidP="00461A81"/>
    <w:p w:rsidR="00461A81" w:rsidRPr="00DB3525" w:rsidRDefault="00B447A6" w:rsidP="00461A81">
      <w:r w:rsidRPr="00DB3525">
        <w:t xml:space="preserve">De belasting wordt ingevorderd door middel van een kohier dat vastgesteld en uitvoerbaar wordt verklaard door het college van burgemeester en schepenen ten laatste op 30 juni van het jaar dat volgt op het aanslagjaar. </w:t>
      </w:r>
    </w:p>
    <w:p w:rsidR="00951FE0" w:rsidRDefault="00965AED" w:rsidP="00461A81"/>
    <w:p w:rsidR="009B397E" w:rsidRDefault="00B447A6" w:rsidP="00461A81">
      <w:r w:rsidRPr="00DB3525">
        <w:t>Het kohier wordt tegen ontvangstbewijs gezonden aan de met de invordering belaste financieel beheerder die onverwijld instaat voor de verzending van de aanslagbiljetten.</w:t>
      </w:r>
    </w:p>
    <w:p w:rsidR="00461A81" w:rsidRPr="00DB3525" w:rsidRDefault="00965AED" w:rsidP="00461A81"/>
    <w:p w:rsidR="00461A81" w:rsidRPr="00DB3525" w:rsidRDefault="00B447A6" w:rsidP="00461A81">
      <w:r w:rsidRPr="00DB3525">
        <w:t>De belasting moet betaald worden binnen twee maanden na de verzending van het aanslagbiljet.</w:t>
      </w:r>
    </w:p>
    <w:p w:rsidR="00461A81" w:rsidRPr="00DB3525" w:rsidRDefault="00965AED" w:rsidP="00461A81"/>
    <w:p w:rsidR="00461A81" w:rsidRPr="009A423E" w:rsidRDefault="00B447A6" w:rsidP="00461A81">
      <w:r>
        <w:t>Artikel 8</w:t>
      </w:r>
    </w:p>
    <w:p w:rsidR="00461A81" w:rsidRPr="009A423E" w:rsidRDefault="00965AED" w:rsidP="00461A81"/>
    <w:p w:rsidR="00461A81" w:rsidRPr="009A423E" w:rsidRDefault="00B447A6" w:rsidP="00461A81">
      <w:r w:rsidRPr="009A423E">
        <w:t>Wanneer de belasting niet betaald is binnen de gestelde termijn worden de regels toegepast betreffende de nalatigheidsintresten inzake de rijksbelastingen op de inkomsten.</w:t>
      </w:r>
    </w:p>
    <w:p w:rsidR="00461A81" w:rsidRDefault="00965AED" w:rsidP="00461A81"/>
    <w:p w:rsidR="00461A81" w:rsidRPr="00DB3525" w:rsidRDefault="00B447A6" w:rsidP="00461A81">
      <w:r w:rsidRPr="00DB3525">
        <w:t xml:space="preserve">Artikel </w:t>
      </w:r>
      <w:r>
        <w:t xml:space="preserve">9 </w:t>
      </w:r>
      <w:r w:rsidRPr="00DB3525">
        <w:t>Bezwaarschriften</w:t>
      </w:r>
    </w:p>
    <w:p w:rsidR="00461A81" w:rsidRPr="00DB3525" w:rsidRDefault="00965AED" w:rsidP="00461A81"/>
    <w:p w:rsidR="00461A81" w:rsidRPr="00DB3525" w:rsidRDefault="00B447A6" w:rsidP="00461A81">
      <w:r w:rsidRPr="00DB3525">
        <w:t xml:space="preserve">De belastingschuldige of zijn vertegenwoordiger kan tegen zijn aanslag een bezwaar indienen bij het college van burgemeester en schepenen, Centrumlaan 100 te 9400 Ninove binnen drie maanden te rekenen vanaf de derde werkdag volgend op de datum van de verzending van het aanslagbiljet of van de kennisgeving van de aanslag. </w:t>
      </w:r>
    </w:p>
    <w:p w:rsidR="00951FE0" w:rsidRDefault="00965AED" w:rsidP="00461A81">
      <w:pPr>
        <w:rPr>
          <w:highlight w:val="red"/>
        </w:rPr>
      </w:pPr>
    </w:p>
    <w:p w:rsidR="00461A81" w:rsidRPr="00DB3525" w:rsidRDefault="00B447A6" w:rsidP="00461A81">
      <w:r w:rsidRPr="00531FD3">
        <w:t xml:space="preserve">Het bezwaarschrift moet, op straffe van nietigheid, schriftelijk bij het college van burgemeester en schepenen worden ingediend. </w:t>
      </w:r>
    </w:p>
    <w:p w:rsidR="00461A81" w:rsidRPr="00DB3525" w:rsidRDefault="00B447A6" w:rsidP="00461A81">
      <w:r w:rsidRPr="00DB3525">
        <w:t xml:space="preserve">Het wordt gedagtekend en ondertekend door de belastingschuldige of zijn vertegenwoordiger en vermeldt: de naam, de hoedanigheid, het adres of de zetel van de belastingplichtige ten laste van wie de belasting gevestigd wordt alsmede het voorwerp van het bezwaarschrift, een opgave van de feiten en middelen en of de belastingschuldige al dan niet gehoord wenst te worden tijdens een hoorzitting. </w:t>
      </w:r>
    </w:p>
    <w:p w:rsidR="00461A81" w:rsidRPr="00DB3525" w:rsidRDefault="00965AED" w:rsidP="00461A81"/>
    <w:p w:rsidR="00461A81" w:rsidRPr="00DB3525" w:rsidRDefault="00B447A6" w:rsidP="00461A81">
      <w:r w:rsidRPr="00DB3525">
        <w:t>Het college van burgemeester en schepenen of het orgaan dat hij speciaal daarvoor aanwijst, bericht schriftelijk ontvangst binnen acht dagen na de verzending of de indiening van het bezwaarschrift.</w:t>
      </w:r>
    </w:p>
    <w:p w:rsidR="00461A81" w:rsidRPr="00DB3525" w:rsidRDefault="00965AED" w:rsidP="00461A81"/>
    <w:p w:rsidR="00461A81" w:rsidRPr="00DB3525" w:rsidRDefault="00B447A6" w:rsidP="00461A81">
      <w:r w:rsidRPr="00DB3525">
        <w:t xml:space="preserve">De belastingschuldigen kunnen de verbetering aanvragen van materiële </w:t>
      </w:r>
      <w:r>
        <w:t>vergissingen</w:t>
      </w:r>
      <w:r w:rsidRPr="00DB3525">
        <w:t>, zoals dubbele aanslag, rekenfouten zolang de rekening van de stad van het aanslagjaar, waarop de belasting betrekking heeft, niet goedgekeurd werd.</w:t>
      </w:r>
    </w:p>
    <w:p w:rsidR="00461A81" w:rsidRPr="00DB3525" w:rsidRDefault="00965AED" w:rsidP="00461A81"/>
    <w:p w:rsidR="00461A81" w:rsidRPr="00DB3525" w:rsidRDefault="00B447A6" w:rsidP="00461A81">
      <w:r w:rsidRPr="00DB3525">
        <w:t xml:space="preserve">Artikel </w:t>
      </w:r>
      <w:r>
        <w:t>10</w:t>
      </w:r>
      <w:r w:rsidRPr="00DB3525">
        <w:t xml:space="preserve"> Overgangsbepalingen</w:t>
      </w:r>
    </w:p>
    <w:p w:rsidR="00461A81" w:rsidRPr="00DB3525" w:rsidRDefault="00965AED" w:rsidP="00461A81"/>
    <w:p w:rsidR="00461A81" w:rsidRDefault="00B447A6" w:rsidP="00461A81">
      <w:r w:rsidRPr="00DB3525">
        <w:t>Gebouwen opgenomen in het leegstandsregister v</w:t>
      </w:r>
      <w:r>
        <w:t>óó</w:t>
      </w:r>
      <w:r w:rsidRPr="00DB3525">
        <w:t>r de inwerkingtreding van dit reglement vallen onder de toepassing van dit reglement. De vrijstellingen en bezwaren, die ingediend zijn v</w:t>
      </w:r>
      <w:r>
        <w:t>óó</w:t>
      </w:r>
      <w:r w:rsidRPr="00DB3525">
        <w:t>r de inwerkingtreding van dit reglement, blijven van toepassing of worden nog behandeld conform het belastingreglement voor woningen en gebouwen dat goedgekeurd werd op de gemeenteraad van 28 januari 2016.</w:t>
      </w:r>
    </w:p>
    <w:p w:rsidR="00461A81" w:rsidRPr="008F27F7" w:rsidRDefault="00965AED" w:rsidP="00461A81"/>
    <w:p w:rsidR="00461A81" w:rsidRPr="009A423E" w:rsidRDefault="00B447A6" w:rsidP="00461A81">
      <w:r w:rsidRPr="009A423E">
        <w:t>Artikel 1</w:t>
      </w:r>
      <w:r>
        <w:t>1</w:t>
      </w:r>
    </w:p>
    <w:p w:rsidR="00461A81" w:rsidRPr="009A423E" w:rsidRDefault="00965AED" w:rsidP="00461A81"/>
    <w:p w:rsidR="00531FD3" w:rsidRDefault="00B447A6" w:rsidP="00531FD3">
      <w:r>
        <w:t xml:space="preserve">Conform artikel 253, §1, 3° van het gemeentedecreet zal een kopie van dit besluit naar de provinciegouverneur worden verzonden. </w:t>
      </w:r>
    </w:p>
    <w:p w:rsidR="00461A81" w:rsidRPr="009A423E" w:rsidRDefault="00965AED" w:rsidP="00461A81"/>
    <w:p w:rsidR="00780E5A" w:rsidRDefault="00780E5A">
      <w:pPr>
        <w:sectPr w:rsidR="00780E5A" w:rsidSect="00681D99">
          <w:type w:val="continuous"/>
          <w:pgSz w:w="11906" w:h="16838"/>
          <w:pgMar w:top="1134" w:right="1418" w:bottom="1134" w:left="1418" w:header="709" w:footer="709" w:gutter="0"/>
          <w:cols w:space="708"/>
          <w:formProt w:val="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10.</w:t>
      </w:r>
      <w:r w:rsidRPr="00E20E22">
        <w:rPr>
          <w:b/>
          <w:szCs w:val="18"/>
        </w:rPr>
        <w:tab/>
        <w:t>Financiële dienst - budgetwijziging 2017/1 - vaststelling</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113622" w:rsidRPr="009A080C" w:rsidRDefault="00B447A6" w:rsidP="009A080C">
      <w:r>
        <w:t>Voorstel aan de raad tot het vaststellen van de budgetwijziging 2017/1.</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A54D9F" w:rsidRDefault="00B447A6" w:rsidP="00A54D9F">
      <w:pPr>
        <w:tabs>
          <w:tab w:val="left" w:pos="360"/>
        </w:tabs>
        <w:rPr>
          <w:szCs w:val="18"/>
        </w:rPr>
      </w:pPr>
      <w:r>
        <w:rPr>
          <w:szCs w:val="18"/>
        </w:rPr>
        <w:t>De raad</w:t>
      </w:r>
    </w:p>
    <w:p w:rsidR="00A54D9F" w:rsidRDefault="00965AED" w:rsidP="00A54D9F">
      <w:pPr>
        <w:tabs>
          <w:tab w:val="left" w:pos="360"/>
        </w:tabs>
        <w:rPr>
          <w:szCs w:val="18"/>
        </w:rPr>
      </w:pPr>
    </w:p>
    <w:p w:rsidR="00A54D9F" w:rsidRDefault="00B447A6" w:rsidP="00A54D9F">
      <w:pPr>
        <w:spacing w:line="23" w:lineRule="atLeast"/>
        <w:jc w:val="both"/>
        <w:rPr>
          <w:szCs w:val="18"/>
        </w:rPr>
      </w:pPr>
      <w:r>
        <w:rPr>
          <w:szCs w:val="18"/>
        </w:rPr>
        <w:t>Gelet op het gemeentedecreet, inzonderheid titel IV, hoofdstuk III;</w:t>
      </w:r>
    </w:p>
    <w:p w:rsidR="00A54D9F" w:rsidRDefault="00965AED" w:rsidP="00A54D9F">
      <w:pPr>
        <w:spacing w:line="23" w:lineRule="atLeast"/>
        <w:jc w:val="both"/>
        <w:rPr>
          <w:szCs w:val="18"/>
        </w:rPr>
      </w:pPr>
    </w:p>
    <w:p w:rsidR="00A54D9F" w:rsidRDefault="00B447A6" w:rsidP="00A54D9F">
      <w:pPr>
        <w:spacing w:line="23" w:lineRule="atLeast"/>
        <w:jc w:val="both"/>
        <w:rPr>
          <w:szCs w:val="18"/>
        </w:rPr>
      </w:pPr>
      <w:r>
        <w:rPr>
          <w:szCs w:val="18"/>
        </w:rPr>
        <w:t>Gelet op het besluit van de Vlaamse regering van 25 juni 2010 betreffende de beleids- en beheerscyclus van de gemeenten, de provincies en de openbare centra voor maatschappelijk welzijn, gewijzigd bij besluit van de Vlaamse regering van 23 november 2012;</w:t>
      </w:r>
    </w:p>
    <w:p w:rsidR="00A54D9F" w:rsidRDefault="00965AED" w:rsidP="0000458E">
      <w:pPr>
        <w:spacing w:line="23" w:lineRule="atLeast"/>
        <w:jc w:val="both"/>
        <w:rPr>
          <w:szCs w:val="18"/>
        </w:rPr>
      </w:pPr>
    </w:p>
    <w:p w:rsidR="00A54D9F" w:rsidRDefault="00B447A6" w:rsidP="00A54D9F">
      <w:pPr>
        <w:spacing w:line="23" w:lineRule="atLeast"/>
        <w:jc w:val="both"/>
        <w:rPr>
          <w:szCs w:val="18"/>
        </w:rPr>
      </w:pPr>
      <w:r>
        <w:rPr>
          <w:szCs w:val="18"/>
        </w:rPr>
        <w:t>Gelet op het besluit van de Vlaamse regering van 22 november 2013 tot wijziging van artikel 14 van het besluit van de Vlaamse regering van 25 juni 2010 betreffende de beleids- en beheerscyclus van de gemeenten, de provincies en de openbare centra voor maatschappelijk welzijn;</w:t>
      </w:r>
    </w:p>
    <w:p w:rsidR="00A54D9F" w:rsidRDefault="00965AED" w:rsidP="0000458E">
      <w:pPr>
        <w:spacing w:line="23" w:lineRule="atLeast"/>
        <w:jc w:val="both"/>
        <w:rPr>
          <w:szCs w:val="18"/>
        </w:rPr>
      </w:pPr>
    </w:p>
    <w:p w:rsidR="00A54D9F" w:rsidRDefault="00B447A6" w:rsidP="00A54D9F">
      <w:pPr>
        <w:spacing w:line="23" w:lineRule="atLeast"/>
        <w:jc w:val="both"/>
        <w:rPr>
          <w:szCs w:val="18"/>
        </w:rPr>
      </w:pPr>
      <w:r>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26 november 2012;</w:t>
      </w:r>
    </w:p>
    <w:p w:rsidR="00A54D9F" w:rsidRDefault="00965AED" w:rsidP="00A54D9F">
      <w:pPr>
        <w:spacing w:line="23" w:lineRule="atLeast"/>
        <w:jc w:val="both"/>
        <w:rPr>
          <w:szCs w:val="18"/>
        </w:rPr>
      </w:pPr>
    </w:p>
    <w:p w:rsidR="00A54D9F" w:rsidRDefault="00B447A6" w:rsidP="00A54D9F">
      <w:pPr>
        <w:spacing w:line="23" w:lineRule="atLeast"/>
        <w:jc w:val="both"/>
        <w:rPr>
          <w:szCs w:val="18"/>
        </w:rPr>
      </w:pPr>
      <w:r>
        <w:rPr>
          <w:szCs w:val="18"/>
        </w:rPr>
        <w:t>Gelet op het ministerieel besluit van 9 juli 2013 betreffende de digitale rapportering van gegevens van de beleids- en beheerscyclus van de gemeenten, de provincies en de openbare centra voor maatschappelijk welzijn;</w:t>
      </w:r>
    </w:p>
    <w:p w:rsidR="00A54D9F" w:rsidRDefault="00965AED" w:rsidP="00A54D9F">
      <w:pPr>
        <w:spacing w:line="23" w:lineRule="atLeast"/>
        <w:jc w:val="both"/>
        <w:rPr>
          <w:szCs w:val="18"/>
        </w:rPr>
      </w:pPr>
    </w:p>
    <w:p w:rsidR="00A54D9F" w:rsidRDefault="00B447A6" w:rsidP="00A54D9F">
      <w:pPr>
        <w:spacing w:line="23" w:lineRule="atLeast"/>
        <w:jc w:val="both"/>
        <w:rPr>
          <w:szCs w:val="18"/>
        </w:rPr>
      </w:pPr>
      <w:r>
        <w:rPr>
          <w:szCs w:val="18"/>
        </w:rPr>
        <w:t>Gelet op de omzendbrief BB2013/4 betreffende de strategische meerjarenplanning (meerjarenplan 2014 – 2019) en budgettering (budget 2014) volgens de beleids- en beheerscyclus;</w:t>
      </w:r>
    </w:p>
    <w:p w:rsidR="00A54D9F" w:rsidRDefault="00965AED" w:rsidP="00A54D9F">
      <w:pPr>
        <w:spacing w:line="23" w:lineRule="atLeast"/>
        <w:jc w:val="both"/>
        <w:rPr>
          <w:szCs w:val="18"/>
        </w:rPr>
      </w:pPr>
    </w:p>
    <w:p w:rsidR="00A54D9F" w:rsidRDefault="00B447A6" w:rsidP="00A54D9F">
      <w:pPr>
        <w:spacing w:line="23" w:lineRule="atLeast"/>
        <w:jc w:val="both"/>
        <w:rPr>
          <w:szCs w:val="18"/>
        </w:rPr>
      </w:pPr>
      <w:r>
        <w:rPr>
          <w:szCs w:val="18"/>
        </w:rPr>
        <w:t>Gelet op de omzendbrief BB2013/7 betreffende de digitale rapportering over de beleids- en beheerscyclus;</w:t>
      </w:r>
    </w:p>
    <w:p w:rsidR="00A54D9F" w:rsidRDefault="00965AED" w:rsidP="00A54D9F">
      <w:pPr>
        <w:spacing w:line="23" w:lineRule="atLeast"/>
        <w:jc w:val="both"/>
        <w:rPr>
          <w:szCs w:val="18"/>
        </w:rPr>
      </w:pPr>
    </w:p>
    <w:p w:rsidR="00A54D9F" w:rsidRDefault="00B447A6" w:rsidP="00A54D9F">
      <w:pPr>
        <w:spacing w:line="23" w:lineRule="atLeast"/>
        <w:jc w:val="both"/>
        <w:rPr>
          <w:szCs w:val="18"/>
        </w:rPr>
      </w:pPr>
      <w:r>
        <w:rPr>
          <w:szCs w:val="18"/>
        </w:rPr>
        <w:t>Gelet op de omzendbrief BB2013/8 betreffende de veralgemeende invoering van de beleids- en beheerscyclus;</w:t>
      </w:r>
    </w:p>
    <w:p w:rsidR="00A54D9F" w:rsidRDefault="00965AED" w:rsidP="00A54D9F">
      <w:pPr>
        <w:spacing w:line="23" w:lineRule="atLeast"/>
        <w:jc w:val="both"/>
        <w:rPr>
          <w:szCs w:val="18"/>
        </w:rPr>
      </w:pPr>
    </w:p>
    <w:p w:rsidR="00A54D9F" w:rsidRDefault="00B447A6" w:rsidP="00A54D9F">
      <w:pPr>
        <w:spacing w:line="23" w:lineRule="atLeast"/>
        <w:jc w:val="both"/>
        <w:rPr>
          <w:szCs w:val="18"/>
        </w:rPr>
      </w:pPr>
      <w:r>
        <w:rPr>
          <w:szCs w:val="18"/>
        </w:rPr>
        <w:t>Gelet op de omzendbrief BB2016/2 betreffende de aanpassing van het meerjarenplan 2014-2019 en de budgetten 2017;</w:t>
      </w:r>
    </w:p>
    <w:p w:rsidR="00A54D9F" w:rsidRDefault="00965AED" w:rsidP="00A54D9F">
      <w:pPr>
        <w:spacing w:line="23" w:lineRule="atLeast"/>
        <w:jc w:val="both"/>
        <w:rPr>
          <w:szCs w:val="18"/>
        </w:rPr>
      </w:pPr>
    </w:p>
    <w:p w:rsidR="00A54D9F" w:rsidRDefault="00B447A6" w:rsidP="00A54D9F">
      <w:pPr>
        <w:spacing w:line="23" w:lineRule="atLeast"/>
        <w:jc w:val="both"/>
        <w:rPr>
          <w:szCs w:val="18"/>
        </w:rPr>
      </w:pPr>
      <w:r>
        <w:rPr>
          <w:szCs w:val="18"/>
        </w:rPr>
        <w:t>Overwegende dat het managementteam de budgetwijziging behandelde;</w:t>
      </w:r>
    </w:p>
    <w:p w:rsidR="00A54D9F" w:rsidRDefault="00965AED" w:rsidP="00A54D9F">
      <w:pPr>
        <w:tabs>
          <w:tab w:val="left" w:pos="360"/>
        </w:tabs>
        <w:rPr>
          <w:szCs w:val="18"/>
        </w:rPr>
      </w:pPr>
    </w:p>
    <w:p w:rsidR="00A54D9F" w:rsidRDefault="00B447A6" w:rsidP="00A54D9F">
      <w:pPr>
        <w:tabs>
          <w:tab w:val="left" w:pos="360"/>
        </w:tabs>
        <w:rPr>
          <w:szCs w:val="18"/>
        </w:rPr>
      </w:pPr>
      <w:r>
        <w:rPr>
          <w:szCs w:val="18"/>
        </w:rPr>
        <w:t xml:space="preserve">Gelet op het ontwerp van de budgetwijziging 2017/1, bestaande uit de beleidsnota en de financiële nota, volgens budgettair journaal </w:t>
      </w:r>
      <w:r w:rsidRPr="00532B86">
        <w:rPr>
          <w:szCs w:val="18"/>
        </w:rPr>
        <w:t>7</w:t>
      </w:r>
      <w:r>
        <w:rPr>
          <w:szCs w:val="18"/>
        </w:rPr>
        <w:t>8667;</w:t>
      </w:r>
    </w:p>
    <w:p w:rsidR="00A54D9F" w:rsidRDefault="00965AED" w:rsidP="00A54D9F">
      <w:pPr>
        <w:tabs>
          <w:tab w:val="left" w:pos="360"/>
        </w:tabs>
        <w:rPr>
          <w:szCs w:val="18"/>
        </w:rPr>
      </w:pPr>
    </w:p>
    <w:p w:rsidR="00A54D9F" w:rsidRDefault="00B447A6" w:rsidP="00A54D9F">
      <w:pPr>
        <w:tabs>
          <w:tab w:val="left" w:pos="360"/>
        </w:tabs>
        <w:rPr>
          <w:szCs w:val="18"/>
        </w:rPr>
      </w:pPr>
      <w:r>
        <w:rPr>
          <w:szCs w:val="18"/>
        </w:rPr>
        <w:t>Besluit:</w:t>
      </w:r>
    </w:p>
    <w:p w:rsidR="00A54D9F" w:rsidRDefault="00965AED" w:rsidP="00A54D9F">
      <w:pPr>
        <w:tabs>
          <w:tab w:val="left" w:pos="360"/>
        </w:tabs>
        <w:rPr>
          <w:szCs w:val="18"/>
        </w:rPr>
      </w:pPr>
    </w:p>
    <w:p w:rsidR="00A54D9F" w:rsidRDefault="00965AED" w:rsidP="00A54D9F">
      <w:pPr>
        <w:tabs>
          <w:tab w:val="left" w:pos="360"/>
        </w:tabs>
        <w:rPr>
          <w:szCs w:val="18"/>
        </w:rPr>
      </w:pPr>
    </w:p>
    <w:p w:rsidR="00A54D9F" w:rsidRDefault="00B447A6" w:rsidP="00A54D9F">
      <w:pPr>
        <w:tabs>
          <w:tab w:val="left" w:pos="360"/>
        </w:tabs>
        <w:rPr>
          <w:szCs w:val="18"/>
        </w:rPr>
      </w:pPr>
      <w:r>
        <w:rPr>
          <w:szCs w:val="18"/>
        </w:rPr>
        <w:t>Artikel 1</w:t>
      </w:r>
    </w:p>
    <w:p w:rsidR="00A54D9F" w:rsidRDefault="00965AED" w:rsidP="00A54D9F">
      <w:pPr>
        <w:tabs>
          <w:tab w:val="left" w:pos="360"/>
        </w:tabs>
        <w:rPr>
          <w:szCs w:val="18"/>
        </w:rPr>
      </w:pPr>
    </w:p>
    <w:p w:rsidR="00A54D9F" w:rsidRDefault="00B447A6" w:rsidP="00A54D9F">
      <w:pPr>
        <w:tabs>
          <w:tab w:val="left" w:pos="360"/>
        </w:tabs>
        <w:rPr>
          <w:szCs w:val="18"/>
        </w:rPr>
      </w:pPr>
      <w:r>
        <w:rPr>
          <w:szCs w:val="18"/>
        </w:rPr>
        <w:t>De budgetwijziging 2017/1 wordt vastgesteld.</w:t>
      </w:r>
    </w:p>
    <w:p w:rsidR="00A54D9F" w:rsidRDefault="00965AED" w:rsidP="00A54D9F">
      <w:pPr>
        <w:tabs>
          <w:tab w:val="left" w:pos="360"/>
        </w:tabs>
        <w:rPr>
          <w:szCs w:val="18"/>
        </w:rPr>
      </w:pPr>
    </w:p>
    <w:p w:rsidR="00A54D9F" w:rsidRDefault="00B447A6" w:rsidP="00A54D9F">
      <w:pPr>
        <w:tabs>
          <w:tab w:val="left" w:pos="360"/>
        </w:tabs>
        <w:rPr>
          <w:szCs w:val="18"/>
        </w:rPr>
      </w:pPr>
      <w:r>
        <w:rPr>
          <w:szCs w:val="18"/>
        </w:rPr>
        <w:t>Artikel 2</w:t>
      </w:r>
    </w:p>
    <w:p w:rsidR="00A54D9F" w:rsidRDefault="00965AED" w:rsidP="00A54D9F">
      <w:pPr>
        <w:tabs>
          <w:tab w:val="left" w:pos="360"/>
        </w:tabs>
        <w:rPr>
          <w:szCs w:val="18"/>
        </w:rPr>
      </w:pPr>
    </w:p>
    <w:p w:rsidR="00A54D9F" w:rsidRDefault="00B447A6" w:rsidP="00A54D9F">
      <w:pPr>
        <w:tabs>
          <w:tab w:val="left" w:pos="360"/>
        </w:tabs>
        <w:rPr>
          <w:szCs w:val="18"/>
        </w:rPr>
      </w:pPr>
      <w:r>
        <w:rPr>
          <w:szCs w:val="18"/>
        </w:rPr>
        <w:t>Het liquiditeitenbudget wordt vastgesteld zoals hierna vermeld in euro:</w:t>
      </w:r>
    </w:p>
    <w:p w:rsidR="00A54D9F" w:rsidRDefault="00965AED" w:rsidP="00A54D9F">
      <w:pPr>
        <w:tabs>
          <w:tab w:val="left" w:pos="360"/>
        </w:tabs>
        <w:rPr>
          <w:szCs w:val="18"/>
        </w:rPr>
      </w:pPr>
    </w:p>
    <w:tbl>
      <w:tblPr>
        <w:tblW w:w="8020" w:type="dxa"/>
        <w:tblLook w:val="01E0" w:firstRow="1" w:lastRow="1" w:firstColumn="1" w:lastColumn="1" w:noHBand="0" w:noVBand="0"/>
      </w:tblPr>
      <w:tblGrid>
        <w:gridCol w:w="6228"/>
        <w:gridCol w:w="1792"/>
      </w:tblGrid>
      <w:tr w:rsidR="00780E5A" w:rsidTr="00A54D9F">
        <w:trPr>
          <w:trHeight w:val="225"/>
        </w:trPr>
        <w:tc>
          <w:tcPr>
            <w:tcW w:w="6228" w:type="dxa"/>
            <w:hideMark/>
          </w:tcPr>
          <w:p w:rsidR="00A54D9F" w:rsidRDefault="00B447A6">
            <w:pPr>
              <w:tabs>
                <w:tab w:val="left" w:pos="360"/>
              </w:tabs>
              <w:rPr>
                <w:szCs w:val="18"/>
              </w:rPr>
            </w:pPr>
            <w:r>
              <w:rPr>
                <w:szCs w:val="18"/>
              </w:rPr>
              <w:t>I. Exploitatie (B-A)</w:t>
            </w:r>
          </w:p>
        </w:tc>
        <w:tc>
          <w:tcPr>
            <w:tcW w:w="1792" w:type="dxa"/>
            <w:hideMark/>
          </w:tcPr>
          <w:p w:rsidR="00A54D9F" w:rsidRDefault="00B447A6" w:rsidP="00E33F1E">
            <w:pPr>
              <w:tabs>
                <w:tab w:val="left" w:pos="360"/>
              </w:tabs>
              <w:jc w:val="right"/>
              <w:rPr>
                <w:szCs w:val="18"/>
              </w:rPr>
            </w:pPr>
            <w:r>
              <w:rPr>
                <w:szCs w:val="18"/>
              </w:rPr>
              <w:t>3.468.344</w:t>
            </w:r>
          </w:p>
        </w:tc>
      </w:tr>
      <w:tr w:rsidR="00780E5A" w:rsidTr="00A54D9F">
        <w:trPr>
          <w:trHeight w:val="225"/>
        </w:trPr>
        <w:tc>
          <w:tcPr>
            <w:tcW w:w="6228" w:type="dxa"/>
            <w:hideMark/>
          </w:tcPr>
          <w:p w:rsidR="00A54D9F" w:rsidRDefault="00B447A6">
            <w:pPr>
              <w:tabs>
                <w:tab w:val="left" w:pos="360"/>
              </w:tabs>
              <w:rPr>
                <w:szCs w:val="18"/>
              </w:rPr>
            </w:pPr>
            <w:r>
              <w:rPr>
                <w:szCs w:val="18"/>
              </w:rPr>
              <w:t xml:space="preserve">     A. Uitgaven</w:t>
            </w:r>
          </w:p>
        </w:tc>
        <w:tc>
          <w:tcPr>
            <w:tcW w:w="1792" w:type="dxa"/>
            <w:hideMark/>
          </w:tcPr>
          <w:p w:rsidR="00A54D9F" w:rsidRDefault="00B447A6" w:rsidP="00E33F1E">
            <w:pPr>
              <w:tabs>
                <w:tab w:val="left" w:pos="360"/>
              </w:tabs>
              <w:jc w:val="right"/>
              <w:rPr>
                <w:szCs w:val="18"/>
              </w:rPr>
            </w:pPr>
            <w:r>
              <w:rPr>
                <w:szCs w:val="18"/>
              </w:rPr>
              <w:t>45.552.901</w:t>
            </w:r>
          </w:p>
        </w:tc>
      </w:tr>
      <w:tr w:rsidR="00780E5A" w:rsidTr="00A54D9F">
        <w:trPr>
          <w:trHeight w:val="225"/>
        </w:trPr>
        <w:tc>
          <w:tcPr>
            <w:tcW w:w="6228" w:type="dxa"/>
            <w:hideMark/>
          </w:tcPr>
          <w:p w:rsidR="00A54D9F" w:rsidRDefault="00B447A6">
            <w:pPr>
              <w:tabs>
                <w:tab w:val="left" w:pos="360"/>
              </w:tabs>
              <w:ind w:left="-142" w:firstLine="142"/>
              <w:rPr>
                <w:szCs w:val="18"/>
              </w:rPr>
            </w:pPr>
            <w:r>
              <w:rPr>
                <w:szCs w:val="18"/>
              </w:rPr>
              <w:t xml:space="preserve">     B. Ontvangsten</w:t>
            </w:r>
          </w:p>
        </w:tc>
        <w:tc>
          <w:tcPr>
            <w:tcW w:w="1792" w:type="dxa"/>
            <w:hideMark/>
          </w:tcPr>
          <w:p w:rsidR="00A54D9F" w:rsidRDefault="00B447A6" w:rsidP="00E33F1E">
            <w:pPr>
              <w:tabs>
                <w:tab w:val="left" w:pos="360"/>
              </w:tabs>
              <w:jc w:val="right"/>
              <w:rPr>
                <w:szCs w:val="18"/>
              </w:rPr>
            </w:pPr>
            <w:r>
              <w:rPr>
                <w:szCs w:val="18"/>
              </w:rPr>
              <w:t>49.021.245</w:t>
            </w:r>
          </w:p>
        </w:tc>
      </w:tr>
      <w:tr w:rsidR="00780E5A" w:rsidTr="00A54D9F">
        <w:trPr>
          <w:trHeight w:hRule="exact" w:val="113"/>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right"/>
              <w:rPr>
                <w:szCs w:val="18"/>
              </w:rPr>
            </w:pPr>
          </w:p>
        </w:tc>
      </w:tr>
      <w:tr w:rsidR="00780E5A" w:rsidTr="00A54D9F">
        <w:trPr>
          <w:trHeight w:val="225"/>
        </w:trPr>
        <w:tc>
          <w:tcPr>
            <w:tcW w:w="6228" w:type="dxa"/>
            <w:hideMark/>
          </w:tcPr>
          <w:p w:rsidR="00A54D9F" w:rsidRDefault="00B447A6">
            <w:pPr>
              <w:tabs>
                <w:tab w:val="left" w:pos="360"/>
              </w:tabs>
              <w:rPr>
                <w:szCs w:val="18"/>
              </w:rPr>
            </w:pPr>
            <w:r>
              <w:rPr>
                <w:szCs w:val="18"/>
              </w:rPr>
              <w:t>II. Investeringen (B-A)</w:t>
            </w:r>
          </w:p>
        </w:tc>
        <w:tc>
          <w:tcPr>
            <w:tcW w:w="1792" w:type="dxa"/>
            <w:hideMark/>
          </w:tcPr>
          <w:p w:rsidR="00A54D9F" w:rsidRDefault="00B447A6" w:rsidP="00532B86">
            <w:pPr>
              <w:tabs>
                <w:tab w:val="left" w:pos="360"/>
              </w:tabs>
              <w:jc w:val="right"/>
              <w:rPr>
                <w:szCs w:val="18"/>
              </w:rPr>
            </w:pPr>
            <w:r>
              <w:rPr>
                <w:szCs w:val="18"/>
              </w:rPr>
              <w:t>-14.266.804</w:t>
            </w:r>
          </w:p>
        </w:tc>
      </w:tr>
      <w:tr w:rsidR="00780E5A" w:rsidTr="00A54D9F">
        <w:trPr>
          <w:trHeight w:val="225"/>
        </w:trPr>
        <w:tc>
          <w:tcPr>
            <w:tcW w:w="6228" w:type="dxa"/>
            <w:hideMark/>
          </w:tcPr>
          <w:p w:rsidR="00A54D9F" w:rsidRDefault="00B447A6">
            <w:pPr>
              <w:tabs>
                <w:tab w:val="left" w:pos="360"/>
              </w:tabs>
              <w:rPr>
                <w:szCs w:val="18"/>
              </w:rPr>
            </w:pPr>
            <w:r>
              <w:rPr>
                <w:szCs w:val="18"/>
              </w:rPr>
              <w:t xml:space="preserve">     A. Uitgaven</w:t>
            </w:r>
          </w:p>
        </w:tc>
        <w:tc>
          <w:tcPr>
            <w:tcW w:w="1792" w:type="dxa"/>
            <w:hideMark/>
          </w:tcPr>
          <w:p w:rsidR="00A54D9F" w:rsidRDefault="00B447A6" w:rsidP="00532B86">
            <w:pPr>
              <w:tabs>
                <w:tab w:val="left" w:pos="360"/>
              </w:tabs>
              <w:jc w:val="right"/>
              <w:rPr>
                <w:szCs w:val="18"/>
              </w:rPr>
            </w:pPr>
            <w:r>
              <w:rPr>
                <w:szCs w:val="18"/>
              </w:rPr>
              <w:t>14.847.416</w:t>
            </w:r>
          </w:p>
        </w:tc>
      </w:tr>
      <w:tr w:rsidR="00780E5A" w:rsidTr="00A54D9F">
        <w:trPr>
          <w:trHeight w:val="225"/>
        </w:trPr>
        <w:tc>
          <w:tcPr>
            <w:tcW w:w="6228" w:type="dxa"/>
            <w:hideMark/>
          </w:tcPr>
          <w:p w:rsidR="00A54D9F" w:rsidRDefault="00B447A6">
            <w:pPr>
              <w:tabs>
                <w:tab w:val="left" w:pos="360"/>
              </w:tabs>
              <w:ind w:left="-142" w:firstLine="142"/>
              <w:rPr>
                <w:szCs w:val="18"/>
              </w:rPr>
            </w:pPr>
            <w:r>
              <w:rPr>
                <w:szCs w:val="18"/>
              </w:rPr>
              <w:t xml:space="preserve">     B. Ontvangsten</w:t>
            </w:r>
          </w:p>
        </w:tc>
        <w:tc>
          <w:tcPr>
            <w:tcW w:w="1792" w:type="dxa"/>
            <w:hideMark/>
          </w:tcPr>
          <w:p w:rsidR="00A54D9F" w:rsidRDefault="00B447A6" w:rsidP="00532B86">
            <w:pPr>
              <w:tabs>
                <w:tab w:val="left" w:pos="360"/>
              </w:tabs>
              <w:jc w:val="right"/>
              <w:rPr>
                <w:szCs w:val="18"/>
              </w:rPr>
            </w:pPr>
            <w:r>
              <w:rPr>
                <w:szCs w:val="18"/>
              </w:rPr>
              <w:t>580.612</w:t>
            </w:r>
          </w:p>
        </w:tc>
      </w:tr>
      <w:tr w:rsidR="00780E5A" w:rsidTr="00A54D9F">
        <w:trPr>
          <w:trHeight w:hRule="exact" w:val="113"/>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right"/>
              <w:rPr>
                <w:szCs w:val="18"/>
              </w:rPr>
            </w:pPr>
          </w:p>
        </w:tc>
      </w:tr>
      <w:tr w:rsidR="00780E5A" w:rsidTr="00A54D9F">
        <w:trPr>
          <w:trHeight w:val="225"/>
        </w:trPr>
        <w:tc>
          <w:tcPr>
            <w:tcW w:w="6228" w:type="dxa"/>
            <w:hideMark/>
          </w:tcPr>
          <w:p w:rsidR="00A54D9F" w:rsidRDefault="00B447A6">
            <w:pPr>
              <w:tabs>
                <w:tab w:val="left" w:pos="360"/>
              </w:tabs>
              <w:rPr>
                <w:szCs w:val="18"/>
              </w:rPr>
            </w:pPr>
            <w:r>
              <w:rPr>
                <w:szCs w:val="18"/>
              </w:rPr>
              <w:t>III. Andere (B-A)</w:t>
            </w:r>
          </w:p>
        </w:tc>
        <w:tc>
          <w:tcPr>
            <w:tcW w:w="1792" w:type="dxa"/>
            <w:hideMark/>
          </w:tcPr>
          <w:p w:rsidR="00A54D9F" w:rsidRDefault="00B447A6" w:rsidP="00E33F1E">
            <w:pPr>
              <w:tabs>
                <w:tab w:val="left" w:pos="360"/>
              </w:tabs>
              <w:jc w:val="right"/>
              <w:rPr>
                <w:szCs w:val="18"/>
              </w:rPr>
            </w:pPr>
            <w:r>
              <w:rPr>
                <w:szCs w:val="18"/>
              </w:rPr>
              <w:t>1.732.171</w:t>
            </w:r>
          </w:p>
        </w:tc>
      </w:tr>
      <w:tr w:rsidR="00780E5A" w:rsidTr="00A54D9F">
        <w:trPr>
          <w:trHeight w:val="225"/>
        </w:trPr>
        <w:tc>
          <w:tcPr>
            <w:tcW w:w="6228" w:type="dxa"/>
            <w:hideMark/>
          </w:tcPr>
          <w:p w:rsidR="00A54D9F" w:rsidRDefault="00B447A6">
            <w:pPr>
              <w:tabs>
                <w:tab w:val="left" w:pos="360"/>
              </w:tabs>
              <w:rPr>
                <w:szCs w:val="18"/>
              </w:rPr>
            </w:pPr>
            <w:r>
              <w:rPr>
                <w:szCs w:val="18"/>
              </w:rPr>
              <w:lastRenderedPageBreak/>
              <w:t xml:space="preserve">     A. Uitgaven</w:t>
            </w:r>
          </w:p>
        </w:tc>
        <w:tc>
          <w:tcPr>
            <w:tcW w:w="1792" w:type="dxa"/>
            <w:hideMark/>
          </w:tcPr>
          <w:p w:rsidR="00A54D9F" w:rsidRDefault="00B447A6" w:rsidP="00E33F1E">
            <w:pPr>
              <w:tabs>
                <w:tab w:val="left" w:pos="360"/>
              </w:tabs>
              <w:jc w:val="right"/>
              <w:rPr>
                <w:szCs w:val="18"/>
              </w:rPr>
            </w:pPr>
            <w:r>
              <w:rPr>
                <w:szCs w:val="18"/>
              </w:rPr>
              <w:t>3.642.446</w:t>
            </w:r>
          </w:p>
        </w:tc>
      </w:tr>
      <w:tr w:rsidR="00780E5A" w:rsidTr="00A54D9F">
        <w:trPr>
          <w:trHeight w:val="225"/>
        </w:trPr>
        <w:tc>
          <w:tcPr>
            <w:tcW w:w="6228" w:type="dxa"/>
            <w:hideMark/>
          </w:tcPr>
          <w:p w:rsidR="00A54D9F" w:rsidRDefault="00B447A6">
            <w:pPr>
              <w:tabs>
                <w:tab w:val="left" w:pos="360"/>
              </w:tabs>
              <w:rPr>
                <w:szCs w:val="18"/>
              </w:rPr>
            </w:pPr>
            <w:r>
              <w:rPr>
                <w:szCs w:val="18"/>
              </w:rPr>
              <w:t xml:space="preserve">          1. Aflossingen financiële schulden</w:t>
            </w:r>
          </w:p>
        </w:tc>
        <w:tc>
          <w:tcPr>
            <w:tcW w:w="1792" w:type="dxa"/>
            <w:hideMark/>
          </w:tcPr>
          <w:p w:rsidR="00A54D9F" w:rsidRDefault="00B447A6" w:rsidP="00E33F1E">
            <w:pPr>
              <w:tabs>
                <w:tab w:val="left" w:pos="360"/>
              </w:tabs>
              <w:jc w:val="right"/>
              <w:rPr>
                <w:szCs w:val="18"/>
              </w:rPr>
            </w:pPr>
            <w:r>
              <w:rPr>
                <w:szCs w:val="18"/>
              </w:rPr>
              <w:t>3.246.504</w:t>
            </w:r>
          </w:p>
        </w:tc>
      </w:tr>
      <w:tr w:rsidR="00780E5A" w:rsidTr="00A54D9F">
        <w:trPr>
          <w:trHeight w:val="225"/>
        </w:trPr>
        <w:tc>
          <w:tcPr>
            <w:tcW w:w="6228" w:type="dxa"/>
            <w:hideMark/>
          </w:tcPr>
          <w:p w:rsidR="00A54D9F" w:rsidRDefault="00B447A6">
            <w:pPr>
              <w:tabs>
                <w:tab w:val="left" w:pos="360"/>
              </w:tabs>
              <w:rPr>
                <w:szCs w:val="18"/>
              </w:rPr>
            </w:pPr>
            <w:r>
              <w:rPr>
                <w:szCs w:val="18"/>
              </w:rPr>
              <w:t xml:space="preserve">          2. Toegestane leningen</w:t>
            </w:r>
          </w:p>
        </w:tc>
        <w:tc>
          <w:tcPr>
            <w:tcW w:w="1792" w:type="dxa"/>
          </w:tcPr>
          <w:p w:rsidR="00A54D9F" w:rsidRDefault="00B447A6">
            <w:pPr>
              <w:tabs>
                <w:tab w:val="left" w:pos="360"/>
              </w:tabs>
              <w:jc w:val="right"/>
              <w:rPr>
                <w:szCs w:val="18"/>
              </w:rPr>
            </w:pPr>
            <w:r>
              <w:rPr>
                <w:szCs w:val="18"/>
              </w:rPr>
              <w:t>395.942</w:t>
            </w:r>
          </w:p>
        </w:tc>
      </w:tr>
      <w:tr w:rsidR="00780E5A" w:rsidTr="00A54D9F">
        <w:trPr>
          <w:trHeight w:val="225"/>
        </w:trPr>
        <w:tc>
          <w:tcPr>
            <w:tcW w:w="6228" w:type="dxa"/>
            <w:hideMark/>
          </w:tcPr>
          <w:p w:rsidR="00A54D9F" w:rsidRDefault="00B447A6">
            <w:pPr>
              <w:tabs>
                <w:tab w:val="left" w:pos="360"/>
              </w:tabs>
              <w:rPr>
                <w:szCs w:val="18"/>
              </w:rPr>
            </w:pPr>
            <w:r>
              <w:rPr>
                <w:szCs w:val="18"/>
              </w:rPr>
              <w:t xml:space="preserve">          3. Overige transacties uitgaven</w:t>
            </w:r>
          </w:p>
        </w:tc>
        <w:tc>
          <w:tcPr>
            <w:tcW w:w="1792" w:type="dxa"/>
          </w:tcPr>
          <w:p w:rsidR="00A54D9F" w:rsidRDefault="00965AED">
            <w:pPr>
              <w:tabs>
                <w:tab w:val="left" w:pos="360"/>
              </w:tabs>
              <w:jc w:val="right"/>
              <w:rPr>
                <w:szCs w:val="18"/>
              </w:rPr>
            </w:pPr>
          </w:p>
        </w:tc>
      </w:tr>
      <w:tr w:rsidR="00780E5A" w:rsidTr="00A54D9F">
        <w:trPr>
          <w:trHeight w:val="225"/>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right"/>
              <w:rPr>
                <w:szCs w:val="18"/>
              </w:rPr>
            </w:pPr>
          </w:p>
        </w:tc>
      </w:tr>
      <w:tr w:rsidR="00780E5A" w:rsidTr="00A54D9F">
        <w:trPr>
          <w:trHeight w:hRule="exact" w:val="113"/>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right"/>
              <w:rPr>
                <w:szCs w:val="18"/>
              </w:rPr>
            </w:pPr>
          </w:p>
        </w:tc>
      </w:tr>
      <w:tr w:rsidR="00780E5A" w:rsidTr="00A54D9F">
        <w:trPr>
          <w:trHeight w:val="225"/>
        </w:trPr>
        <w:tc>
          <w:tcPr>
            <w:tcW w:w="6228" w:type="dxa"/>
            <w:hideMark/>
          </w:tcPr>
          <w:p w:rsidR="00A54D9F" w:rsidRDefault="00B447A6">
            <w:pPr>
              <w:tabs>
                <w:tab w:val="left" w:pos="360"/>
              </w:tabs>
              <w:rPr>
                <w:szCs w:val="18"/>
              </w:rPr>
            </w:pPr>
            <w:r>
              <w:rPr>
                <w:szCs w:val="18"/>
              </w:rPr>
              <w:t xml:space="preserve">     B. Ontvangsten</w:t>
            </w:r>
          </w:p>
        </w:tc>
        <w:tc>
          <w:tcPr>
            <w:tcW w:w="1792" w:type="dxa"/>
          </w:tcPr>
          <w:p w:rsidR="00A54D9F" w:rsidRDefault="00B447A6">
            <w:pPr>
              <w:tabs>
                <w:tab w:val="left" w:pos="360"/>
              </w:tabs>
              <w:jc w:val="right"/>
              <w:rPr>
                <w:szCs w:val="18"/>
              </w:rPr>
            </w:pPr>
            <w:r>
              <w:rPr>
                <w:szCs w:val="18"/>
              </w:rPr>
              <w:t>5.374.617</w:t>
            </w:r>
          </w:p>
        </w:tc>
      </w:tr>
      <w:tr w:rsidR="00780E5A" w:rsidTr="00A54D9F">
        <w:trPr>
          <w:trHeight w:val="225"/>
        </w:trPr>
        <w:tc>
          <w:tcPr>
            <w:tcW w:w="6228" w:type="dxa"/>
            <w:hideMark/>
          </w:tcPr>
          <w:p w:rsidR="00A54D9F" w:rsidRDefault="00B447A6">
            <w:pPr>
              <w:tabs>
                <w:tab w:val="left" w:pos="360"/>
              </w:tabs>
              <w:rPr>
                <w:szCs w:val="18"/>
              </w:rPr>
            </w:pPr>
            <w:r>
              <w:rPr>
                <w:szCs w:val="18"/>
              </w:rPr>
              <w:t xml:space="preserve">          1. Op te nemen leningen en leasingen</w:t>
            </w:r>
          </w:p>
        </w:tc>
        <w:tc>
          <w:tcPr>
            <w:tcW w:w="1792" w:type="dxa"/>
          </w:tcPr>
          <w:p w:rsidR="00A54D9F" w:rsidRDefault="00B447A6">
            <w:pPr>
              <w:tabs>
                <w:tab w:val="left" w:pos="360"/>
              </w:tabs>
              <w:jc w:val="right"/>
              <w:rPr>
                <w:szCs w:val="18"/>
              </w:rPr>
            </w:pPr>
            <w:r>
              <w:rPr>
                <w:szCs w:val="18"/>
              </w:rPr>
              <w:t>5.341.177</w:t>
            </w:r>
          </w:p>
        </w:tc>
      </w:tr>
      <w:tr w:rsidR="00780E5A" w:rsidTr="00A54D9F">
        <w:trPr>
          <w:trHeight w:val="225"/>
        </w:trPr>
        <w:tc>
          <w:tcPr>
            <w:tcW w:w="6228" w:type="dxa"/>
            <w:hideMark/>
          </w:tcPr>
          <w:p w:rsidR="00A54D9F" w:rsidRDefault="00B447A6">
            <w:pPr>
              <w:tabs>
                <w:tab w:val="left" w:pos="360"/>
              </w:tabs>
              <w:rPr>
                <w:szCs w:val="18"/>
              </w:rPr>
            </w:pPr>
            <w:r>
              <w:rPr>
                <w:szCs w:val="18"/>
              </w:rPr>
              <w:t xml:space="preserve">          2. Terugvordering van toegestane leningen en prefinancieringsleningen</w:t>
            </w:r>
          </w:p>
        </w:tc>
        <w:tc>
          <w:tcPr>
            <w:tcW w:w="1792" w:type="dxa"/>
            <w:vAlign w:val="bottom"/>
          </w:tcPr>
          <w:p w:rsidR="00A54D9F" w:rsidRDefault="00B447A6">
            <w:pPr>
              <w:tabs>
                <w:tab w:val="left" w:pos="360"/>
              </w:tabs>
              <w:jc w:val="right"/>
              <w:rPr>
                <w:szCs w:val="18"/>
              </w:rPr>
            </w:pPr>
            <w:r>
              <w:rPr>
                <w:szCs w:val="18"/>
              </w:rPr>
              <w:t>33.440</w:t>
            </w:r>
          </w:p>
        </w:tc>
      </w:tr>
      <w:tr w:rsidR="00780E5A" w:rsidTr="00A54D9F">
        <w:trPr>
          <w:trHeight w:val="225"/>
        </w:trPr>
        <w:tc>
          <w:tcPr>
            <w:tcW w:w="6228" w:type="dxa"/>
            <w:hideMark/>
          </w:tcPr>
          <w:p w:rsidR="00A54D9F" w:rsidRDefault="00B447A6">
            <w:pPr>
              <w:tabs>
                <w:tab w:val="left" w:pos="360"/>
              </w:tabs>
              <w:rPr>
                <w:szCs w:val="18"/>
              </w:rPr>
            </w:pPr>
            <w:r>
              <w:rPr>
                <w:szCs w:val="18"/>
              </w:rPr>
              <w:t xml:space="preserve">          3. Overige transacties ontvangsten</w:t>
            </w:r>
          </w:p>
        </w:tc>
        <w:tc>
          <w:tcPr>
            <w:tcW w:w="1792" w:type="dxa"/>
          </w:tcPr>
          <w:p w:rsidR="00A54D9F" w:rsidRDefault="00965AED">
            <w:pPr>
              <w:tabs>
                <w:tab w:val="left" w:pos="360"/>
              </w:tabs>
              <w:jc w:val="right"/>
              <w:rPr>
                <w:szCs w:val="18"/>
              </w:rPr>
            </w:pPr>
          </w:p>
        </w:tc>
      </w:tr>
      <w:tr w:rsidR="00780E5A" w:rsidTr="00A54D9F">
        <w:trPr>
          <w:trHeight w:val="225"/>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right"/>
              <w:rPr>
                <w:szCs w:val="18"/>
              </w:rPr>
            </w:pPr>
          </w:p>
        </w:tc>
      </w:tr>
      <w:tr w:rsidR="00780E5A" w:rsidTr="00A54D9F">
        <w:trPr>
          <w:trHeight w:hRule="exact" w:val="113"/>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right"/>
              <w:rPr>
                <w:szCs w:val="18"/>
              </w:rPr>
            </w:pPr>
          </w:p>
        </w:tc>
      </w:tr>
      <w:tr w:rsidR="00780E5A" w:rsidTr="00A54D9F">
        <w:trPr>
          <w:trHeight w:val="225"/>
        </w:trPr>
        <w:tc>
          <w:tcPr>
            <w:tcW w:w="6228" w:type="dxa"/>
            <w:hideMark/>
          </w:tcPr>
          <w:p w:rsidR="00A54D9F" w:rsidRDefault="00B447A6">
            <w:pPr>
              <w:tabs>
                <w:tab w:val="left" w:pos="360"/>
              </w:tabs>
              <w:rPr>
                <w:szCs w:val="18"/>
              </w:rPr>
            </w:pPr>
            <w:r>
              <w:rPr>
                <w:szCs w:val="18"/>
              </w:rPr>
              <w:t>IV. Budgettaire resultaat boekjaar (I + II + III)</w:t>
            </w:r>
          </w:p>
        </w:tc>
        <w:tc>
          <w:tcPr>
            <w:tcW w:w="1792" w:type="dxa"/>
            <w:hideMark/>
          </w:tcPr>
          <w:p w:rsidR="00A54D9F" w:rsidRDefault="00B447A6" w:rsidP="00532B86">
            <w:pPr>
              <w:tabs>
                <w:tab w:val="left" w:pos="360"/>
              </w:tabs>
              <w:jc w:val="right"/>
              <w:rPr>
                <w:szCs w:val="18"/>
              </w:rPr>
            </w:pPr>
            <w:r>
              <w:rPr>
                <w:szCs w:val="18"/>
              </w:rPr>
              <w:t>-9.066.289</w:t>
            </w:r>
          </w:p>
        </w:tc>
      </w:tr>
      <w:tr w:rsidR="00780E5A" w:rsidTr="00A54D9F">
        <w:trPr>
          <w:trHeight w:hRule="exact" w:val="113"/>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right"/>
              <w:rPr>
                <w:szCs w:val="18"/>
              </w:rPr>
            </w:pPr>
          </w:p>
        </w:tc>
      </w:tr>
      <w:tr w:rsidR="00780E5A" w:rsidTr="00A54D9F">
        <w:trPr>
          <w:trHeight w:val="225"/>
        </w:trPr>
        <w:tc>
          <w:tcPr>
            <w:tcW w:w="6228" w:type="dxa"/>
            <w:hideMark/>
          </w:tcPr>
          <w:p w:rsidR="00A54D9F" w:rsidRDefault="00B447A6">
            <w:pPr>
              <w:tabs>
                <w:tab w:val="left" w:pos="360"/>
              </w:tabs>
              <w:rPr>
                <w:szCs w:val="18"/>
              </w:rPr>
            </w:pPr>
            <w:r>
              <w:rPr>
                <w:szCs w:val="18"/>
              </w:rPr>
              <w:t>V. Gecumuleerde budgettaire resultaat vorig boekjaar</w:t>
            </w:r>
          </w:p>
        </w:tc>
        <w:tc>
          <w:tcPr>
            <w:tcW w:w="1792" w:type="dxa"/>
            <w:hideMark/>
          </w:tcPr>
          <w:p w:rsidR="00A54D9F" w:rsidRDefault="00B447A6" w:rsidP="00E33F1E">
            <w:pPr>
              <w:tabs>
                <w:tab w:val="left" w:pos="360"/>
              </w:tabs>
              <w:jc w:val="right"/>
              <w:rPr>
                <w:szCs w:val="18"/>
              </w:rPr>
            </w:pPr>
            <w:r>
              <w:rPr>
                <w:szCs w:val="18"/>
              </w:rPr>
              <w:t>17.112.170</w:t>
            </w:r>
          </w:p>
        </w:tc>
      </w:tr>
      <w:tr w:rsidR="00780E5A" w:rsidTr="00A54D9F">
        <w:trPr>
          <w:trHeight w:hRule="exact" w:val="113"/>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right"/>
              <w:rPr>
                <w:szCs w:val="18"/>
              </w:rPr>
            </w:pPr>
          </w:p>
        </w:tc>
      </w:tr>
      <w:tr w:rsidR="00780E5A" w:rsidTr="00A54D9F">
        <w:trPr>
          <w:trHeight w:val="225"/>
        </w:trPr>
        <w:tc>
          <w:tcPr>
            <w:tcW w:w="6228" w:type="dxa"/>
            <w:hideMark/>
          </w:tcPr>
          <w:p w:rsidR="00A54D9F" w:rsidRDefault="00B447A6">
            <w:pPr>
              <w:tabs>
                <w:tab w:val="left" w:pos="360"/>
              </w:tabs>
              <w:rPr>
                <w:szCs w:val="18"/>
              </w:rPr>
            </w:pPr>
            <w:r>
              <w:rPr>
                <w:szCs w:val="18"/>
              </w:rPr>
              <w:t>VI. Gecumuleerde budgettaire resultaat (IV + V)</w:t>
            </w:r>
          </w:p>
        </w:tc>
        <w:tc>
          <w:tcPr>
            <w:tcW w:w="1792" w:type="dxa"/>
            <w:hideMark/>
          </w:tcPr>
          <w:p w:rsidR="00A54D9F" w:rsidRDefault="00B447A6" w:rsidP="00532B86">
            <w:pPr>
              <w:tabs>
                <w:tab w:val="left" w:pos="360"/>
              </w:tabs>
              <w:jc w:val="right"/>
              <w:rPr>
                <w:szCs w:val="18"/>
              </w:rPr>
            </w:pPr>
            <w:r>
              <w:rPr>
                <w:szCs w:val="18"/>
              </w:rPr>
              <w:t>8.045.880</w:t>
            </w:r>
          </w:p>
        </w:tc>
      </w:tr>
      <w:tr w:rsidR="00780E5A" w:rsidTr="00A54D9F">
        <w:trPr>
          <w:trHeight w:hRule="exact" w:val="113"/>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right"/>
              <w:rPr>
                <w:szCs w:val="18"/>
              </w:rPr>
            </w:pPr>
          </w:p>
        </w:tc>
      </w:tr>
      <w:tr w:rsidR="00780E5A" w:rsidTr="00A54D9F">
        <w:trPr>
          <w:trHeight w:val="225"/>
        </w:trPr>
        <w:tc>
          <w:tcPr>
            <w:tcW w:w="6228" w:type="dxa"/>
            <w:hideMark/>
          </w:tcPr>
          <w:p w:rsidR="00A54D9F" w:rsidRDefault="00B447A6">
            <w:pPr>
              <w:tabs>
                <w:tab w:val="left" w:pos="360"/>
              </w:tabs>
              <w:rPr>
                <w:szCs w:val="18"/>
              </w:rPr>
            </w:pPr>
            <w:r>
              <w:rPr>
                <w:szCs w:val="18"/>
              </w:rPr>
              <w:t>VII. Bestemde gelden</w:t>
            </w:r>
          </w:p>
        </w:tc>
        <w:tc>
          <w:tcPr>
            <w:tcW w:w="1792" w:type="dxa"/>
          </w:tcPr>
          <w:p w:rsidR="00A54D9F" w:rsidRDefault="00965AED">
            <w:pPr>
              <w:tabs>
                <w:tab w:val="left" w:pos="360"/>
              </w:tabs>
              <w:jc w:val="right"/>
              <w:rPr>
                <w:szCs w:val="18"/>
              </w:rPr>
            </w:pPr>
          </w:p>
        </w:tc>
      </w:tr>
      <w:tr w:rsidR="00780E5A" w:rsidTr="00A54D9F">
        <w:trPr>
          <w:trHeight w:hRule="exact" w:val="113"/>
        </w:trPr>
        <w:tc>
          <w:tcPr>
            <w:tcW w:w="6228" w:type="dxa"/>
          </w:tcPr>
          <w:p w:rsidR="00A54D9F" w:rsidRDefault="00965AED">
            <w:pPr>
              <w:tabs>
                <w:tab w:val="left" w:pos="360"/>
              </w:tabs>
              <w:rPr>
                <w:szCs w:val="18"/>
              </w:rPr>
            </w:pPr>
          </w:p>
        </w:tc>
        <w:tc>
          <w:tcPr>
            <w:tcW w:w="1792" w:type="dxa"/>
          </w:tcPr>
          <w:p w:rsidR="00A54D9F" w:rsidRDefault="00965AED">
            <w:pPr>
              <w:tabs>
                <w:tab w:val="left" w:pos="360"/>
              </w:tabs>
              <w:jc w:val="center"/>
              <w:rPr>
                <w:szCs w:val="18"/>
              </w:rPr>
            </w:pPr>
          </w:p>
        </w:tc>
      </w:tr>
      <w:tr w:rsidR="00780E5A" w:rsidTr="00A54D9F">
        <w:trPr>
          <w:trHeight w:val="225"/>
        </w:trPr>
        <w:tc>
          <w:tcPr>
            <w:tcW w:w="6228" w:type="dxa"/>
            <w:hideMark/>
          </w:tcPr>
          <w:p w:rsidR="00A54D9F" w:rsidRDefault="00B447A6">
            <w:pPr>
              <w:tabs>
                <w:tab w:val="left" w:pos="360"/>
              </w:tabs>
              <w:rPr>
                <w:szCs w:val="18"/>
              </w:rPr>
            </w:pPr>
            <w:r>
              <w:rPr>
                <w:szCs w:val="18"/>
              </w:rPr>
              <w:t>VIII. Resultaat op kasbasis (VI – VII)</w:t>
            </w:r>
          </w:p>
        </w:tc>
        <w:tc>
          <w:tcPr>
            <w:tcW w:w="1792" w:type="dxa"/>
            <w:hideMark/>
          </w:tcPr>
          <w:p w:rsidR="00A54D9F" w:rsidRDefault="00B447A6" w:rsidP="00532B86">
            <w:pPr>
              <w:tabs>
                <w:tab w:val="left" w:pos="360"/>
              </w:tabs>
              <w:jc w:val="right"/>
              <w:rPr>
                <w:szCs w:val="18"/>
              </w:rPr>
            </w:pPr>
            <w:r>
              <w:rPr>
                <w:szCs w:val="18"/>
              </w:rPr>
              <w:t>8.045.880</w:t>
            </w:r>
          </w:p>
        </w:tc>
      </w:tr>
    </w:tbl>
    <w:p w:rsidR="00A54D9F" w:rsidRDefault="00965AED" w:rsidP="00A54D9F">
      <w:pPr>
        <w:tabs>
          <w:tab w:val="left" w:pos="360"/>
        </w:tabs>
        <w:rPr>
          <w:szCs w:val="18"/>
        </w:rPr>
      </w:pPr>
    </w:p>
    <w:p w:rsidR="00A54D9F" w:rsidRDefault="00B447A6" w:rsidP="00A54D9F">
      <w:pPr>
        <w:rPr>
          <w:szCs w:val="18"/>
        </w:rPr>
      </w:pPr>
      <w:r>
        <w:rPr>
          <w:szCs w:val="18"/>
        </w:rPr>
        <w:t>Artikel 3</w:t>
      </w:r>
    </w:p>
    <w:p w:rsidR="00A54D9F" w:rsidRDefault="00965AED" w:rsidP="00A54D9F">
      <w:pPr>
        <w:rPr>
          <w:szCs w:val="18"/>
        </w:rPr>
      </w:pPr>
    </w:p>
    <w:p w:rsidR="00F05F35" w:rsidRPr="006F646C" w:rsidRDefault="00B447A6" w:rsidP="007935F1">
      <w:pPr>
        <w:tabs>
          <w:tab w:val="left" w:pos="360"/>
        </w:tabs>
      </w:pPr>
      <w:r>
        <w:rPr>
          <w:szCs w:val="18"/>
        </w:rPr>
        <w:t>Een kopie van dit besluit wordt binnen de 20 dagen na deze zitting verstuurd naar de provinciegouverneur via het digitale loket Binnenlands Bestuur.</w:t>
      </w:r>
    </w:p>
    <w:p w:rsidR="00780E5A" w:rsidRDefault="00780E5A">
      <w:pPr>
        <w:sectPr w:rsidR="00780E5A" w:rsidSect="00D11AF0">
          <w:type w:val="continuous"/>
          <w:pgSz w:w="11906" w:h="16838"/>
          <w:pgMar w:top="1134" w:right="1418" w:bottom="1134" w:left="1418" w:header="709" w:footer="709" w:gutter="0"/>
          <w:cols w:space="708"/>
          <w:docGrid w:linePitch="36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11.</w:t>
      </w:r>
      <w:r w:rsidRPr="00E20E22">
        <w:rPr>
          <w:b/>
          <w:szCs w:val="18"/>
        </w:rPr>
        <w:tab/>
        <w:t>Financiële dienst - stad Ninove - meerjarenplan 2014-2019 - aanpassing 2018 - vaststelling</w:t>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61434A" w:rsidRDefault="00B447A6" w:rsidP="0061434A">
      <w:r>
        <w:t>Voorstel aan de raad tot het vaststellen van het meerjarenplan 2014 – 2019 – aanpassing 2018.</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C616D3" w:rsidRDefault="00B447A6" w:rsidP="00C616D3">
      <w:pPr>
        <w:tabs>
          <w:tab w:val="left" w:pos="360"/>
        </w:tabs>
        <w:rPr>
          <w:szCs w:val="18"/>
        </w:rPr>
      </w:pPr>
      <w:r>
        <w:rPr>
          <w:szCs w:val="18"/>
        </w:rPr>
        <w:t>De raad</w:t>
      </w:r>
    </w:p>
    <w:p w:rsidR="00C616D3" w:rsidRDefault="00965AED" w:rsidP="00C616D3">
      <w:pPr>
        <w:tabs>
          <w:tab w:val="left" w:pos="360"/>
        </w:tabs>
        <w:rPr>
          <w:szCs w:val="18"/>
        </w:rPr>
      </w:pPr>
    </w:p>
    <w:p w:rsidR="00C616D3" w:rsidRDefault="00B447A6" w:rsidP="00C616D3">
      <w:pPr>
        <w:tabs>
          <w:tab w:val="left" w:pos="360"/>
        </w:tabs>
        <w:rPr>
          <w:szCs w:val="18"/>
        </w:rPr>
      </w:pPr>
      <w:r>
        <w:rPr>
          <w:szCs w:val="18"/>
        </w:rPr>
        <w:t>Gelet op het gemeentedecreet;</w:t>
      </w:r>
    </w:p>
    <w:p w:rsidR="00C616D3" w:rsidRDefault="00965AED" w:rsidP="00C616D3">
      <w:pPr>
        <w:tabs>
          <w:tab w:val="left" w:pos="360"/>
        </w:tabs>
        <w:rPr>
          <w:szCs w:val="18"/>
        </w:rPr>
      </w:pPr>
    </w:p>
    <w:p w:rsidR="00C616D3" w:rsidRDefault="00B447A6" w:rsidP="00C616D3">
      <w:pPr>
        <w:tabs>
          <w:tab w:val="left" w:pos="360"/>
        </w:tabs>
        <w:rPr>
          <w:szCs w:val="18"/>
        </w:rPr>
      </w:pPr>
      <w:r>
        <w:rPr>
          <w:szCs w:val="18"/>
        </w:rPr>
        <w:t xml:space="preserve">Gelet op </w:t>
      </w:r>
      <w:r w:rsidRPr="008E5A48">
        <w:rPr>
          <w:szCs w:val="18"/>
        </w:rPr>
        <w:t xml:space="preserve">het besluit van de Vlaamse </w:t>
      </w:r>
      <w:r>
        <w:rPr>
          <w:szCs w:val="18"/>
        </w:rPr>
        <w:t>regering</w:t>
      </w:r>
      <w:r w:rsidRPr="008E5A48">
        <w:rPr>
          <w:szCs w:val="18"/>
        </w:rPr>
        <w:t xml:space="preserve"> van 25 juni 2010 betreffende de beleids- en beheerscyclus van de gemeenten, de provincies en de openbare centra voor maatschappelijk welzijn</w:t>
      </w:r>
      <w:r>
        <w:rPr>
          <w:szCs w:val="18"/>
        </w:rPr>
        <w:t>, gewijzigd bij besluit van de Vlaamse Regering van 23 november 2012;</w:t>
      </w:r>
    </w:p>
    <w:p w:rsidR="00C616D3" w:rsidRDefault="00965AED" w:rsidP="00C56136">
      <w:pPr>
        <w:spacing w:line="23" w:lineRule="atLeast"/>
        <w:jc w:val="both"/>
        <w:rPr>
          <w:szCs w:val="18"/>
        </w:rPr>
      </w:pPr>
    </w:p>
    <w:p w:rsidR="00C616D3" w:rsidRDefault="00B447A6" w:rsidP="00C616D3">
      <w:pPr>
        <w:spacing w:line="23" w:lineRule="atLeast"/>
        <w:jc w:val="both"/>
        <w:rPr>
          <w:szCs w:val="18"/>
        </w:rPr>
      </w:pPr>
      <w:r>
        <w:rPr>
          <w:szCs w:val="18"/>
        </w:rPr>
        <w:t>Gelet op het</w:t>
      </w:r>
      <w:r w:rsidRPr="00EF5368">
        <w:rPr>
          <w:szCs w:val="18"/>
        </w:rPr>
        <w:t xml:space="preserve"> besluit van de Vlaamse </w:t>
      </w:r>
      <w:r>
        <w:rPr>
          <w:szCs w:val="18"/>
        </w:rPr>
        <w:t>regering</w:t>
      </w:r>
      <w:r w:rsidRPr="00EF5368">
        <w:rPr>
          <w:szCs w:val="18"/>
        </w:rPr>
        <w:t xml:space="preserve"> </w:t>
      </w:r>
      <w:r>
        <w:rPr>
          <w:szCs w:val="18"/>
        </w:rPr>
        <w:t xml:space="preserve">van 22 november 2013 </w:t>
      </w:r>
      <w:r w:rsidRPr="00EF5368">
        <w:rPr>
          <w:szCs w:val="18"/>
        </w:rPr>
        <w:t xml:space="preserve">tot wijziging van artikel 14 van het besluit van de Vlaamse </w:t>
      </w:r>
      <w:r>
        <w:rPr>
          <w:szCs w:val="18"/>
        </w:rPr>
        <w:t>regering</w:t>
      </w:r>
      <w:r w:rsidRPr="00EF5368">
        <w:rPr>
          <w:szCs w:val="18"/>
        </w:rPr>
        <w:t xml:space="preserve"> van 25 juni 2010 betreffende de beleids- en beheerscyclus van de gemeenten, de provincies en de openbare centra voor maatschappelijk welzijn</w:t>
      </w:r>
      <w:r>
        <w:rPr>
          <w:szCs w:val="18"/>
        </w:rPr>
        <w:t>;</w:t>
      </w:r>
    </w:p>
    <w:p w:rsidR="00C616D3" w:rsidRDefault="00965AED" w:rsidP="00C56136">
      <w:pPr>
        <w:spacing w:line="23" w:lineRule="atLeast"/>
        <w:jc w:val="both"/>
        <w:rPr>
          <w:szCs w:val="18"/>
        </w:rPr>
      </w:pPr>
    </w:p>
    <w:p w:rsidR="00C616D3" w:rsidRDefault="00B447A6" w:rsidP="00C616D3">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C616D3" w:rsidRDefault="00965AED" w:rsidP="00C616D3">
      <w:pPr>
        <w:spacing w:line="23" w:lineRule="atLeast"/>
        <w:jc w:val="both"/>
        <w:rPr>
          <w:szCs w:val="18"/>
        </w:rPr>
      </w:pPr>
    </w:p>
    <w:p w:rsidR="00C616D3" w:rsidRDefault="00B447A6" w:rsidP="00C616D3">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C616D3" w:rsidRDefault="00965AED" w:rsidP="00C616D3">
      <w:pPr>
        <w:spacing w:line="23" w:lineRule="atLeast"/>
        <w:jc w:val="both"/>
        <w:rPr>
          <w:szCs w:val="18"/>
        </w:rPr>
      </w:pPr>
    </w:p>
    <w:p w:rsidR="00C616D3" w:rsidRDefault="00B447A6" w:rsidP="00C616D3">
      <w:pPr>
        <w:spacing w:line="23" w:lineRule="atLeast"/>
        <w:jc w:val="both"/>
        <w:rPr>
          <w:szCs w:val="18"/>
        </w:rPr>
      </w:pPr>
      <w:r>
        <w:rPr>
          <w:szCs w:val="18"/>
        </w:rPr>
        <w:t>Gelet op de omzendbrief BB2013/4 betreffende de strategische meerjarenplanning (meerjarenplan 2014 – 2019) en budgettering (budget 2014) volgens de beleids- en beheerscyclus;</w:t>
      </w:r>
    </w:p>
    <w:p w:rsidR="00C616D3" w:rsidRDefault="00965AED" w:rsidP="00C616D3">
      <w:pPr>
        <w:spacing w:line="23" w:lineRule="atLeast"/>
        <w:jc w:val="both"/>
        <w:rPr>
          <w:szCs w:val="18"/>
        </w:rPr>
      </w:pPr>
    </w:p>
    <w:p w:rsidR="00C616D3" w:rsidRDefault="00B447A6" w:rsidP="00C616D3">
      <w:pPr>
        <w:spacing w:line="23" w:lineRule="atLeast"/>
        <w:jc w:val="both"/>
        <w:rPr>
          <w:szCs w:val="18"/>
        </w:rPr>
      </w:pPr>
      <w:r>
        <w:rPr>
          <w:szCs w:val="18"/>
        </w:rPr>
        <w:t>Gelet op de omzendbrief BB2013/7 betreffende de digitale rapportering over de beleids- en beheerscyclus;</w:t>
      </w:r>
    </w:p>
    <w:p w:rsidR="00C616D3" w:rsidRDefault="00965AED" w:rsidP="00C616D3">
      <w:pPr>
        <w:spacing w:line="23" w:lineRule="atLeast"/>
        <w:jc w:val="both"/>
        <w:rPr>
          <w:szCs w:val="18"/>
        </w:rPr>
      </w:pPr>
    </w:p>
    <w:p w:rsidR="00C616D3" w:rsidRDefault="00B447A6" w:rsidP="00C616D3">
      <w:pPr>
        <w:spacing w:line="23" w:lineRule="atLeast"/>
        <w:jc w:val="both"/>
        <w:rPr>
          <w:szCs w:val="18"/>
        </w:rPr>
      </w:pPr>
      <w:r>
        <w:rPr>
          <w:szCs w:val="18"/>
        </w:rPr>
        <w:t>Gelet op de omzendbrief BB2013/8 betreffende de veralgemeende invoering van de beleids- en beheerscyclus;</w:t>
      </w:r>
    </w:p>
    <w:p w:rsidR="00C616D3" w:rsidRDefault="00965AED" w:rsidP="00C616D3">
      <w:pPr>
        <w:spacing w:line="23" w:lineRule="atLeast"/>
        <w:jc w:val="both"/>
        <w:rPr>
          <w:szCs w:val="18"/>
        </w:rPr>
      </w:pPr>
    </w:p>
    <w:p w:rsidR="00C616D3" w:rsidRDefault="00B447A6" w:rsidP="00C616D3">
      <w:pPr>
        <w:spacing w:line="23" w:lineRule="atLeast"/>
        <w:jc w:val="both"/>
        <w:rPr>
          <w:szCs w:val="18"/>
        </w:rPr>
      </w:pPr>
      <w:r>
        <w:rPr>
          <w:szCs w:val="18"/>
        </w:rPr>
        <w:t>Gelet op de omzendbrief BB2017/2 betreffende de aanpassing van de meerjarenplannen 2014-2019 en de budgetten 2018;</w:t>
      </w:r>
    </w:p>
    <w:p w:rsidR="00C616D3" w:rsidRDefault="00965AED" w:rsidP="00C616D3">
      <w:pPr>
        <w:spacing w:line="23" w:lineRule="atLeast"/>
        <w:jc w:val="both"/>
        <w:rPr>
          <w:szCs w:val="18"/>
        </w:rPr>
      </w:pPr>
    </w:p>
    <w:p w:rsidR="00C616D3" w:rsidRDefault="00B447A6" w:rsidP="00C616D3">
      <w:pPr>
        <w:spacing w:line="23" w:lineRule="atLeast"/>
        <w:jc w:val="both"/>
        <w:rPr>
          <w:szCs w:val="18"/>
        </w:rPr>
      </w:pPr>
      <w:r>
        <w:rPr>
          <w:szCs w:val="18"/>
        </w:rPr>
        <w:t>Overwegende dat het managementteam het meerjarenplanwijziging 2014-2019 – aanpassing 2018 behandelde;</w:t>
      </w:r>
    </w:p>
    <w:p w:rsidR="00C616D3" w:rsidRDefault="00965AED" w:rsidP="00C616D3">
      <w:pPr>
        <w:spacing w:line="23" w:lineRule="atLeast"/>
        <w:jc w:val="both"/>
        <w:rPr>
          <w:szCs w:val="18"/>
        </w:rPr>
      </w:pPr>
    </w:p>
    <w:p w:rsidR="00C616D3" w:rsidRDefault="00B447A6" w:rsidP="00C616D3">
      <w:pPr>
        <w:tabs>
          <w:tab w:val="left" w:pos="360"/>
        </w:tabs>
        <w:rPr>
          <w:szCs w:val="18"/>
        </w:rPr>
      </w:pPr>
      <w:r>
        <w:rPr>
          <w:szCs w:val="18"/>
        </w:rPr>
        <w:t>Gelet op de strategische nota van het meerjarenplan 2014 – 2019 – aanpassing 2018 waarin vier prioritaire doelstellingen werden opgenomen;</w:t>
      </w:r>
    </w:p>
    <w:p w:rsidR="00C616D3" w:rsidRDefault="00965AED" w:rsidP="00C616D3">
      <w:pPr>
        <w:tabs>
          <w:tab w:val="left" w:pos="360"/>
        </w:tabs>
        <w:rPr>
          <w:szCs w:val="18"/>
        </w:rPr>
      </w:pPr>
    </w:p>
    <w:p w:rsidR="00C616D3" w:rsidRDefault="00B447A6" w:rsidP="00C616D3">
      <w:pPr>
        <w:tabs>
          <w:tab w:val="left" w:pos="360"/>
        </w:tabs>
        <w:rPr>
          <w:szCs w:val="18"/>
        </w:rPr>
      </w:pPr>
      <w:r>
        <w:rPr>
          <w:szCs w:val="18"/>
        </w:rPr>
        <w:t>Gelet op de eerste prioritaire beleidsdoelstelling 1/18: “De nieuwe industriezone ‘Ter Groeninge’ is op kwalitatieve wijze ontwikkeld”;</w:t>
      </w:r>
    </w:p>
    <w:p w:rsidR="00C616D3" w:rsidRDefault="00965AED" w:rsidP="00C616D3">
      <w:pPr>
        <w:tabs>
          <w:tab w:val="left" w:pos="360"/>
        </w:tabs>
        <w:rPr>
          <w:szCs w:val="18"/>
        </w:rPr>
      </w:pPr>
    </w:p>
    <w:p w:rsidR="00C616D3" w:rsidRDefault="00B447A6" w:rsidP="00C616D3">
      <w:pPr>
        <w:tabs>
          <w:tab w:val="left" w:pos="360"/>
        </w:tabs>
        <w:rPr>
          <w:szCs w:val="18"/>
        </w:rPr>
      </w:pPr>
      <w:r>
        <w:rPr>
          <w:szCs w:val="18"/>
        </w:rPr>
        <w:t>Gelet op de tweede prioritaire beleidsdoelstelling 4/10: “De site van het vroegere OCMW-rusthuis en de omgeving is op kwalitatieve wijze ontwikkeld”;</w:t>
      </w:r>
    </w:p>
    <w:p w:rsidR="00C616D3" w:rsidRDefault="00965AED" w:rsidP="00C616D3">
      <w:pPr>
        <w:tabs>
          <w:tab w:val="left" w:pos="360"/>
        </w:tabs>
        <w:rPr>
          <w:szCs w:val="18"/>
        </w:rPr>
      </w:pPr>
    </w:p>
    <w:p w:rsidR="00C616D3" w:rsidRDefault="00B447A6" w:rsidP="00C616D3">
      <w:pPr>
        <w:tabs>
          <w:tab w:val="left" w:pos="360"/>
        </w:tabs>
        <w:rPr>
          <w:szCs w:val="18"/>
        </w:rPr>
      </w:pPr>
      <w:r>
        <w:rPr>
          <w:szCs w:val="18"/>
        </w:rPr>
        <w:t>Gelet op de derde prioritaire beleidsdoelstelling 5/8: “De Ninoofse bevolking kan rekenen op een betere dienstverlening van de politie dankzij de centralisatie van alle politiediensten op de site aan de Centrumlaan”;</w:t>
      </w:r>
    </w:p>
    <w:p w:rsidR="00C616D3" w:rsidRDefault="00965AED" w:rsidP="00C616D3">
      <w:pPr>
        <w:tabs>
          <w:tab w:val="left" w:pos="360"/>
        </w:tabs>
        <w:rPr>
          <w:szCs w:val="18"/>
        </w:rPr>
      </w:pPr>
    </w:p>
    <w:p w:rsidR="00C616D3" w:rsidRDefault="00B447A6" w:rsidP="00C616D3">
      <w:pPr>
        <w:tabs>
          <w:tab w:val="left" w:pos="360"/>
        </w:tabs>
        <w:rPr>
          <w:szCs w:val="18"/>
        </w:rPr>
      </w:pPr>
      <w:r>
        <w:rPr>
          <w:szCs w:val="18"/>
        </w:rPr>
        <w:t>Gelet op de vierde prioritaire beleidsdoelstelling 5/9: “De Ninoofse bevolking kan rekenen op een betere sociale dienstverlening dankzij de oprichting van een sociaal huis”;</w:t>
      </w:r>
    </w:p>
    <w:p w:rsidR="009174BF" w:rsidRDefault="00965AED" w:rsidP="00C616D3">
      <w:pPr>
        <w:tabs>
          <w:tab w:val="left" w:pos="360"/>
        </w:tabs>
        <w:rPr>
          <w:szCs w:val="18"/>
        </w:rPr>
      </w:pPr>
    </w:p>
    <w:p w:rsidR="00C616D3" w:rsidRDefault="00B447A6" w:rsidP="00C616D3">
      <w:pPr>
        <w:tabs>
          <w:tab w:val="left" w:pos="360"/>
        </w:tabs>
        <w:rPr>
          <w:szCs w:val="18"/>
        </w:rPr>
      </w:pPr>
      <w:r>
        <w:rPr>
          <w:szCs w:val="18"/>
        </w:rPr>
        <w:t>Gelet op de financiële nota van het meerjarenplan 2014 – 2019 – aanpassing 2018 volgens budgettair journaal 82603;</w:t>
      </w:r>
    </w:p>
    <w:p w:rsidR="00356415" w:rsidRDefault="00965AED" w:rsidP="00C432B1">
      <w:pPr>
        <w:tabs>
          <w:tab w:val="left" w:pos="360"/>
        </w:tabs>
        <w:rPr>
          <w:szCs w:val="18"/>
        </w:rPr>
      </w:pPr>
    </w:p>
    <w:p w:rsidR="00B915F4" w:rsidRDefault="00B447A6" w:rsidP="00B915F4">
      <w:pPr>
        <w:tabs>
          <w:tab w:val="left" w:pos="360"/>
        </w:tabs>
        <w:rPr>
          <w:szCs w:val="18"/>
        </w:rPr>
      </w:pPr>
      <w:r>
        <w:rPr>
          <w:szCs w:val="18"/>
        </w:rPr>
        <w:t>Besluit:</w:t>
      </w:r>
    </w:p>
    <w:p w:rsidR="00356415" w:rsidRDefault="00965AED" w:rsidP="00C432B1">
      <w:pPr>
        <w:tabs>
          <w:tab w:val="left" w:pos="360"/>
        </w:tabs>
        <w:rPr>
          <w:szCs w:val="18"/>
        </w:rPr>
      </w:pPr>
    </w:p>
    <w:p w:rsidR="00356415" w:rsidRDefault="00965AED" w:rsidP="00C432B1">
      <w:pPr>
        <w:tabs>
          <w:tab w:val="left" w:pos="360"/>
        </w:tabs>
        <w:rPr>
          <w:szCs w:val="18"/>
        </w:rPr>
      </w:pPr>
    </w:p>
    <w:p w:rsidR="00C616D3" w:rsidRDefault="00B447A6" w:rsidP="00C616D3">
      <w:pPr>
        <w:tabs>
          <w:tab w:val="left" w:pos="360"/>
        </w:tabs>
        <w:rPr>
          <w:szCs w:val="18"/>
        </w:rPr>
      </w:pPr>
      <w:r>
        <w:rPr>
          <w:szCs w:val="18"/>
        </w:rPr>
        <w:t>Artikel 1</w:t>
      </w:r>
    </w:p>
    <w:p w:rsidR="00C616D3" w:rsidRDefault="00965AED" w:rsidP="00C616D3">
      <w:pPr>
        <w:tabs>
          <w:tab w:val="left" w:pos="360"/>
        </w:tabs>
        <w:rPr>
          <w:szCs w:val="18"/>
        </w:rPr>
      </w:pPr>
    </w:p>
    <w:p w:rsidR="00C616D3" w:rsidRDefault="00B447A6" w:rsidP="00C616D3">
      <w:pPr>
        <w:tabs>
          <w:tab w:val="left" w:pos="360"/>
        </w:tabs>
        <w:rPr>
          <w:szCs w:val="18"/>
        </w:rPr>
      </w:pPr>
      <w:r>
        <w:rPr>
          <w:szCs w:val="18"/>
        </w:rPr>
        <w:t>Het meerjarenplan 2014 – 2019 – aanpassing 2018 wordt vastgesteld.</w:t>
      </w:r>
    </w:p>
    <w:p w:rsidR="00C616D3" w:rsidRDefault="00965AED" w:rsidP="00C616D3">
      <w:pPr>
        <w:rPr>
          <w:szCs w:val="18"/>
        </w:rPr>
      </w:pPr>
    </w:p>
    <w:p w:rsidR="00427F5C" w:rsidRPr="00306E71" w:rsidRDefault="00965AED" w:rsidP="00C616D3">
      <w:pPr>
        <w:rPr>
          <w:szCs w:val="18"/>
        </w:rPr>
      </w:pPr>
    </w:p>
    <w:p w:rsidR="00C616D3" w:rsidRDefault="00B447A6" w:rsidP="00C616D3">
      <w:pPr>
        <w:rPr>
          <w:szCs w:val="18"/>
        </w:rPr>
      </w:pPr>
      <w:r>
        <w:rPr>
          <w:szCs w:val="18"/>
        </w:rPr>
        <w:t>Artikel 2</w:t>
      </w:r>
    </w:p>
    <w:p w:rsidR="00C616D3" w:rsidRDefault="00965AED" w:rsidP="00C616D3">
      <w:pPr>
        <w:rPr>
          <w:szCs w:val="18"/>
        </w:rPr>
      </w:pPr>
    </w:p>
    <w:p w:rsidR="00793790" w:rsidRDefault="00B447A6" w:rsidP="00C616D3">
      <w:pPr>
        <w:rPr>
          <w:szCs w:val="18"/>
        </w:rPr>
      </w:pPr>
      <w:r>
        <w:rPr>
          <w:szCs w:val="18"/>
        </w:rPr>
        <w:t>Het liquiditeitenbudget voor het jaar 2018 wordt vastgesteld zoals hierna vermeld in euro:</w:t>
      </w:r>
    </w:p>
    <w:p w:rsidR="00793790" w:rsidRDefault="00965AED" w:rsidP="00C616D3">
      <w:pPr>
        <w:rPr>
          <w:szCs w:val="18"/>
        </w:rPr>
      </w:pPr>
    </w:p>
    <w:tbl>
      <w:tblPr>
        <w:tblW w:w="8472" w:type="dxa"/>
        <w:tblLook w:val="01E0" w:firstRow="1" w:lastRow="1" w:firstColumn="1" w:lastColumn="1" w:noHBand="0" w:noVBand="0"/>
      </w:tblPr>
      <w:tblGrid>
        <w:gridCol w:w="6487"/>
        <w:gridCol w:w="1985"/>
      </w:tblGrid>
      <w:tr w:rsidR="00780E5A" w:rsidTr="00427F5C">
        <w:trPr>
          <w:trHeight w:val="60"/>
        </w:trPr>
        <w:tc>
          <w:tcPr>
            <w:tcW w:w="6487" w:type="dxa"/>
          </w:tcPr>
          <w:p w:rsidR="00C616D3" w:rsidRPr="005110C2" w:rsidRDefault="00965AED" w:rsidP="004830E9">
            <w:pPr>
              <w:tabs>
                <w:tab w:val="left" w:pos="360"/>
              </w:tabs>
              <w:rPr>
                <w:sz w:val="10"/>
                <w:szCs w:val="10"/>
              </w:rPr>
            </w:pPr>
          </w:p>
        </w:tc>
        <w:tc>
          <w:tcPr>
            <w:tcW w:w="1985" w:type="dxa"/>
          </w:tcPr>
          <w:p w:rsidR="00C616D3" w:rsidRPr="005110C2" w:rsidRDefault="00965AED" w:rsidP="004830E9">
            <w:pPr>
              <w:tabs>
                <w:tab w:val="left" w:pos="360"/>
              </w:tabs>
              <w:jc w:val="right"/>
              <w:rPr>
                <w:sz w:val="10"/>
                <w:szCs w:val="10"/>
              </w:rPr>
            </w:pPr>
          </w:p>
        </w:tc>
      </w:tr>
      <w:tr w:rsidR="00780E5A" w:rsidTr="00427F5C">
        <w:trPr>
          <w:trHeight w:val="225"/>
        </w:trPr>
        <w:tc>
          <w:tcPr>
            <w:tcW w:w="6487" w:type="dxa"/>
          </w:tcPr>
          <w:p w:rsidR="00C616D3" w:rsidRDefault="00B447A6" w:rsidP="004830E9">
            <w:pPr>
              <w:tabs>
                <w:tab w:val="left" w:pos="360"/>
              </w:tabs>
              <w:rPr>
                <w:szCs w:val="18"/>
              </w:rPr>
            </w:pPr>
            <w:r>
              <w:rPr>
                <w:szCs w:val="18"/>
              </w:rPr>
              <w:t>I. Exploitatie (B-A)</w:t>
            </w:r>
          </w:p>
        </w:tc>
        <w:tc>
          <w:tcPr>
            <w:tcW w:w="1985" w:type="dxa"/>
          </w:tcPr>
          <w:p w:rsidR="00C616D3" w:rsidRDefault="00B447A6" w:rsidP="00081B9D">
            <w:pPr>
              <w:tabs>
                <w:tab w:val="left" w:pos="360"/>
              </w:tabs>
              <w:jc w:val="right"/>
              <w:rPr>
                <w:szCs w:val="18"/>
              </w:rPr>
            </w:pPr>
            <w:r>
              <w:rPr>
                <w:szCs w:val="18"/>
              </w:rPr>
              <w:t>1.087.297</w:t>
            </w: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A. Uitgaven</w:t>
            </w:r>
          </w:p>
        </w:tc>
        <w:tc>
          <w:tcPr>
            <w:tcW w:w="1985" w:type="dxa"/>
          </w:tcPr>
          <w:p w:rsidR="00C616D3" w:rsidRDefault="00B447A6" w:rsidP="00081B9D">
            <w:pPr>
              <w:tabs>
                <w:tab w:val="left" w:pos="360"/>
              </w:tabs>
              <w:jc w:val="right"/>
              <w:rPr>
                <w:szCs w:val="18"/>
              </w:rPr>
            </w:pPr>
            <w:r>
              <w:rPr>
                <w:szCs w:val="18"/>
              </w:rPr>
              <w:t>48.583.466</w:t>
            </w:r>
          </w:p>
        </w:tc>
      </w:tr>
      <w:tr w:rsidR="00780E5A" w:rsidTr="00427F5C">
        <w:trPr>
          <w:trHeight w:val="225"/>
        </w:trPr>
        <w:tc>
          <w:tcPr>
            <w:tcW w:w="6487" w:type="dxa"/>
          </w:tcPr>
          <w:p w:rsidR="00C616D3" w:rsidRDefault="00B447A6" w:rsidP="004830E9">
            <w:pPr>
              <w:tabs>
                <w:tab w:val="left" w:pos="360"/>
              </w:tabs>
              <w:ind w:left="-142" w:firstLine="142"/>
              <w:rPr>
                <w:szCs w:val="18"/>
              </w:rPr>
            </w:pPr>
            <w:r>
              <w:rPr>
                <w:szCs w:val="18"/>
              </w:rPr>
              <w:t xml:space="preserve">    B. Ontvangsten</w:t>
            </w:r>
          </w:p>
        </w:tc>
        <w:tc>
          <w:tcPr>
            <w:tcW w:w="1985" w:type="dxa"/>
          </w:tcPr>
          <w:p w:rsidR="00C616D3" w:rsidRDefault="00B447A6" w:rsidP="00081B9D">
            <w:pPr>
              <w:tabs>
                <w:tab w:val="left" w:pos="360"/>
              </w:tabs>
              <w:jc w:val="right"/>
              <w:rPr>
                <w:szCs w:val="18"/>
              </w:rPr>
            </w:pPr>
            <w:r>
              <w:rPr>
                <w:szCs w:val="18"/>
              </w:rPr>
              <w:t>49.670.763</w:t>
            </w:r>
          </w:p>
        </w:tc>
      </w:tr>
      <w:tr w:rsidR="00780E5A" w:rsidTr="00427F5C">
        <w:trPr>
          <w:trHeight w:val="225"/>
        </w:trPr>
        <w:tc>
          <w:tcPr>
            <w:tcW w:w="6487" w:type="dxa"/>
          </w:tcPr>
          <w:p w:rsidR="00C616D3" w:rsidRPr="00B1237D" w:rsidRDefault="00B447A6" w:rsidP="004830E9">
            <w:pPr>
              <w:tabs>
                <w:tab w:val="left" w:pos="360"/>
              </w:tabs>
              <w:ind w:left="-142" w:firstLine="142"/>
              <w:rPr>
                <w:i/>
                <w:szCs w:val="18"/>
              </w:rPr>
            </w:pPr>
            <w:r w:rsidRPr="00B1237D">
              <w:rPr>
                <w:i/>
                <w:szCs w:val="18"/>
              </w:rPr>
              <w:t xml:space="preserve">        1.a. Belastingen en boetes</w:t>
            </w:r>
          </w:p>
        </w:tc>
        <w:tc>
          <w:tcPr>
            <w:tcW w:w="1985" w:type="dxa"/>
          </w:tcPr>
          <w:p w:rsidR="00C616D3" w:rsidRPr="00B1237D" w:rsidRDefault="00B447A6" w:rsidP="00081B9D">
            <w:pPr>
              <w:tabs>
                <w:tab w:val="left" w:pos="360"/>
              </w:tabs>
              <w:jc w:val="right"/>
              <w:rPr>
                <w:i/>
                <w:szCs w:val="18"/>
              </w:rPr>
            </w:pPr>
            <w:r>
              <w:rPr>
                <w:i/>
                <w:szCs w:val="18"/>
              </w:rPr>
              <w:t>26.281.136</w:t>
            </w:r>
          </w:p>
        </w:tc>
      </w:tr>
      <w:tr w:rsidR="00780E5A" w:rsidTr="00427F5C">
        <w:trPr>
          <w:trHeight w:val="225"/>
        </w:trPr>
        <w:tc>
          <w:tcPr>
            <w:tcW w:w="6487" w:type="dxa"/>
          </w:tcPr>
          <w:p w:rsidR="00C616D3" w:rsidRPr="00B1237D" w:rsidRDefault="00B447A6" w:rsidP="00081B9D">
            <w:pPr>
              <w:tabs>
                <w:tab w:val="left" w:pos="360"/>
              </w:tabs>
              <w:rPr>
                <w:i/>
                <w:szCs w:val="18"/>
              </w:rPr>
            </w:pPr>
            <w:r w:rsidRPr="00B1237D">
              <w:rPr>
                <w:i/>
                <w:szCs w:val="18"/>
              </w:rPr>
              <w:t xml:space="preserve">        1.b. Algemene werkingsbijdrage van andere lokale overheden </w:t>
            </w:r>
          </w:p>
        </w:tc>
        <w:tc>
          <w:tcPr>
            <w:tcW w:w="1985" w:type="dxa"/>
          </w:tcPr>
          <w:p w:rsidR="00C616D3" w:rsidRPr="00B1237D" w:rsidRDefault="00965AED" w:rsidP="004830E9">
            <w:pPr>
              <w:tabs>
                <w:tab w:val="left" w:pos="360"/>
              </w:tabs>
              <w:jc w:val="right"/>
              <w:rPr>
                <w:i/>
                <w:szCs w:val="18"/>
              </w:rPr>
            </w:pPr>
          </w:p>
        </w:tc>
      </w:tr>
      <w:tr w:rsidR="00780E5A" w:rsidTr="00427F5C">
        <w:trPr>
          <w:trHeight w:val="225"/>
        </w:trPr>
        <w:tc>
          <w:tcPr>
            <w:tcW w:w="6487" w:type="dxa"/>
          </w:tcPr>
          <w:p w:rsidR="00C616D3" w:rsidRPr="00B1237D" w:rsidRDefault="00B447A6" w:rsidP="004830E9">
            <w:pPr>
              <w:tabs>
                <w:tab w:val="left" w:pos="360"/>
              </w:tabs>
              <w:ind w:left="-142" w:firstLine="142"/>
              <w:rPr>
                <w:i/>
                <w:szCs w:val="18"/>
              </w:rPr>
            </w:pPr>
            <w:r w:rsidRPr="00B1237D">
              <w:rPr>
                <w:i/>
                <w:szCs w:val="18"/>
              </w:rPr>
              <w:t xml:space="preserve">        1.c. Tussenkomst door der</w:t>
            </w:r>
            <w:r>
              <w:rPr>
                <w:i/>
                <w:szCs w:val="18"/>
              </w:rPr>
              <w:t>d</w:t>
            </w:r>
            <w:r w:rsidRPr="00B1237D">
              <w:rPr>
                <w:i/>
                <w:szCs w:val="18"/>
              </w:rPr>
              <w:t>en in het tekort van het boekjaar</w:t>
            </w:r>
          </w:p>
        </w:tc>
        <w:tc>
          <w:tcPr>
            <w:tcW w:w="1985" w:type="dxa"/>
          </w:tcPr>
          <w:p w:rsidR="00C616D3" w:rsidRPr="00B1237D" w:rsidRDefault="00965AED" w:rsidP="004830E9">
            <w:pPr>
              <w:tabs>
                <w:tab w:val="left" w:pos="360"/>
              </w:tabs>
              <w:jc w:val="right"/>
              <w:rPr>
                <w:i/>
                <w:szCs w:val="18"/>
              </w:rPr>
            </w:pPr>
          </w:p>
        </w:tc>
      </w:tr>
      <w:tr w:rsidR="00780E5A" w:rsidTr="00427F5C">
        <w:trPr>
          <w:trHeight w:val="225"/>
        </w:trPr>
        <w:tc>
          <w:tcPr>
            <w:tcW w:w="6487" w:type="dxa"/>
          </w:tcPr>
          <w:p w:rsidR="00C616D3" w:rsidRPr="00B1237D" w:rsidRDefault="00B447A6" w:rsidP="004830E9">
            <w:pPr>
              <w:tabs>
                <w:tab w:val="left" w:pos="360"/>
              </w:tabs>
              <w:ind w:left="-142" w:firstLine="142"/>
              <w:rPr>
                <w:i/>
                <w:szCs w:val="18"/>
              </w:rPr>
            </w:pPr>
            <w:r w:rsidRPr="00B1237D">
              <w:rPr>
                <w:i/>
                <w:szCs w:val="18"/>
              </w:rPr>
              <w:t xml:space="preserve">        2. Overige </w:t>
            </w:r>
          </w:p>
        </w:tc>
        <w:tc>
          <w:tcPr>
            <w:tcW w:w="1985" w:type="dxa"/>
          </w:tcPr>
          <w:p w:rsidR="00C616D3" w:rsidRPr="00B1237D" w:rsidRDefault="00B447A6" w:rsidP="00081B9D">
            <w:pPr>
              <w:tabs>
                <w:tab w:val="left" w:pos="360"/>
              </w:tabs>
              <w:jc w:val="right"/>
              <w:rPr>
                <w:i/>
                <w:szCs w:val="18"/>
              </w:rPr>
            </w:pPr>
            <w:r>
              <w:rPr>
                <w:i/>
                <w:szCs w:val="18"/>
              </w:rPr>
              <w:t>23.389.627</w:t>
            </w:r>
          </w:p>
        </w:tc>
      </w:tr>
      <w:tr w:rsidR="00780E5A" w:rsidTr="00427F5C">
        <w:trPr>
          <w:trHeight w:hRule="exact" w:val="113"/>
        </w:trPr>
        <w:tc>
          <w:tcPr>
            <w:tcW w:w="6487" w:type="dxa"/>
          </w:tcPr>
          <w:p w:rsidR="00C616D3" w:rsidRDefault="00965AED" w:rsidP="004830E9">
            <w:pPr>
              <w:tabs>
                <w:tab w:val="left" w:pos="360"/>
              </w:tabs>
              <w:rPr>
                <w:szCs w:val="18"/>
              </w:rPr>
            </w:pP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II. Investeringen (B-A)</w:t>
            </w:r>
          </w:p>
        </w:tc>
        <w:tc>
          <w:tcPr>
            <w:tcW w:w="1985" w:type="dxa"/>
          </w:tcPr>
          <w:p w:rsidR="00C616D3" w:rsidRDefault="00B447A6" w:rsidP="00081B9D">
            <w:pPr>
              <w:tabs>
                <w:tab w:val="left" w:pos="360"/>
              </w:tabs>
              <w:jc w:val="right"/>
              <w:rPr>
                <w:szCs w:val="18"/>
              </w:rPr>
            </w:pPr>
            <w:r>
              <w:rPr>
                <w:szCs w:val="18"/>
              </w:rPr>
              <w:t>-13.090.237</w:t>
            </w: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A. Uitgaven</w:t>
            </w:r>
          </w:p>
        </w:tc>
        <w:tc>
          <w:tcPr>
            <w:tcW w:w="1985" w:type="dxa"/>
          </w:tcPr>
          <w:p w:rsidR="00C616D3" w:rsidRDefault="00B447A6" w:rsidP="00081B9D">
            <w:pPr>
              <w:tabs>
                <w:tab w:val="left" w:pos="360"/>
              </w:tabs>
              <w:jc w:val="right"/>
              <w:rPr>
                <w:szCs w:val="18"/>
              </w:rPr>
            </w:pPr>
            <w:r>
              <w:rPr>
                <w:szCs w:val="18"/>
              </w:rPr>
              <w:t>17.176.389</w:t>
            </w:r>
          </w:p>
        </w:tc>
      </w:tr>
      <w:tr w:rsidR="00780E5A" w:rsidTr="00427F5C">
        <w:trPr>
          <w:trHeight w:val="225"/>
        </w:trPr>
        <w:tc>
          <w:tcPr>
            <w:tcW w:w="6487" w:type="dxa"/>
          </w:tcPr>
          <w:p w:rsidR="00C616D3" w:rsidRDefault="00B447A6" w:rsidP="004830E9">
            <w:pPr>
              <w:tabs>
                <w:tab w:val="left" w:pos="360"/>
              </w:tabs>
              <w:ind w:left="-142" w:firstLine="142"/>
              <w:rPr>
                <w:szCs w:val="18"/>
              </w:rPr>
            </w:pPr>
            <w:r>
              <w:rPr>
                <w:szCs w:val="18"/>
              </w:rPr>
              <w:t xml:space="preserve">     B. Ontvangsten</w:t>
            </w:r>
          </w:p>
        </w:tc>
        <w:tc>
          <w:tcPr>
            <w:tcW w:w="1985" w:type="dxa"/>
          </w:tcPr>
          <w:p w:rsidR="00C616D3" w:rsidRDefault="00B447A6" w:rsidP="00081B9D">
            <w:pPr>
              <w:tabs>
                <w:tab w:val="left" w:pos="360"/>
              </w:tabs>
              <w:jc w:val="right"/>
              <w:rPr>
                <w:szCs w:val="18"/>
              </w:rPr>
            </w:pPr>
            <w:r>
              <w:rPr>
                <w:szCs w:val="18"/>
              </w:rPr>
              <w:t>4.086.152</w:t>
            </w:r>
          </w:p>
        </w:tc>
      </w:tr>
      <w:tr w:rsidR="00780E5A" w:rsidTr="00427F5C">
        <w:trPr>
          <w:trHeight w:hRule="exact" w:val="113"/>
        </w:trPr>
        <w:tc>
          <w:tcPr>
            <w:tcW w:w="6487" w:type="dxa"/>
          </w:tcPr>
          <w:p w:rsidR="00C616D3" w:rsidRDefault="00965AED" w:rsidP="004830E9">
            <w:pPr>
              <w:tabs>
                <w:tab w:val="left" w:pos="360"/>
              </w:tabs>
              <w:rPr>
                <w:szCs w:val="18"/>
              </w:rPr>
            </w:pP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III. Andere (B-A)</w:t>
            </w:r>
          </w:p>
        </w:tc>
        <w:tc>
          <w:tcPr>
            <w:tcW w:w="1985" w:type="dxa"/>
          </w:tcPr>
          <w:p w:rsidR="00C616D3" w:rsidRDefault="00B447A6" w:rsidP="00081B9D">
            <w:pPr>
              <w:tabs>
                <w:tab w:val="left" w:pos="360"/>
              </w:tabs>
              <w:jc w:val="right"/>
              <w:rPr>
                <w:szCs w:val="18"/>
              </w:rPr>
            </w:pPr>
            <w:r>
              <w:rPr>
                <w:szCs w:val="18"/>
              </w:rPr>
              <w:t>4.067.337</w:t>
            </w: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A. Uitgaven</w:t>
            </w:r>
          </w:p>
        </w:tc>
        <w:tc>
          <w:tcPr>
            <w:tcW w:w="1985" w:type="dxa"/>
          </w:tcPr>
          <w:p w:rsidR="00C616D3" w:rsidRDefault="00B447A6" w:rsidP="00081B9D">
            <w:pPr>
              <w:tabs>
                <w:tab w:val="left" w:pos="360"/>
              </w:tabs>
              <w:jc w:val="right"/>
              <w:rPr>
                <w:szCs w:val="18"/>
              </w:rPr>
            </w:pPr>
            <w:r>
              <w:rPr>
                <w:szCs w:val="18"/>
              </w:rPr>
              <w:t>613.898</w:t>
            </w:r>
          </w:p>
        </w:tc>
      </w:tr>
      <w:tr w:rsidR="00780E5A" w:rsidTr="00427F5C">
        <w:trPr>
          <w:trHeight w:val="225"/>
        </w:trPr>
        <w:tc>
          <w:tcPr>
            <w:tcW w:w="6487" w:type="dxa"/>
          </w:tcPr>
          <w:p w:rsidR="00C616D3" w:rsidRPr="00B1237D" w:rsidRDefault="00B447A6" w:rsidP="004830E9">
            <w:pPr>
              <w:tabs>
                <w:tab w:val="left" w:pos="360"/>
              </w:tabs>
              <w:rPr>
                <w:i/>
                <w:szCs w:val="18"/>
              </w:rPr>
            </w:pPr>
            <w:r w:rsidRPr="00B1237D">
              <w:rPr>
                <w:i/>
                <w:szCs w:val="18"/>
              </w:rPr>
              <w:t xml:space="preserve">          1. Aflossingen financiële schulden</w:t>
            </w:r>
          </w:p>
        </w:tc>
        <w:tc>
          <w:tcPr>
            <w:tcW w:w="1985" w:type="dxa"/>
          </w:tcPr>
          <w:p w:rsidR="00C616D3" w:rsidRPr="00B1237D" w:rsidRDefault="00B447A6" w:rsidP="00081B9D">
            <w:pPr>
              <w:tabs>
                <w:tab w:val="left" w:pos="360"/>
              </w:tabs>
              <w:jc w:val="right"/>
              <w:rPr>
                <w:i/>
                <w:szCs w:val="18"/>
              </w:rPr>
            </w:pPr>
            <w:r>
              <w:rPr>
                <w:i/>
                <w:szCs w:val="18"/>
              </w:rPr>
              <w:t>321.743</w:t>
            </w:r>
          </w:p>
        </w:tc>
      </w:tr>
      <w:tr w:rsidR="00780E5A" w:rsidTr="00427F5C">
        <w:trPr>
          <w:trHeight w:val="225"/>
        </w:trPr>
        <w:tc>
          <w:tcPr>
            <w:tcW w:w="6487" w:type="dxa"/>
          </w:tcPr>
          <w:p w:rsidR="00C616D3" w:rsidRPr="00B1237D" w:rsidRDefault="00B447A6" w:rsidP="004830E9">
            <w:pPr>
              <w:tabs>
                <w:tab w:val="left" w:pos="360"/>
              </w:tabs>
              <w:rPr>
                <w:i/>
                <w:szCs w:val="18"/>
              </w:rPr>
            </w:pPr>
            <w:r w:rsidRPr="00B1237D">
              <w:rPr>
                <w:i/>
                <w:szCs w:val="18"/>
              </w:rPr>
              <w:t xml:space="preserve">            a. Periodieke aflossingen</w:t>
            </w:r>
          </w:p>
        </w:tc>
        <w:tc>
          <w:tcPr>
            <w:tcW w:w="1985" w:type="dxa"/>
          </w:tcPr>
          <w:p w:rsidR="00C616D3" w:rsidRPr="00B1237D" w:rsidRDefault="00B447A6" w:rsidP="00081B9D">
            <w:pPr>
              <w:tabs>
                <w:tab w:val="left" w:pos="360"/>
              </w:tabs>
              <w:jc w:val="right"/>
              <w:rPr>
                <w:i/>
                <w:szCs w:val="18"/>
              </w:rPr>
            </w:pPr>
            <w:r>
              <w:rPr>
                <w:i/>
                <w:szCs w:val="18"/>
              </w:rPr>
              <w:t>321.743</w:t>
            </w:r>
          </w:p>
        </w:tc>
      </w:tr>
      <w:tr w:rsidR="00780E5A" w:rsidTr="00427F5C">
        <w:trPr>
          <w:trHeight w:val="225"/>
        </w:trPr>
        <w:tc>
          <w:tcPr>
            <w:tcW w:w="6487" w:type="dxa"/>
          </w:tcPr>
          <w:p w:rsidR="00C616D3" w:rsidRPr="00B1237D" w:rsidRDefault="00B447A6" w:rsidP="004830E9">
            <w:pPr>
              <w:tabs>
                <w:tab w:val="left" w:pos="360"/>
              </w:tabs>
              <w:rPr>
                <w:i/>
                <w:szCs w:val="18"/>
              </w:rPr>
            </w:pPr>
            <w:r w:rsidRPr="00B1237D">
              <w:rPr>
                <w:i/>
                <w:szCs w:val="18"/>
              </w:rPr>
              <w:t xml:space="preserve">            b. Niet-periodieke aflossingen</w:t>
            </w:r>
          </w:p>
        </w:tc>
        <w:tc>
          <w:tcPr>
            <w:tcW w:w="1985" w:type="dxa"/>
          </w:tcPr>
          <w:p w:rsidR="00C616D3" w:rsidRPr="00B1237D" w:rsidRDefault="00965AED" w:rsidP="004830E9">
            <w:pPr>
              <w:tabs>
                <w:tab w:val="left" w:pos="360"/>
              </w:tabs>
              <w:jc w:val="right"/>
              <w:rPr>
                <w:i/>
                <w:szCs w:val="18"/>
              </w:rPr>
            </w:pPr>
          </w:p>
        </w:tc>
      </w:tr>
      <w:tr w:rsidR="00780E5A" w:rsidTr="00427F5C">
        <w:trPr>
          <w:trHeight w:val="225"/>
        </w:trPr>
        <w:tc>
          <w:tcPr>
            <w:tcW w:w="6487" w:type="dxa"/>
          </w:tcPr>
          <w:p w:rsidR="00C616D3" w:rsidRPr="00B1237D" w:rsidRDefault="00B447A6" w:rsidP="004830E9">
            <w:pPr>
              <w:tabs>
                <w:tab w:val="left" w:pos="360"/>
              </w:tabs>
              <w:rPr>
                <w:i/>
                <w:szCs w:val="18"/>
              </w:rPr>
            </w:pPr>
            <w:r w:rsidRPr="00B1237D">
              <w:rPr>
                <w:i/>
                <w:szCs w:val="18"/>
              </w:rPr>
              <w:t xml:space="preserve">          2. Toegestane leningen</w:t>
            </w:r>
          </w:p>
        </w:tc>
        <w:tc>
          <w:tcPr>
            <w:tcW w:w="1985" w:type="dxa"/>
          </w:tcPr>
          <w:p w:rsidR="00C616D3" w:rsidRPr="00B1237D" w:rsidRDefault="00B447A6" w:rsidP="004830E9">
            <w:pPr>
              <w:tabs>
                <w:tab w:val="left" w:pos="360"/>
              </w:tabs>
              <w:jc w:val="right"/>
              <w:rPr>
                <w:i/>
                <w:szCs w:val="18"/>
              </w:rPr>
            </w:pPr>
            <w:r>
              <w:rPr>
                <w:i/>
                <w:szCs w:val="18"/>
              </w:rPr>
              <w:t>292.155</w:t>
            </w:r>
          </w:p>
        </w:tc>
      </w:tr>
      <w:tr w:rsidR="00780E5A" w:rsidTr="00427F5C">
        <w:trPr>
          <w:trHeight w:val="225"/>
        </w:trPr>
        <w:tc>
          <w:tcPr>
            <w:tcW w:w="6487" w:type="dxa"/>
          </w:tcPr>
          <w:p w:rsidR="00C616D3" w:rsidRPr="00B1237D" w:rsidRDefault="00B447A6" w:rsidP="00081B9D">
            <w:pPr>
              <w:tabs>
                <w:tab w:val="left" w:pos="360"/>
              </w:tabs>
              <w:rPr>
                <w:i/>
                <w:szCs w:val="18"/>
              </w:rPr>
            </w:pPr>
            <w:r w:rsidRPr="00B1237D">
              <w:rPr>
                <w:i/>
                <w:szCs w:val="18"/>
              </w:rPr>
              <w:t xml:space="preserve">          3. Overige uitgaven</w:t>
            </w:r>
          </w:p>
        </w:tc>
        <w:tc>
          <w:tcPr>
            <w:tcW w:w="1985" w:type="dxa"/>
          </w:tcPr>
          <w:p w:rsidR="00C616D3" w:rsidRDefault="00965AED" w:rsidP="004830E9">
            <w:pPr>
              <w:tabs>
                <w:tab w:val="left" w:pos="360"/>
              </w:tabs>
              <w:jc w:val="right"/>
              <w:rPr>
                <w:szCs w:val="18"/>
              </w:rPr>
            </w:pPr>
          </w:p>
        </w:tc>
      </w:tr>
      <w:tr w:rsidR="00780E5A" w:rsidTr="00427F5C">
        <w:trPr>
          <w:trHeight w:hRule="exact" w:val="113"/>
        </w:trPr>
        <w:tc>
          <w:tcPr>
            <w:tcW w:w="6487" w:type="dxa"/>
          </w:tcPr>
          <w:p w:rsidR="00C616D3" w:rsidRPr="00B1237D" w:rsidRDefault="00965AED" w:rsidP="004830E9">
            <w:pPr>
              <w:tabs>
                <w:tab w:val="left" w:pos="360"/>
              </w:tabs>
              <w:rPr>
                <w:i/>
                <w:szCs w:val="18"/>
              </w:rPr>
            </w:pP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B. Ontvangsten</w:t>
            </w:r>
          </w:p>
        </w:tc>
        <w:tc>
          <w:tcPr>
            <w:tcW w:w="1985" w:type="dxa"/>
          </w:tcPr>
          <w:p w:rsidR="00C616D3" w:rsidRDefault="00B447A6" w:rsidP="008B5A22">
            <w:pPr>
              <w:tabs>
                <w:tab w:val="left" w:pos="360"/>
              </w:tabs>
              <w:jc w:val="right"/>
              <w:rPr>
                <w:szCs w:val="18"/>
              </w:rPr>
            </w:pPr>
            <w:r>
              <w:rPr>
                <w:szCs w:val="18"/>
              </w:rPr>
              <w:t>4.681.235</w:t>
            </w:r>
          </w:p>
        </w:tc>
      </w:tr>
      <w:tr w:rsidR="00780E5A" w:rsidTr="00427F5C">
        <w:trPr>
          <w:trHeight w:val="225"/>
        </w:trPr>
        <w:tc>
          <w:tcPr>
            <w:tcW w:w="6487" w:type="dxa"/>
          </w:tcPr>
          <w:p w:rsidR="00C616D3" w:rsidRPr="00B1237D" w:rsidRDefault="00B447A6" w:rsidP="004830E9">
            <w:pPr>
              <w:tabs>
                <w:tab w:val="left" w:pos="360"/>
              </w:tabs>
              <w:rPr>
                <w:i/>
                <w:szCs w:val="18"/>
              </w:rPr>
            </w:pPr>
            <w:r w:rsidRPr="00B1237D">
              <w:rPr>
                <w:i/>
                <w:szCs w:val="18"/>
              </w:rPr>
              <w:t xml:space="preserve">          1. Op te nemen leningen en leasings</w:t>
            </w:r>
          </w:p>
        </w:tc>
        <w:tc>
          <w:tcPr>
            <w:tcW w:w="1985" w:type="dxa"/>
          </w:tcPr>
          <w:p w:rsidR="00C616D3" w:rsidRPr="00B1237D" w:rsidRDefault="00B447A6" w:rsidP="008B5A22">
            <w:pPr>
              <w:tabs>
                <w:tab w:val="left" w:pos="360"/>
              </w:tabs>
              <w:jc w:val="right"/>
              <w:rPr>
                <w:i/>
                <w:szCs w:val="18"/>
              </w:rPr>
            </w:pPr>
            <w:r>
              <w:rPr>
                <w:i/>
                <w:szCs w:val="18"/>
              </w:rPr>
              <w:t>4.600.000</w:t>
            </w:r>
          </w:p>
        </w:tc>
      </w:tr>
      <w:tr w:rsidR="00780E5A" w:rsidTr="00427F5C">
        <w:trPr>
          <w:trHeight w:val="225"/>
        </w:trPr>
        <w:tc>
          <w:tcPr>
            <w:tcW w:w="6487" w:type="dxa"/>
          </w:tcPr>
          <w:p w:rsidR="00C616D3" w:rsidRPr="00B1237D" w:rsidRDefault="00B447A6" w:rsidP="004830E9">
            <w:pPr>
              <w:tabs>
                <w:tab w:val="left" w:pos="360"/>
              </w:tabs>
              <w:rPr>
                <w:i/>
                <w:szCs w:val="18"/>
              </w:rPr>
            </w:pPr>
            <w:r w:rsidRPr="00B1237D">
              <w:rPr>
                <w:i/>
                <w:szCs w:val="18"/>
              </w:rPr>
              <w:t xml:space="preserve">          2. Terugvordering van aflossing van financiële schulden</w:t>
            </w:r>
          </w:p>
          <w:p w:rsidR="00C616D3" w:rsidRPr="00B1237D" w:rsidRDefault="00B447A6" w:rsidP="004830E9">
            <w:pPr>
              <w:tabs>
                <w:tab w:val="left" w:pos="360"/>
              </w:tabs>
              <w:rPr>
                <w:i/>
                <w:szCs w:val="18"/>
              </w:rPr>
            </w:pPr>
            <w:r w:rsidRPr="00B1237D">
              <w:rPr>
                <w:i/>
                <w:szCs w:val="18"/>
              </w:rPr>
              <w:t xml:space="preserve">             a. Periodiek terugvorderingen</w:t>
            </w:r>
          </w:p>
          <w:p w:rsidR="00C616D3" w:rsidRPr="00B1237D" w:rsidRDefault="00B447A6" w:rsidP="004830E9">
            <w:pPr>
              <w:tabs>
                <w:tab w:val="left" w:pos="360"/>
              </w:tabs>
              <w:rPr>
                <w:i/>
                <w:szCs w:val="18"/>
              </w:rPr>
            </w:pPr>
            <w:r w:rsidRPr="00B1237D">
              <w:rPr>
                <w:i/>
                <w:szCs w:val="18"/>
              </w:rPr>
              <w:t xml:space="preserve">             b. Niet-periodieke terugvordering</w:t>
            </w:r>
          </w:p>
        </w:tc>
        <w:tc>
          <w:tcPr>
            <w:tcW w:w="1985" w:type="dxa"/>
            <w:vAlign w:val="bottom"/>
          </w:tcPr>
          <w:p w:rsidR="00C616D3" w:rsidRDefault="00B447A6" w:rsidP="00427F5C">
            <w:pPr>
              <w:tabs>
                <w:tab w:val="left" w:pos="360"/>
              </w:tabs>
              <w:jc w:val="right"/>
              <w:rPr>
                <w:i/>
                <w:szCs w:val="18"/>
              </w:rPr>
            </w:pPr>
            <w:r>
              <w:rPr>
                <w:i/>
                <w:szCs w:val="18"/>
              </w:rPr>
              <w:t>81.235</w:t>
            </w:r>
          </w:p>
          <w:p w:rsidR="00427F5C" w:rsidRDefault="00B447A6" w:rsidP="00427F5C">
            <w:pPr>
              <w:tabs>
                <w:tab w:val="left" w:pos="360"/>
              </w:tabs>
              <w:jc w:val="right"/>
              <w:rPr>
                <w:i/>
                <w:szCs w:val="18"/>
              </w:rPr>
            </w:pPr>
            <w:r>
              <w:rPr>
                <w:i/>
                <w:szCs w:val="18"/>
              </w:rPr>
              <w:t>81.235</w:t>
            </w:r>
          </w:p>
          <w:p w:rsidR="00427F5C" w:rsidRPr="00B1237D" w:rsidRDefault="00965AED" w:rsidP="00427F5C">
            <w:pPr>
              <w:tabs>
                <w:tab w:val="left" w:pos="360"/>
              </w:tabs>
              <w:rPr>
                <w:i/>
                <w:szCs w:val="18"/>
              </w:rPr>
            </w:pPr>
          </w:p>
        </w:tc>
      </w:tr>
      <w:tr w:rsidR="00780E5A" w:rsidTr="00427F5C">
        <w:trPr>
          <w:trHeight w:val="225"/>
        </w:trPr>
        <w:tc>
          <w:tcPr>
            <w:tcW w:w="6487" w:type="dxa"/>
          </w:tcPr>
          <w:p w:rsidR="00C616D3" w:rsidRPr="00B1237D" w:rsidRDefault="00B447A6" w:rsidP="00081B9D">
            <w:pPr>
              <w:tabs>
                <w:tab w:val="left" w:pos="360"/>
              </w:tabs>
              <w:rPr>
                <w:i/>
                <w:szCs w:val="18"/>
              </w:rPr>
            </w:pPr>
            <w:r w:rsidRPr="00B1237D">
              <w:rPr>
                <w:i/>
                <w:szCs w:val="18"/>
              </w:rPr>
              <w:t xml:space="preserve">          3. Overige ontvangsten</w:t>
            </w:r>
          </w:p>
        </w:tc>
        <w:tc>
          <w:tcPr>
            <w:tcW w:w="1985" w:type="dxa"/>
          </w:tcPr>
          <w:p w:rsidR="00C616D3" w:rsidRPr="00B1237D" w:rsidRDefault="00965AED" w:rsidP="00427F5C">
            <w:pPr>
              <w:tabs>
                <w:tab w:val="left" w:pos="360"/>
              </w:tabs>
              <w:rPr>
                <w:i/>
                <w:szCs w:val="18"/>
              </w:rPr>
            </w:pPr>
          </w:p>
        </w:tc>
      </w:tr>
      <w:tr w:rsidR="00780E5A" w:rsidTr="00427F5C">
        <w:trPr>
          <w:trHeight w:hRule="exact" w:val="113"/>
        </w:trPr>
        <w:tc>
          <w:tcPr>
            <w:tcW w:w="6487" w:type="dxa"/>
          </w:tcPr>
          <w:p w:rsidR="00C616D3" w:rsidRDefault="00965AED" w:rsidP="004830E9">
            <w:pPr>
              <w:tabs>
                <w:tab w:val="left" w:pos="360"/>
              </w:tabs>
              <w:rPr>
                <w:szCs w:val="18"/>
              </w:rPr>
            </w:pP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IV. Budgettaire resultaat boekjaar (I + II + III)</w:t>
            </w:r>
          </w:p>
        </w:tc>
        <w:tc>
          <w:tcPr>
            <w:tcW w:w="1985" w:type="dxa"/>
          </w:tcPr>
          <w:p w:rsidR="00C616D3" w:rsidRDefault="00B447A6" w:rsidP="00081B9D">
            <w:pPr>
              <w:tabs>
                <w:tab w:val="left" w:pos="360"/>
              </w:tabs>
              <w:jc w:val="right"/>
              <w:rPr>
                <w:szCs w:val="18"/>
              </w:rPr>
            </w:pPr>
            <w:r>
              <w:rPr>
                <w:szCs w:val="18"/>
              </w:rPr>
              <w:t>-7.935.603</w:t>
            </w:r>
          </w:p>
        </w:tc>
      </w:tr>
      <w:tr w:rsidR="00780E5A" w:rsidTr="00427F5C">
        <w:trPr>
          <w:trHeight w:hRule="exact" w:val="113"/>
        </w:trPr>
        <w:tc>
          <w:tcPr>
            <w:tcW w:w="6487" w:type="dxa"/>
          </w:tcPr>
          <w:p w:rsidR="00C616D3" w:rsidRDefault="00965AED" w:rsidP="004830E9">
            <w:pPr>
              <w:tabs>
                <w:tab w:val="left" w:pos="360"/>
              </w:tabs>
              <w:rPr>
                <w:szCs w:val="18"/>
              </w:rPr>
            </w:pP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V. Gecumuleerde budgettaire resultaat vorig boekjaar</w:t>
            </w:r>
          </w:p>
        </w:tc>
        <w:tc>
          <w:tcPr>
            <w:tcW w:w="1985" w:type="dxa"/>
          </w:tcPr>
          <w:p w:rsidR="00C616D3" w:rsidRDefault="00B447A6" w:rsidP="00081B9D">
            <w:pPr>
              <w:tabs>
                <w:tab w:val="left" w:pos="360"/>
              </w:tabs>
              <w:jc w:val="right"/>
              <w:rPr>
                <w:szCs w:val="18"/>
              </w:rPr>
            </w:pPr>
            <w:r>
              <w:rPr>
                <w:szCs w:val="18"/>
              </w:rPr>
              <w:t>8.045.880</w:t>
            </w:r>
          </w:p>
        </w:tc>
      </w:tr>
      <w:tr w:rsidR="00780E5A" w:rsidTr="00427F5C">
        <w:trPr>
          <w:trHeight w:hRule="exact" w:val="113"/>
        </w:trPr>
        <w:tc>
          <w:tcPr>
            <w:tcW w:w="6487" w:type="dxa"/>
          </w:tcPr>
          <w:p w:rsidR="00C616D3" w:rsidRDefault="00965AED" w:rsidP="004830E9">
            <w:pPr>
              <w:tabs>
                <w:tab w:val="left" w:pos="360"/>
              </w:tabs>
              <w:rPr>
                <w:szCs w:val="18"/>
              </w:rPr>
            </w:pP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VI. Gecumuleerde budgettaire resultaat (IV + V)</w:t>
            </w:r>
          </w:p>
        </w:tc>
        <w:tc>
          <w:tcPr>
            <w:tcW w:w="1985" w:type="dxa"/>
          </w:tcPr>
          <w:p w:rsidR="00C616D3" w:rsidRDefault="00B447A6" w:rsidP="00081B9D">
            <w:pPr>
              <w:tabs>
                <w:tab w:val="left" w:pos="360"/>
              </w:tabs>
              <w:jc w:val="right"/>
              <w:rPr>
                <w:szCs w:val="18"/>
              </w:rPr>
            </w:pPr>
            <w:r>
              <w:rPr>
                <w:szCs w:val="18"/>
              </w:rPr>
              <w:t>110.277</w:t>
            </w:r>
          </w:p>
        </w:tc>
      </w:tr>
      <w:tr w:rsidR="00780E5A" w:rsidTr="00427F5C">
        <w:trPr>
          <w:trHeight w:hRule="exact" w:val="113"/>
        </w:trPr>
        <w:tc>
          <w:tcPr>
            <w:tcW w:w="6487" w:type="dxa"/>
          </w:tcPr>
          <w:p w:rsidR="00C616D3" w:rsidRDefault="00965AED" w:rsidP="004830E9">
            <w:pPr>
              <w:tabs>
                <w:tab w:val="left" w:pos="360"/>
              </w:tabs>
              <w:rPr>
                <w:szCs w:val="18"/>
              </w:rPr>
            </w:pP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VII. Bestemde gelden</w:t>
            </w: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A. Bestemde gelden voor exploitatie </w:t>
            </w: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B. Bestemde gelden voor investeringen</w:t>
            </w: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C. Bestemde gelden voor andere verrichtingen</w:t>
            </w:r>
          </w:p>
        </w:tc>
        <w:tc>
          <w:tcPr>
            <w:tcW w:w="1985" w:type="dxa"/>
          </w:tcPr>
          <w:p w:rsidR="00C616D3" w:rsidRDefault="00965AED" w:rsidP="004830E9">
            <w:pPr>
              <w:tabs>
                <w:tab w:val="left" w:pos="360"/>
              </w:tabs>
              <w:jc w:val="right"/>
              <w:rPr>
                <w:szCs w:val="18"/>
              </w:rPr>
            </w:pPr>
          </w:p>
        </w:tc>
      </w:tr>
      <w:tr w:rsidR="00780E5A" w:rsidTr="00427F5C">
        <w:trPr>
          <w:trHeight w:hRule="exact" w:val="113"/>
        </w:trPr>
        <w:tc>
          <w:tcPr>
            <w:tcW w:w="6487" w:type="dxa"/>
          </w:tcPr>
          <w:p w:rsidR="00C616D3" w:rsidRDefault="00965AED" w:rsidP="004830E9">
            <w:pPr>
              <w:tabs>
                <w:tab w:val="left" w:pos="360"/>
              </w:tabs>
              <w:rPr>
                <w:szCs w:val="18"/>
              </w:rPr>
            </w:pPr>
          </w:p>
        </w:tc>
        <w:tc>
          <w:tcPr>
            <w:tcW w:w="1985" w:type="dxa"/>
          </w:tcPr>
          <w:p w:rsidR="00C616D3" w:rsidRDefault="00965AED" w:rsidP="004830E9">
            <w:pPr>
              <w:tabs>
                <w:tab w:val="left" w:pos="360"/>
              </w:tabs>
              <w:jc w:val="right"/>
              <w:rPr>
                <w:szCs w:val="18"/>
              </w:rPr>
            </w:pPr>
          </w:p>
        </w:tc>
      </w:tr>
      <w:tr w:rsidR="00780E5A" w:rsidTr="00427F5C">
        <w:trPr>
          <w:trHeight w:val="225"/>
        </w:trPr>
        <w:tc>
          <w:tcPr>
            <w:tcW w:w="6487" w:type="dxa"/>
          </w:tcPr>
          <w:p w:rsidR="00C616D3" w:rsidRDefault="00B447A6" w:rsidP="004830E9">
            <w:pPr>
              <w:tabs>
                <w:tab w:val="left" w:pos="360"/>
              </w:tabs>
              <w:rPr>
                <w:szCs w:val="18"/>
              </w:rPr>
            </w:pPr>
            <w:r>
              <w:rPr>
                <w:szCs w:val="18"/>
              </w:rPr>
              <w:t>VIII. Resultaat op kasbasis (VI – VII)</w:t>
            </w:r>
          </w:p>
        </w:tc>
        <w:tc>
          <w:tcPr>
            <w:tcW w:w="1985" w:type="dxa"/>
          </w:tcPr>
          <w:p w:rsidR="00C616D3" w:rsidRDefault="00B447A6" w:rsidP="00081B9D">
            <w:pPr>
              <w:tabs>
                <w:tab w:val="left" w:pos="360"/>
              </w:tabs>
              <w:jc w:val="right"/>
              <w:rPr>
                <w:szCs w:val="18"/>
              </w:rPr>
            </w:pPr>
            <w:r>
              <w:rPr>
                <w:szCs w:val="18"/>
              </w:rPr>
              <w:t>110.277</w:t>
            </w:r>
          </w:p>
        </w:tc>
      </w:tr>
      <w:tr w:rsidR="00780E5A" w:rsidTr="00427F5C">
        <w:trPr>
          <w:trHeight w:val="66"/>
        </w:trPr>
        <w:tc>
          <w:tcPr>
            <w:tcW w:w="6487" w:type="dxa"/>
          </w:tcPr>
          <w:p w:rsidR="00C616D3" w:rsidRPr="005110C2" w:rsidRDefault="00965AED" w:rsidP="004830E9">
            <w:pPr>
              <w:tabs>
                <w:tab w:val="left" w:pos="360"/>
              </w:tabs>
              <w:rPr>
                <w:sz w:val="10"/>
                <w:szCs w:val="10"/>
              </w:rPr>
            </w:pPr>
          </w:p>
        </w:tc>
        <w:tc>
          <w:tcPr>
            <w:tcW w:w="1985" w:type="dxa"/>
          </w:tcPr>
          <w:p w:rsidR="00C616D3" w:rsidRPr="005110C2" w:rsidRDefault="00965AED" w:rsidP="004830E9">
            <w:pPr>
              <w:tabs>
                <w:tab w:val="left" w:pos="360"/>
              </w:tabs>
              <w:jc w:val="right"/>
              <w:rPr>
                <w:sz w:val="10"/>
                <w:szCs w:val="10"/>
              </w:rPr>
            </w:pPr>
          </w:p>
        </w:tc>
      </w:tr>
      <w:tr w:rsidR="00780E5A" w:rsidTr="00427F5C">
        <w:trPr>
          <w:trHeight w:val="225"/>
        </w:trPr>
        <w:tc>
          <w:tcPr>
            <w:tcW w:w="6487" w:type="dxa"/>
          </w:tcPr>
          <w:p w:rsidR="00C616D3" w:rsidRDefault="00B447A6" w:rsidP="004830E9">
            <w:pPr>
              <w:tabs>
                <w:tab w:val="left" w:pos="360"/>
              </w:tabs>
              <w:rPr>
                <w:szCs w:val="18"/>
              </w:rPr>
            </w:pPr>
            <w:r>
              <w:rPr>
                <w:szCs w:val="18"/>
              </w:rPr>
              <w:t>Autofinancieringsmarge</w:t>
            </w:r>
          </w:p>
        </w:tc>
        <w:tc>
          <w:tcPr>
            <w:tcW w:w="1985" w:type="dxa"/>
          </w:tcPr>
          <w:p w:rsidR="00C616D3" w:rsidRDefault="00965AED" w:rsidP="004830E9">
            <w:pPr>
              <w:tabs>
                <w:tab w:val="left" w:pos="360"/>
              </w:tabs>
              <w:jc w:val="right"/>
              <w:rPr>
                <w:szCs w:val="18"/>
              </w:rPr>
            </w:pPr>
          </w:p>
        </w:tc>
      </w:tr>
      <w:tr w:rsidR="00780E5A" w:rsidTr="00427F5C">
        <w:trPr>
          <w:trHeight w:val="60"/>
        </w:trPr>
        <w:tc>
          <w:tcPr>
            <w:tcW w:w="6487" w:type="dxa"/>
          </w:tcPr>
          <w:p w:rsidR="00C616D3" w:rsidRPr="005110C2" w:rsidRDefault="00965AED" w:rsidP="004830E9">
            <w:pPr>
              <w:tabs>
                <w:tab w:val="left" w:pos="360"/>
              </w:tabs>
              <w:rPr>
                <w:sz w:val="10"/>
                <w:szCs w:val="10"/>
              </w:rPr>
            </w:pPr>
          </w:p>
        </w:tc>
        <w:tc>
          <w:tcPr>
            <w:tcW w:w="1985" w:type="dxa"/>
          </w:tcPr>
          <w:p w:rsidR="00C616D3" w:rsidRPr="005110C2" w:rsidRDefault="00965AED" w:rsidP="004830E9">
            <w:pPr>
              <w:tabs>
                <w:tab w:val="left" w:pos="360"/>
              </w:tabs>
              <w:jc w:val="right"/>
              <w:rPr>
                <w:sz w:val="10"/>
                <w:szCs w:val="10"/>
              </w:rPr>
            </w:pPr>
          </w:p>
        </w:tc>
      </w:tr>
      <w:tr w:rsidR="00780E5A" w:rsidTr="00427F5C">
        <w:trPr>
          <w:trHeight w:val="225"/>
        </w:trPr>
        <w:tc>
          <w:tcPr>
            <w:tcW w:w="6487" w:type="dxa"/>
          </w:tcPr>
          <w:p w:rsidR="00C616D3" w:rsidRDefault="00B447A6" w:rsidP="004830E9">
            <w:pPr>
              <w:tabs>
                <w:tab w:val="left" w:pos="360"/>
              </w:tabs>
              <w:rPr>
                <w:szCs w:val="18"/>
              </w:rPr>
            </w:pPr>
            <w:r>
              <w:rPr>
                <w:szCs w:val="18"/>
              </w:rPr>
              <w:t>I. Financieel draagvlak (A-B)</w:t>
            </w:r>
          </w:p>
        </w:tc>
        <w:tc>
          <w:tcPr>
            <w:tcW w:w="1985" w:type="dxa"/>
          </w:tcPr>
          <w:p w:rsidR="00C616D3" w:rsidRDefault="00B447A6" w:rsidP="00081B9D">
            <w:pPr>
              <w:tabs>
                <w:tab w:val="left" w:pos="360"/>
              </w:tabs>
              <w:jc w:val="right"/>
              <w:rPr>
                <w:szCs w:val="18"/>
              </w:rPr>
            </w:pPr>
            <w:r>
              <w:rPr>
                <w:szCs w:val="18"/>
              </w:rPr>
              <w:t>1.318.745</w:t>
            </w: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A. Exploitatieontvangsten</w:t>
            </w:r>
          </w:p>
        </w:tc>
        <w:tc>
          <w:tcPr>
            <w:tcW w:w="1985" w:type="dxa"/>
          </w:tcPr>
          <w:p w:rsidR="00C616D3" w:rsidRDefault="00B447A6" w:rsidP="00081B9D">
            <w:pPr>
              <w:tabs>
                <w:tab w:val="left" w:pos="360"/>
              </w:tabs>
              <w:jc w:val="right"/>
              <w:rPr>
                <w:szCs w:val="18"/>
              </w:rPr>
            </w:pPr>
            <w:r>
              <w:rPr>
                <w:szCs w:val="18"/>
              </w:rPr>
              <w:t>49.670.763</w:t>
            </w: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B. Exploitatie-uitgaven exclusief de nettokosten van schulden</w:t>
            </w:r>
          </w:p>
          <w:p w:rsidR="00C616D3" w:rsidRDefault="00B447A6" w:rsidP="004830E9">
            <w:pPr>
              <w:tabs>
                <w:tab w:val="left" w:pos="360"/>
              </w:tabs>
              <w:rPr>
                <w:szCs w:val="18"/>
              </w:rPr>
            </w:pPr>
            <w:r>
              <w:rPr>
                <w:szCs w:val="18"/>
              </w:rPr>
              <w:t>(1-2)</w:t>
            </w:r>
          </w:p>
        </w:tc>
        <w:tc>
          <w:tcPr>
            <w:tcW w:w="1985" w:type="dxa"/>
          </w:tcPr>
          <w:p w:rsidR="00C616D3" w:rsidRDefault="00B447A6" w:rsidP="00081B9D">
            <w:pPr>
              <w:tabs>
                <w:tab w:val="left" w:pos="360"/>
              </w:tabs>
              <w:jc w:val="right"/>
              <w:rPr>
                <w:szCs w:val="18"/>
              </w:rPr>
            </w:pPr>
            <w:r>
              <w:rPr>
                <w:szCs w:val="18"/>
              </w:rPr>
              <w:t>48.352.018</w:t>
            </w:r>
          </w:p>
        </w:tc>
      </w:tr>
      <w:tr w:rsidR="00780E5A" w:rsidTr="00427F5C">
        <w:trPr>
          <w:trHeight w:val="225"/>
        </w:trPr>
        <w:tc>
          <w:tcPr>
            <w:tcW w:w="6487" w:type="dxa"/>
          </w:tcPr>
          <w:p w:rsidR="00C616D3" w:rsidRPr="00427F5C" w:rsidRDefault="00B447A6" w:rsidP="004830E9">
            <w:pPr>
              <w:tabs>
                <w:tab w:val="left" w:pos="360"/>
              </w:tabs>
              <w:rPr>
                <w:i/>
                <w:szCs w:val="18"/>
              </w:rPr>
            </w:pPr>
            <w:r w:rsidRPr="00427F5C">
              <w:rPr>
                <w:i/>
                <w:szCs w:val="18"/>
              </w:rPr>
              <w:t xml:space="preserve">        1. Exploitatie</w:t>
            </w:r>
            <w:r>
              <w:rPr>
                <w:i/>
                <w:szCs w:val="18"/>
              </w:rPr>
              <w:t>-</w:t>
            </w:r>
            <w:r w:rsidRPr="00427F5C">
              <w:rPr>
                <w:i/>
                <w:szCs w:val="18"/>
              </w:rPr>
              <w:t xml:space="preserve">uitgaven </w:t>
            </w:r>
          </w:p>
        </w:tc>
        <w:tc>
          <w:tcPr>
            <w:tcW w:w="1985" w:type="dxa"/>
          </w:tcPr>
          <w:p w:rsidR="00C616D3" w:rsidRPr="00427F5C" w:rsidRDefault="00B447A6" w:rsidP="00081B9D">
            <w:pPr>
              <w:tabs>
                <w:tab w:val="left" w:pos="360"/>
              </w:tabs>
              <w:jc w:val="right"/>
              <w:rPr>
                <w:i/>
                <w:szCs w:val="18"/>
              </w:rPr>
            </w:pPr>
            <w:r>
              <w:rPr>
                <w:i/>
                <w:szCs w:val="18"/>
              </w:rPr>
              <w:t>48.583.466</w:t>
            </w:r>
          </w:p>
        </w:tc>
      </w:tr>
      <w:tr w:rsidR="00780E5A" w:rsidTr="00427F5C">
        <w:trPr>
          <w:trHeight w:val="225"/>
        </w:trPr>
        <w:tc>
          <w:tcPr>
            <w:tcW w:w="6487" w:type="dxa"/>
          </w:tcPr>
          <w:p w:rsidR="00C616D3" w:rsidRPr="00427F5C" w:rsidRDefault="00B447A6" w:rsidP="004830E9">
            <w:pPr>
              <w:tabs>
                <w:tab w:val="left" w:pos="360"/>
              </w:tabs>
              <w:rPr>
                <w:i/>
                <w:szCs w:val="18"/>
              </w:rPr>
            </w:pPr>
            <w:r w:rsidRPr="00427F5C">
              <w:rPr>
                <w:i/>
                <w:szCs w:val="18"/>
              </w:rPr>
              <w:t xml:space="preserve">        2. Nettokosten van de schulden</w:t>
            </w:r>
          </w:p>
        </w:tc>
        <w:tc>
          <w:tcPr>
            <w:tcW w:w="1985" w:type="dxa"/>
          </w:tcPr>
          <w:p w:rsidR="00C616D3" w:rsidRPr="00427F5C" w:rsidRDefault="00B447A6" w:rsidP="00081B9D">
            <w:pPr>
              <w:tabs>
                <w:tab w:val="left" w:pos="360"/>
              </w:tabs>
              <w:jc w:val="right"/>
              <w:rPr>
                <w:i/>
                <w:szCs w:val="18"/>
              </w:rPr>
            </w:pPr>
            <w:r>
              <w:rPr>
                <w:i/>
                <w:szCs w:val="18"/>
              </w:rPr>
              <w:t>231.448</w:t>
            </w:r>
          </w:p>
        </w:tc>
      </w:tr>
      <w:tr w:rsidR="00780E5A" w:rsidTr="00427F5C">
        <w:tc>
          <w:tcPr>
            <w:tcW w:w="6487" w:type="dxa"/>
          </w:tcPr>
          <w:p w:rsidR="00C616D3" w:rsidRPr="005110C2" w:rsidRDefault="00965AED" w:rsidP="004830E9">
            <w:pPr>
              <w:tabs>
                <w:tab w:val="left" w:pos="360"/>
              </w:tabs>
              <w:rPr>
                <w:sz w:val="10"/>
                <w:szCs w:val="10"/>
              </w:rPr>
            </w:pPr>
          </w:p>
        </w:tc>
        <w:tc>
          <w:tcPr>
            <w:tcW w:w="1985" w:type="dxa"/>
          </w:tcPr>
          <w:p w:rsidR="00C616D3" w:rsidRPr="005110C2" w:rsidRDefault="00965AED" w:rsidP="004830E9">
            <w:pPr>
              <w:tabs>
                <w:tab w:val="left" w:pos="360"/>
              </w:tabs>
              <w:jc w:val="right"/>
              <w:rPr>
                <w:sz w:val="10"/>
                <w:szCs w:val="10"/>
              </w:rPr>
            </w:pPr>
          </w:p>
        </w:tc>
      </w:tr>
      <w:tr w:rsidR="00780E5A" w:rsidTr="00427F5C">
        <w:trPr>
          <w:trHeight w:val="225"/>
        </w:trPr>
        <w:tc>
          <w:tcPr>
            <w:tcW w:w="6487" w:type="dxa"/>
          </w:tcPr>
          <w:p w:rsidR="00C616D3" w:rsidRDefault="00B447A6" w:rsidP="004830E9">
            <w:pPr>
              <w:tabs>
                <w:tab w:val="left" w:pos="360"/>
              </w:tabs>
              <w:rPr>
                <w:szCs w:val="18"/>
              </w:rPr>
            </w:pPr>
            <w:r>
              <w:rPr>
                <w:szCs w:val="18"/>
              </w:rPr>
              <w:t>II. Netto periodieke leningsuitgaven (A+B)</w:t>
            </w:r>
          </w:p>
        </w:tc>
        <w:tc>
          <w:tcPr>
            <w:tcW w:w="1985" w:type="dxa"/>
          </w:tcPr>
          <w:p w:rsidR="00C616D3" w:rsidRDefault="00B447A6" w:rsidP="00081B9D">
            <w:pPr>
              <w:tabs>
                <w:tab w:val="left" w:pos="360"/>
              </w:tabs>
              <w:jc w:val="right"/>
              <w:rPr>
                <w:szCs w:val="18"/>
              </w:rPr>
            </w:pPr>
            <w:r>
              <w:rPr>
                <w:szCs w:val="18"/>
              </w:rPr>
              <w:t>422.531</w:t>
            </w:r>
          </w:p>
        </w:tc>
      </w:tr>
      <w:tr w:rsidR="00780E5A" w:rsidTr="00427F5C">
        <w:tc>
          <w:tcPr>
            <w:tcW w:w="6487" w:type="dxa"/>
          </w:tcPr>
          <w:p w:rsidR="00C616D3" w:rsidRPr="005110C2" w:rsidRDefault="00965AED" w:rsidP="004830E9">
            <w:pPr>
              <w:tabs>
                <w:tab w:val="left" w:pos="360"/>
              </w:tabs>
              <w:rPr>
                <w:sz w:val="10"/>
                <w:szCs w:val="10"/>
              </w:rPr>
            </w:pPr>
          </w:p>
        </w:tc>
        <w:tc>
          <w:tcPr>
            <w:tcW w:w="1985" w:type="dxa"/>
          </w:tcPr>
          <w:p w:rsidR="00C616D3" w:rsidRPr="005110C2" w:rsidRDefault="00965AED" w:rsidP="004830E9">
            <w:pPr>
              <w:tabs>
                <w:tab w:val="left" w:pos="360"/>
              </w:tabs>
              <w:jc w:val="right"/>
              <w:rPr>
                <w:sz w:val="10"/>
                <w:szCs w:val="10"/>
              </w:rPr>
            </w:pP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A. Netto-aflossingen van schulden</w:t>
            </w:r>
          </w:p>
        </w:tc>
        <w:tc>
          <w:tcPr>
            <w:tcW w:w="1985" w:type="dxa"/>
          </w:tcPr>
          <w:p w:rsidR="00C616D3" w:rsidRDefault="00B447A6" w:rsidP="00081B9D">
            <w:pPr>
              <w:tabs>
                <w:tab w:val="left" w:pos="360"/>
              </w:tabs>
              <w:jc w:val="right"/>
              <w:rPr>
                <w:szCs w:val="18"/>
              </w:rPr>
            </w:pPr>
            <w:r>
              <w:rPr>
                <w:szCs w:val="18"/>
              </w:rPr>
              <w:t>191.083</w:t>
            </w:r>
          </w:p>
        </w:tc>
      </w:tr>
      <w:tr w:rsidR="00780E5A" w:rsidTr="00427F5C">
        <w:trPr>
          <w:trHeight w:val="225"/>
        </w:trPr>
        <w:tc>
          <w:tcPr>
            <w:tcW w:w="6487" w:type="dxa"/>
          </w:tcPr>
          <w:p w:rsidR="00C616D3" w:rsidRDefault="00B447A6" w:rsidP="004830E9">
            <w:pPr>
              <w:tabs>
                <w:tab w:val="left" w:pos="360"/>
              </w:tabs>
              <w:rPr>
                <w:szCs w:val="18"/>
              </w:rPr>
            </w:pPr>
            <w:r>
              <w:rPr>
                <w:szCs w:val="18"/>
              </w:rPr>
              <w:t xml:space="preserve">     B. Nettokosten van schulden</w:t>
            </w:r>
          </w:p>
        </w:tc>
        <w:tc>
          <w:tcPr>
            <w:tcW w:w="1985" w:type="dxa"/>
          </w:tcPr>
          <w:p w:rsidR="00C616D3" w:rsidRDefault="00B447A6" w:rsidP="00081B9D">
            <w:pPr>
              <w:tabs>
                <w:tab w:val="left" w:pos="360"/>
              </w:tabs>
              <w:jc w:val="right"/>
              <w:rPr>
                <w:szCs w:val="18"/>
              </w:rPr>
            </w:pPr>
            <w:r>
              <w:rPr>
                <w:szCs w:val="18"/>
              </w:rPr>
              <w:t>231.448</w:t>
            </w:r>
          </w:p>
        </w:tc>
      </w:tr>
      <w:tr w:rsidR="00780E5A" w:rsidTr="00427F5C">
        <w:tc>
          <w:tcPr>
            <w:tcW w:w="6487" w:type="dxa"/>
          </w:tcPr>
          <w:p w:rsidR="00C616D3" w:rsidRPr="005110C2" w:rsidRDefault="00965AED" w:rsidP="004830E9">
            <w:pPr>
              <w:tabs>
                <w:tab w:val="left" w:pos="360"/>
              </w:tabs>
              <w:rPr>
                <w:sz w:val="10"/>
                <w:szCs w:val="10"/>
              </w:rPr>
            </w:pPr>
          </w:p>
        </w:tc>
        <w:tc>
          <w:tcPr>
            <w:tcW w:w="1985" w:type="dxa"/>
          </w:tcPr>
          <w:p w:rsidR="00C616D3" w:rsidRPr="005110C2" w:rsidRDefault="00965AED" w:rsidP="004830E9">
            <w:pPr>
              <w:tabs>
                <w:tab w:val="left" w:pos="360"/>
              </w:tabs>
              <w:jc w:val="right"/>
              <w:rPr>
                <w:sz w:val="10"/>
                <w:szCs w:val="10"/>
              </w:rPr>
            </w:pPr>
          </w:p>
        </w:tc>
      </w:tr>
      <w:tr w:rsidR="00780E5A" w:rsidTr="00427F5C">
        <w:trPr>
          <w:trHeight w:val="225"/>
        </w:trPr>
        <w:tc>
          <w:tcPr>
            <w:tcW w:w="6487" w:type="dxa"/>
          </w:tcPr>
          <w:p w:rsidR="00C616D3" w:rsidRDefault="00B447A6" w:rsidP="004830E9">
            <w:pPr>
              <w:tabs>
                <w:tab w:val="left" w:pos="360"/>
              </w:tabs>
              <w:rPr>
                <w:szCs w:val="18"/>
              </w:rPr>
            </w:pPr>
            <w:r>
              <w:rPr>
                <w:szCs w:val="18"/>
              </w:rPr>
              <w:t>III. Autofinancieringsmarge (I-II)</w:t>
            </w:r>
          </w:p>
        </w:tc>
        <w:tc>
          <w:tcPr>
            <w:tcW w:w="1985" w:type="dxa"/>
          </w:tcPr>
          <w:p w:rsidR="00C616D3" w:rsidRDefault="00B447A6" w:rsidP="00081B9D">
            <w:pPr>
              <w:tabs>
                <w:tab w:val="left" w:pos="360"/>
              </w:tabs>
              <w:jc w:val="right"/>
              <w:rPr>
                <w:szCs w:val="18"/>
              </w:rPr>
            </w:pPr>
            <w:r>
              <w:rPr>
                <w:szCs w:val="18"/>
              </w:rPr>
              <w:t>896.214</w:t>
            </w:r>
          </w:p>
        </w:tc>
      </w:tr>
    </w:tbl>
    <w:p w:rsidR="00C616D3" w:rsidRDefault="00965AED" w:rsidP="00C616D3">
      <w:pPr>
        <w:rPr>
          <w:szCs w:val="18"/>
        </w:rPr>
      </w:pPr>
    </w:p>
    <w:p w:rsidR="00427F5C" w:rsidRDefault="00965AED" w:rsidP="00C616D3">
      <w:pPr>
        <w:rPr>
          <w:szCs w:val="18"/>
        </w:rPr>
      </w:pPr>
    </w:p>
    <w:p w:rsidR="00427F5C" w:rsidRDefault="00B447A6" w:rsidP="00427F5C">
      <w:pPr>
        <w:rPr>
          <w:szCs w:val="18"/>
        </w:rPr>
      </w:pPr>
      <w:r>
        <w:rPr>
          <w:szCs w:val="18"/>
        </w:rPr>
        <w:t>Artikel 3</w:t>
      </w:r>
    </w:p>
    <w:p w:rsidR="00427F5C" w:rsidRDefault="00965AED" w:rsidP="00427F5C">
      <w:pPr>
        <w:rPr>
          <w:szCs w:val="18"/>
        </w:rPr>
      </w:pPr>
    </w:p>
    <w:p w:rsidR="00427F5C" w:rsidRDefault="00B447A6" w:rsidP="00427F5C">
      <w:pPr>
        <w:rPr>
          <w:szCs w:val="18"/>
        </w:rPr>
      </w:pPr>
      <w:r>
        <w:rPr>
          <w:szCs w:val="18"/>
        </w:rPr>
        <w:t>Het liquiditeitenbudget voor het jaar 2019 wordt vastgesteld zoals hierna vermeld in euro:</w:t>
      </w:r>
    </w:p>
    <w:p w:rsidR="00427F5C" w:rsidRDefault="00965AED" w:rsidP="00427F5C">
      <w:pPr>
        <w:rPr>
          <w:szCs w:val="18"/>
        </w:rPr>
      </w:pPr>
    </w:p>
    <w:tbl>
      <w:tblPr>
        <w:tblW w:w="8472" w:type="dxa"/>
        <w:tblLook w:val="01E0" w:firstRow="1" w:lastRow="1" w:firstColumn="1" w:lastColumn="1" w:noHBand="0" w:noVBand="0"/>
      </w:tblPr>
      <w:tblGrid>
        <w:gridCol w:w="6487"/>
        <w:gridCol w:w="1985"/>
      </w:tblGrid>
      <w:tr w:rsidR="00780E5A" w:rsidTr="00636079">
        <w:trPr>
          <w:trHeight w:val="60"/>
        </w:trPr>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636079">
        <w:trPr>
          <w:trHeight w:val="225"/>
        </w:trPr>
        <w:tc>
          <w:tcPr>
            <w:tcW w:w="6487" w:type="dxa"/>
          </w:tcPr>
          <w:p w:rsidR="00427F5C" w:rsidRDefault="00B447A6" w:rsidP="00941F34">
            <w:pPr>
              <w:tabs>
                <w:tab w:val="left" w:pos="360"/>
              </w:tabs>
              <w:rPr>
                <w:szCs w:val="18"/>
              </w:rPr>
            </w:pPr>
            <w:r>
              <w:rPr>
                <w:szCs w:val="18"/>
              </w:rPr>
              <w:t>I. Exploitatie (B-A)</w:t>
            </w:r>
          </w:p>
        </w:tc>
        <w:tc>
          <w:tcPr>
            <w:tcW w:w="1985" w:type="dxa"/>
          </w:tcPr>
          <w:p w:rsidR="00427F5C" w:rsidRDefault="00B447A6" w:rsidP="00941F34">
            <w:pPr>
              <w:tabs>
                <w:tab w:val="left" w:pos="360"/>
              </w:tabs>
              <w:jc w:val="right"/>
              <w:rPr>
                <w:szCs w:val="18"/>
              </w:rPr>
            </w:pPr>
            <w:r>
              <w:rPr>
                <w:szCs w:val="18"/>
              </w:rPr>
              <w:t>1.696.304</w:t>
            </w: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A. Uitgaven</w:t>
            </w:r>
          </w:p>
        </w:tc>
        <w:tc>
          <w:tcPr>
            <w:tcW w:w="1985" w:type="dxa"/>
          </w:tcPr>
          <w:p w:rsidR="00427F5C" w:rsidRDefault="00B447A6" w:rsidP="00941F34">
            <w:pPr>
              <w:tabs>
                <w:tab w:val="left" w:pos="360"/>
              </w:tabs>
              <w:jc w:val="right"/>
              <w:rPr>
                <w:szCs w:val="18"/>
              </w:rPr>
            </w:pPr>
            <w:r>
              <w:rPr>
                <w:szCs w:val="18"/>
              </w:rPr>
              <w:t>48.376.338</w:t>
            </w:r>
          </w:p>
        </w:tc>
      </w:tr>
      <w:tr w:rsidR="00780E5A" w:rsidTr="00636079">
        <w:trPr>
          <w:trHeight w:val="225"/>
        </w:trPr>
        <w:tc>
          <w:tcPr>
            <w:tcW w:w="6487" w:type="dxa"/>
          </w:tcPr>
          <w:p w:rsidR="00427F5C" w:rsidRDefault="00B447A6" w:rsidP="00941F34">
            <w:pPr>
              <w:tabs>
                <w:tab w:val="left" w:pos="360"/>
              </w:tabs>
              <w:ind w:left="-142" w:firstLine="142"/>
              <w:rPr>
                <w:szCs w:val="18"/>
              </w:rPr>
            </w:pPr>
            <w:r>
              <w:rPr>
                <w:szCs w:val="18"/>
              </w:rPr>
              <w:t xml:space="preserve">    B. Ontvangsten</w:t>
            </w:r>
          </w:p>
        </w:tc>
        <w:tc>
          <w:tcPr>
            <w:tcW w:w="1985" w:type="dxa"/>
          </w:tcPr>
          <w:p w:rsidR="00427F5C" w:rsidRDefault="00B447A6" w:rsidP="00941F34">
            <w:pPr>
              <w:tabs>
                <w:tab w:val="left" w:pos="360"/>
              </w:tabs>
              <w:jc w:val="right"/>
              <w:rPr>
                <w:szCs w:val="18"/>
              </w:rPr>
            </w:pPr>
            <w:r>
              <w:rPr>
                <w:szCs w:val="18"/>
              </w:rPr>
              <w:t>50.072.641</w:t>
            </w:r>
          </w:p>
        </w:tc>
      </w:tr>
      <w:tr w:rsidR="00780E5A" w:rsidTr="00636079">
        <w:trPr>
          <w:trHeight w:val="225"/>
        </w:trPr>
        <w:tc>
          <w:tcPr>
            <w:tcW w:w="6487" w:type="dxa"/>
          </w:tcPr>
          <w:p w:rsidR="00427F5C" w:rsidRPr="00B1237D" w:rsidRDefault="00B447A6" w:rsidP="00941F34">
            <w:pPr>
              <w:tabs>
                <w:tab w:val="left" w:pos="360"/>
              </w:tabs>
              <w:ind w:left="-142" w:firstLine="142"/>
              <w:rPr>
                <w:i/>
                <w:szCs w:val="18"/>
              </w:rPr>
            </w:pPr>
            <w:r w:rsidRPr="00B1237D">
              <w:rPr>
                <w:i/>
                <w:szCs w:val="18"/>
              </w:rPr>
              <w:t xml:space="preserve">        1.a. Belastingen en boetes</w:t>
            </w:r>
          </w:p>
        </w:tc>
        <w:tc>
          <w:tcPr>
            <w:tcW w:w="1985" w:type="dxa"/>
          </w:tcPr>
          <w:p w:rsidR="00427F5C" w:rsidRPr="00B1237D" w:rsidRDefault="00B447A6" w:rsidP="00941F34">
            <w:pPr>
              <w:tabs>
                <w:tab w:val="left" w:pos="360"/>
              </w:tabs>
              <w:jc w:val="right"/>
              <w:rPr>
                <w:i/>
                <w:szCs w:val="18"/>
              </w:rPr>
            </w:pPr>
            <w:r>
              <w:rPr>
                <w:i/>
                <w:szCs w:val="18"/>
              </w:rPr>
              <w:t>26.351.133</w:t>
            </w:r>
          </w:p>
        </w:tc>
      </w:tr>
      <w:tr w:rsidR="00780E5A" w:rsidTr="00636079">
        <w:trPr>
          <w:trHeight w:val="225"/>
        </w:trPr>
        <w:tc>
          <w:tcPr>
            <w:tcW w:w="6487" w:type="dxa"/>
          </w:tcPr>
          <w:p w:rsidR="00427F5C" w:rsidRPr="00B1237D" w:rsidRDefault="00B447A6" w:rsidP="00941F34">
            <w:pPr>
              <w:tabs>
                <w:tab w:val="left" w:pos="360"/>
              </w:tabs>
              <w:rPr>
                <w:i/>
                <w:szCs w:val="18"/>
              </w:rPr>
            </w:pPr>
            <w:r w:rsidRPr="00B1237D">
              <w:rPr>
                <w:i/>
                <w:szCs w:val="18"/>
              </w:rPr>
              <w:t xml:space="preserve">        1.b. Algemene werkingsbijdrage van andere lokale overheden </w:t>
            </w:r>
          </w:p>
        </w:tc>
        <w:tc>
          <w:tcPr>
            <w:tcW w:w="1985" w:type="dxa"/>
          </w:tcPr>
          <w:p w:rsidR="00427F5C" w:rsidRPr="00B1237D" w:rsidRDefault="00965AED" w:rsidP="00941F34">
            <w:pPr>
              <w:tabs>
                <w:tab w:val="left" w:pos="360"/>
              </w:tabs>
              <w:jc w:val="right"/>
              <w:rPr>
                <w:i/>
                <w:szCs w:val="18"/>
              </w:rPr>
            </w:pPr>
          </w:p>
        </w:tc>
      </w:tr>
      <w:tr w:rsidR="00780E5A" w:rsidTr="00636079">
        <w:trPr>
          <w:trHeight w:val="225"/>
        </w:trPr>
        <w:tc>
          <w:tcPr>
            <w:tcW w:w="6487" w:type="dxa"/>
          </w:tcPr>
          <w:p w:rsidR="00427F5C" w:rsidRPr="00B1237D" w:rsidRDefault="00B447A6" w:rsidP="00941F34">
            <w:pPr>
              <w:tabs>
                <w:tab w:val="left" w:pos="360"/>
              </w:tabs>
              <w:ind w:left="-142" w:firstLine="142"/>
              <w:rPr>
                <w:i/>
                <w:szCs w:val="18"/>
              </w:rPr>
            </w:pPr>
            <w:r w:rsidRPr="00B1237D">
              <w:rPr>
                <w:i/>
                <w:szCs w:val="18"/>
              </w:rPr>
              <w:t xml:space="preserve">        1.c. Tussenkomst door der</w:t>
            </w:r>
            <w:r>
              <w:rPr>
                <w:i/>
                <w:szCs w:val="18"/>
              </w:rPr>
              <w:t>d</w:t>
            </w:r>
            <w:r w:rsidRPr="00B1237D">
              <w:rPr>
                <w:i/>
                <w:szCs w:val="18"/>
              </w:rPr>
              <w:t>en in het tekort van het boekjaar</w:t>
            </w:r>
          </w:p>
        </w:tc>
        <w:tc>
          <w:tcPr>
            <w:tcW w:w="1985" w:type="dxa"/>
          </w:tcPr>
          <w:p w:rsidR="00427F5C" w:rsidRPr="00B1237D" w:rsidRDefault="00965AED" w:rsidP="00941F34">
            <w:pPr>
              <w:tabs>
                <w:tab w:val="left" w:pos="360"/>
              </w:tabs>
              <w:jc w:val="right"/>
              <w:rPr>
                <w:i/>
                <w:szCs w:val="18"/>
              </w:rPr>
            </w:pPr>
          </w:p>
        </w:tc>
      </w:tr>
      <w:tr w:rsidR="00780E5A" w:rsidTr="00636079">
        <w:trPr>
          <w:trHeight w:val="225"/>
        </w:trPr>
        <w:tc>
          <w:tcPr>
            <w:tcW w:w="6487" w:type="dxa"/>
          </w:tcPr>
          <w:p w:rsidR="00427F5C" w:rsidRPr="00B1237D" w:rsidRDefault="00B447A6" w:rsidP="00941F34">
            <w:pPr>
              <w:tabs>
                <w:tab w:val="left" w:pos="360"/>
              </w:tabs>
              <w:ind w:left="-142" w:firstLine="142"/>
              <w:rPr>
                <w:i/>
                <w:szCs w:val="18"/>
              </w:rPr>
            </w:pPr>
            <w:r w:rsidRPr="00B1237D">
              <w:rPr>
                <w:i/>
                <w:szCs w:val="18"/>
              </w:rPr>
              <w:t xml:space="preserve">        2. Overige </w:t>
            </w:r>
          </w:p>
        </w:tc>
        <w:tc>
          <w:tcPr>
            <w:tcW w:w="1985" w:type="dxa"/>
          </w:tcPr>
          <w:p w:rsidR="00427F5C" w:rsidRPr="00B1237D" w:rsidRDefault="00B447A6" w:rsidP="00941F34">
            <w:pPr>
              <w:tabs>
                <w:tab w:val="left" w:pos="360"/>
              </w:tabs>
              <w:jc w:val="right"/>
              <w:rPr>
                <w:i/>
                <w:szCs w:val="18"/>
              </w:rPr>
            </w:pPr>
            <w:r>
              <w:rPr>
                <w:i/>
                <w:szCs w:val="18"/>
              </w:rPr>
              <w:t>23.721.508</w:t>
            </w:r>
          </w:p>
        </w:tc>
      </w:tr>
      <w:tr w:rsidR="00780E5A" w:rsidTr="00636079">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II. Investeringen (B-A)</w:t>
            </w:r>
          </w:p>
        </w:tc>
        <w:tc>
          <w:tcPr>
            <w:tcW w:w="1985" w:type="dxa"/>
          </w:tcPr>
          <w:p w:rsidR="00427F5C" w:rsidRDefault="00B447A6" w:rsidP="00941F34">
            <w:pPr>
              <w:tabs>
                <w:tab w:val="left" w:pos="360"/>
              </w:tabs>
              <w:jc w:val="right"/>
              <w:rPr>
                <w:szCs w:val="18"/>
              </w:rPr>
            </w:pPr>
            <w:r>
              <w:rPr>
                <w:szCs w:val="18"/>
              </w:rPr>
              <w:t>-10.557.220</w:t>
            </w: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A. Uitgaven</w:t>
            </w:r>
          </w:p>
        </w:tc>
        <w:tc>
          <w:tcPr>
            <w:tcW w:w="1985" w:type="dxa"/>
          </w:tcPr>
          <w:p w:rsidR="00427F5C" w:rsidRDefault="00B447A6" w:rsidP="00941F34">
            <w:pPr>
              <w:tabs>
                <w:tab w:val="left" w:pos="360"/>
              </w:tabs>
              <w:jc w:val="right"/>
              <w:rPr>
                <w:szCs w:val="18"/>
              </w:rPr>
            </w:pPr>
            <w:r>
              <w:rPr>
                <w:szCs w:val="18"/>
              </w:rPr>
              <w:t>12.703.175</w:t>
            </w:r>
          </w:p>
        </w:tc>
      </w:tr>
      <w:tr w:rsidR="00780E5A" w:rsidTr="00636079">
        <w:trPr>
          <w:trHeight w:val="225"/>
        </w:trPr>
        <w:tc>
          <w:tcPr>
            <w:tcW w:w="6487" w:type="dxa"/>
          </w:tcPr>
          <w:p w:rsidR="00427F5C" w:rsidRDefault="00B447A6" w:rsidP="00941F34">
            <w:pPr>
              <w:tabs>
                <w:tab w:val="left" w:pos="360"/>
              </w:tabs>
              <w:ind w:left="-142" w:firstLine="142"/>
              <w:rPr>
                <w:szCs w:val="18"/>
              </w:rPr>
            </w:pPr>
            <w:r>
              <w:rPr>
                <w:szCs w:val="18"/>
              </w:rPr>
              <w:t xml:space="preserve">     B. Ontvangsten</w:t>
            </w:r>
          </w:p>
        </w:tc>
        <w:tc>
          <w:tcPr>
            <w:tcW w:w="1985" w:type="dxa"/>
          </w:tcPr>
          <w:p w:rsidR="00427F5C" w:rsidRDefault="00B447A6" w:rsidP="00941F34">
            <w:pPr>
              <w:tabs>
                <w:tab w:val="left" w:pos="360"/>
              </w:tabs>
              <w:jc w:val="right"/>
              <w:rPr>
                <w:szCs w:val="18"/>
              </w:rPr>
            </w:pPr>
            <w:r>
              <w:rPr>
                <w:szCs w:val="18"/>
              </w:rPr>
              <w:t>2.145.955</w:t>
            </w:r>
          </w:p>
        </w:tc>
      </w:tr>
      <w:tr w:rsidR="00780E5A" w:rsidTr="00636079">
        <w:trPr>
          <w:trHeight w:hRule="exact" w:val="172"/>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III. Andere (B-A)</w:t>
            </w:r>
          </w:p>
        </w:tc>
        <w:tc>
          <w:tcPr>
            <w:tcW w:w="1985" w:type="dxa"/>
          </w:tcPr>
          <w:p w:rsidR="00427F5C" w:rsidRDefault="00B447A6" w:rsidP="00941F34">
            <w:pPr>
              <w:tabs>
                <w:tab w:val="left" w:pos="360"/>
              </w:tabs>
              <w:jc w:val="right"/>
              <w:rPr>
                <w:szCs w:val="18"/>
              </w:rPr>
            </w:pPr>
            <w:r>
              <w:rPr>
                <w:szCs w:val="18"/>
              </w:rPr>
              <w:t>8.826.918</w:t>
            </w: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A. Uitgaven</w:t>
            </w:r>
          </w:p>
        </w:tc>
        <w:tc>
          <w:tcPr>
            <w:tcW w:w="1985" w:type="dxa"/>
          </w:tcPr>
          <w:p w:rsidR="00427F5C" w:rsidRDefault="00B447A6" w:rsidP="00941F34">
            <w:pPr>
              <w:tabs>
                <w:tab w:val="left" w:pos="360"/>
              </w:tabs>
              <w:jc w:val="right"/>
              <w:rPr>
                <w:szCs w:val="18"/>
              </w:rPr>
            </w:pPr>
            <w:r>
              <w:rPr>
                <w:szCs w:val="18"/>
              </w:rPr>
              <w:t>803.810</w:t>
            </w:r>
          </w:p>
        </w:tc>
      </w:tr>
      <w:tr w:rsidR="00780E5A" w:rsidTr="00636079">
        <w:trPr>
          <w:trHeight w:val="225"/>
        </w:trPr>
        <w:tc>
          <w:tcPr>
            <w:tcW w:w="6487" w:type="dxa"/>
          </w:tcPr>
          <w:p w:rsidR="00427F5C" w:rsidRPr="00B1237D" w:rsidRDefault="00B447A6" w:rsidP="00941F34">
            <w:pPr>
              <w:tabs>
                <w:tab w:val="left" w:pos="360"/>
              </w:tabs>
              <w:rPr>
                <w:i/>
                <w:szCs w:val="18"/>
              </w:rPr>
            </w:pPr>
            <w:r w:rsidRPr="00B1237D">
              <w:rPr>
                <w:i/>
                <w:szCs w:val="18"/>
              </w:rPr>
              <w:t xml:space="preserve">          1. Aflossingen financiële schulden</w:t>
            </w:r>
          </w:p>
        </w:tc>
        <w:tc>
          <w:tcPr>
            <w:tcW w:w="1985" w:type="dxa"/>
          </w:tcPr>
          <w:p w:rsidR="00427F5C" w:rsidRPr="00B1237D" w:rsidRDefault="00B447A6" w:rsidP="00941F34">
            <w:pPr>
              <w:tabs>
                <w:tab w:val="left" w:pos="360"/>
              </w:tabs>
              <w:jc w:val="right"/>
              <w:rPr>
                <w:i/>
                <w:szCs w:val="18"/>
              </w:rPr>
            </w:pPr>
            <w:r>
              <w:rPr>
                <w:i/>
                <w:szCs w:val="18"/>
              </w:rPr>
              <w:t>803.810</w:t>
            </w:r>
          </w:p>
        </w:tc>
      </w:tr>
      <w:tr w:rsidR="00780E5A" w:rsidTr="00636079">
        <w:trPr>
          <w:trHeight w:val="225"/>
        </w:trPr>
        <w:tc>
          <w:tcPr>
            <w:tcW w:w="6487" w:type="dxa"/>
          </w:tcPr>
          <w:p w:rsidR="00427F5C" w:rsidRPr="00B1237D" w:rsidRDefault="00B447A6" w:rsidP="00941F34">
            <w:pPr>
              <w:tabs>
                <w:tab w:val="left" w:pos="360"/>
              </w:tabs>
              <w:rPr>
                <w:i/>
                <w:szCs w:val="18"/>
              </w:rPr>
            </w:pPr>
            <w:r w:rsidRPr="00B1237D">
              <w:rPr>
                <w:i/>
                <w:szCs w:val="18"/>
              </w:rPr>
              <w:t xml:space="preserve">            a. Periodieke aflossingen</w:t>
            </w:r>
          </w:p>
        </w:tc>
        <w:tc>
          <w:tcPr>
            <w:tcW w:w="1985" w:type="dxa"/>
          </w:tcPr>
          <w:p w:rsidR="00427F5C" w:rsidRPr="00B1237D" w:rsidRDefault="00B447A6" w:rsidP="00941F34">
            <w:pPr>
              <w:tabs>
                <w:tab w:val="left" w:pos="360"/>
              </w:tabs>
              <w:jc w:val="right"/>
              <w:rPr>
                <w:i/>
                <w:szCs w:val="18"/>
              </w:rPr>
            </w:pPr>
            <w:r>
              <w:rPr>
                <w:i/>
                <w:szCs w:val="18"/>
              </w:rPr>
              <w:t>803.810</w:t>
            </w:r>
          </w:p>
        </w:tc>
      </w:tr>
      <w:tr w:rsidR="00780E5A" w:rsidTr="00636079">
        <w:trPr>
          <w:trHeight w:val="225"/>
        </w:trPr>
        <w:tc>
          <w:tcPr>
            <w:tcW w:w="6487" w:type="dxa"/>
          </w:tcPr>
          <w:p w:rsidR="00427F5C" w:rsidRPr="00B1237D" w:rsidRDefault="00B447A6" w:rsidP="00941F34">
            <w:pPr>
              <w:tabs>
                <w:tab w:val="left" w:pos="360"/>
              </w:tabs>
              <w:rPr>
                <w:i/>
                <w:szCs w:val="18"/>
              </w:rPr>
            </w:pPr>
            <w:r w:rsidRPr="00B1237D">
              <w:rPr>
                <w:i/>
                <w:szCs w:val="18"/>
              </w:rPr>
              <w:t xml:space="preserve">            b. Niet-periodieke aflossingen</w:t>
            </w:r>
          </w:p>
        </w:tc>
        <w:tc>
          <w:tcPr>
            <w:tcW w:w="1985" w:type="dxa"/>
          </w:tcPr>
          <w:p w:rsidR="00427F5C" w:rsidRPr="00B1237D" w:rsidRDefault="00965AED" w:rsidP="00941F34">
            <w:pPr>
              <w:tabs>
                <w:tab w:val="left" w:pos="360"/>
              </w:tabs>
              <w:jc w:val="right"/>
              <w:rPr>
                <w:i/>
                <w:szCs w:val="18"/>
              </w:rPr>
            </w:pPr>
          </w:p>
        </w:tc>
      </w:tr>
      <w:tr w:rsidR="00780E5A" w:rsidTr="00636079">
        <w:trPr>
          <w:trHeight w:val="225"/>
        </w:trPr>
        <w:tc>
          <w:tcPr>
            <w:tcW w:w="6487" w:type="dxa"/>
          </w:tcPr>
          <w:p w:rsidR="00427F5C" w:rsidRPr="00B1237D" w:rsidRDefault="00B447A6" w:rsidP="00941F34">
            <w:pPr>
              <w:tabs>
                <w:tab w:val="left" w:pos="360"/>
              </w:tabs>
              <w:rPr>
                <w:i/>
                <w:szCs w:val="18"/>
              </w:rPr>
            </w:pPr>
            <w:r w:rsidRPr="00B1237D">
              <w:rPr>
                <w:i/>
                <w:szCs w:val="18"/>
              </w:rPr>
              <w:t xml:space="preserve">          2. Toegestane leningen</w:t>
            </w:r>
          </w:p>
        </w:tc>
        <w:tc>
          <w:tcPr>
            <w:tcW w:w="1985" w:type="dxa"/>
          </w:tcPr>
          <w:p w:rsidR="00427F5C" w:rsidRPr="00B1237D" w:rsidRDefault="00965AED" w:rsidP="00941F34">
            <w:pPr>
              <w:tabs>
                <w:tab w:val="left" w:pos="360"/>
              </w:tabs>
              <w:jc w:val="right"/>
              <w:rPr>
                <w:i/>
                <w:szCs w:val="18"/>
              </w:rPr>
            </w:pPr>
          </w:p>
        </w:tc>
      </w:tr>
      <w:tr w:rsidR="00780E5A" w:rsidTr="00636079">
        <w:trPr>
          <w:trHeight w:val="225"/>
        </w:trPr>
        <w:tc>
          <w:tcPr>
            <w:tcW w:w="6487" w:type="dxa"/>
          </w:tcPr>
          <w:p w:rsidR="00427F5C" w:rsidRPr="00B1237D" w:rsidRDefault="00B447A6" w:rsidP="00941F34">
            <w:pPr>
              <w:tabs>
                <w:tab w:val="left" w:pos="360"/>
              </w:tabs>
              <w:rPr>
                <w:i/>
                <w:szCs w:val="18"/>
              </w:rPr>
            </w:pPr>
            <w:r w:rsidRPr="00B1237D">
              <w:rPr>
                <w:i/>
                <w:szCs w:val="18"/>
              </w:rPr>
              <w:t xml:space="preserve">          3. Overige uitgaven</w:t>
            </w:r>
          </w:p>
        </w:tc>
        <w:tc>
          <w:tcPr>
            <w:tcW w:w="1985" w:type="dxa"/>
          </w:tcPr>
          <w:p w:rsidR="00427F5C" w:rsidRDefault="00965AED" w:rsidP="00941F34">
            <w:pPr>
              <w:tabs>
                <w:tab w:val="left" w:pos="360"/>
              </w:tabs>
              <w:jc w:val="right"/>
              <w:rPr>
                <w:szCs w:val="18"/>
              </w:rPr>
            </w:pPr>
          </w:p>
        </w:tc>
      </w:tr>
      <w:tr w:rsidR="00780E5A" w:rsidTr="00636079">
        <w:trPr>
          <w:trHeight w:hRule="exact" w:val="113"/>
        </w:trPr>
        <w:tc>
          <w:tcPr>
            <w:tcW w:w="6487" w:type="dxa"/>
          </w:tcPr>
          <w:p w:rsidR="00427F5C" w:rsidRPr="00B1237D" w:rsidRDefault="00965AED" w:rsidP="00941F34">
            <w:pPr>
              <w:tabs>
                <w:tab w:val="left" w:pos="360"/>
              </w:tabs>
              <w:rPr>
                <w:i/>
                <w:szCs w:val="18"/>
              </w:rPr>
            </w:pP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B. Ontvangsten</w:t>
            </w:r>
          </w:p>
        </w:tc>
        <w:tc>
          <w:tcPr>
            <w:tcW w:w="1985" w:type="dxa"/>
          </w:tcPr>
          <w:p w:rsidR="00427F5C" w:rsidRDefault="00B447A6" w:rsidP="00941F34">
            <w:pPr>
              <w:tabs>
                <w:tab w:val="left" w:pos="360"/>
              </w:tabs>
              <w:jc w:val="right"/>
              <w:rPr>
                <w:szCs w:val="18"/>
              </w:rPr>
            </w:pPr>
            <w:r>
              <w:rPr>
                <w:szCs w:val="18"/>
              </w:rPr>
              <w:t>9.630.728</w:t>
            </w:r>
          </w:p>
        </w:tc>
      </w:tr>
      <w:tr w:rsidR="00780E5A" w:rsidTr="00636079">
        <w:trPr>
          <w:trHeight w:val="225"/>
        </w:trPr>
        <w:tc>
          <w:tcPr>
            <w:tcW w:w="6487" w:type="dxa"/>
          </w:tcPr>
          <w:p w:rsidR="00427F5C" w:rsidRPr="00B1237D" w:rsidRDefault="00B447A6" w:rsidP="00941F34">
            <w:pPr>
              <w:tabs>
                <w:tab w:val="left" w:pos="360"/>
              </w:tabs>
              <w:rPr>
                <w:i/>
                <w:szCs w:val="18"/>
              </w:rPr>
            </w:pPr>
            <w:r w:rsidRPr="00B1237D">
              <w:rPr>
                <w:i/>
                <w:szCs w:val="18"/>
              </w:rPr>
              <w:t xml:space="preserve">          1. Op te nemen leningen en leasings</w:t>
            </w:r>
          </w:p>
        </w:tc>
        <w:tc>
          <w:tcPr>
            <w:tcW w:w="1985" w:type="dxa"/>
          </w:tcPr>
          <w:p w:rsidR="00427F5C" w:rsidRPr="00B1237D" w:rsidRDefault="00B447A6" w:rsidP="00941F34">
            <w:pPr>
              <w:tabs>
                <w:tab w:val="left" w:pos="360"/>
              </w:tabs>
              <w:jc w:val="right"/>
              <w:rPr>
                <w:i/>
                <w:szCs w:val="18"/>
              </w:rPr>
            </w:pPr>
            <w:r>
              <w:rPr>
                <w:i/>
                <w:szCs w:val="18"/>
              </w:rPr>
              <w:t>9.550.000</w:t>
            </w:r>
          </w:p>
        </w:tc>
      </w:tr>
      <w:tr w:rsidR="00780E5A" w:rsidTr="00636079">
        <w:trPr>
          <w:trHeight w:val="225"/>
        </w:trPr>
        <w:tc>
          <w:tcPr>
            <w:tcW w:w="6487" w:type="dxa"/>
          </w:tcPr>
          <w:p w:rsidR="00427F5C" w:rsidRPr="00B1237D" w:rsidRDefault="00B447A6" w:rsidP="00941F34">
            <w:pPr>
              <w:tabs>
                <w:tab w:val="left" w:pos="360"/>
              </w:tabs>
              <w:rPr>
                <w:i/>
                <w:szCs w:val="18"/>
              </w:rPr>
            </w:pPr>
            <w:r w:rsidRPr="00B1237D">
              <w:rPr>
                <w:i/>
                <w:szCs w:val="18"/>
              </w:rPr>
              <w:t xml:space="preserve">          2. Terugvordering van aflossing van financiële schulden</w:t>
            </w:r>
          </w:p>
          <w:p w:rsidR="00427F5C" w:rsidRPr="00B1237D" w:rsidRDefault="00B447A6" w:rsidP="00941F34">
            <w:pPr>
              <w:tabs>
                <w:tab w:val="left" w:pos="360"/>
              </w:tabs>
              <w:rPr>
                <w:i/>
                <w:szCs w:val="18"/>
              </w:rPr>
            </w:pPr>
            <w:r w:rsidRPr="00B1237D">
              <w:rPr>
                <w:i/>
                <w:szCs w:val="18"/>
              </w:rPr>
              <w:t xml:space="preserve">             a. Periodiek terugvorderingen</w:t>
            </w:r>
          </w:p>
          <w:p w:rsidR="00427F5C" w:rsidRPr="00B1237D" w:rsidRDefault="00B447A6" w:rsidP="00941F34">
            <w:pPr>
              <w:tabs>
                <w:tab w:val="left" w:pos="360"/>
              </w:tabs>
              <w:rPr>
                <w:i/>
                <w:szCs w:val="18"/>
              </w:rPr>
            </w:pPr>
            <w:r w:rsidRPr="00B1237D">
              <w:rPr>
                <w:i/>
                <w:szCs w:val="18"/>
              </w:rPr>
              <w:t xml:space="preserve">             b. Niet-periodieke terugvordering</w:t>
            </w:r>
          </w:p>
        </w:tc>
        <w:tc>
          <w:tcPr>
            <w:tcW w:w="1985" w:type="dxa"/>
            <w:vAlign w:val="bottom"/>
          </w:tcPr>
          <w:p w:rsidR="00427F5C" w:rsidRDefault="00B447A6" w:rsidP="00941F34">
            <w:pPr>
              <w:tabs>
                <w:tab w:val="left" w:pos="360"/>
              </w:tabs>
              <w:jc w:val="right"/>
              <w:rPr>
                <w:i/>
                <w:szCs w:val="18"/>
              </w:rPr>
            </w:pPr>
            <w:r>
              <w:rPr>
                <w:i/>
                <w:szCs w:val="18"/>
              </w:rPr>
              <w:t>80.728</w:t>
            </w:r>
          </w:p>
          <w:p w:rsidR="00427F5C" w:rsidRDefault="00B447A6" w:rsidP="00941F34">
            <w:pPr>
              <w:tabs>
                <w:tab w:val="left" w:pos="360"/>
              </w:tabs>
              <w:jc w:val="right"/>
              <w:rPr>
                <w:i/>
                <w:szCs w:val="18"/>
              </w:rPr>
            </w:pPr>
            <w:r>
              <w:rPr>
                <w:i/>
                <w:szCs w:val="18"/>
              </w:rPr>
              <w:t>80.728</w:t>
            </w:r>
          </w:p>
          <w:p w:rsidR="00427F5C" w:rsidRPr="00B1237D" w:rsidRDefault="00965AED" w:rsidP="00941F34">
            <w:pPr>
              <w:tabs>
                <w:tab w:val="left" w:pos="360"/>
              </w:tabs>
              <w:rPr>
                <w:i/>
                <w:szCs w:val="18"/>
              </w:rPr>
            </w:pPr>
          </w:p>
        </w:tc>
      </w:tr>
      <w:tr w:rsidR="00780E5A" w:rsidTr="00636079">
        <w:trPr>
          <w:trHeight w:val="225"/>
        </w:trPr>
        <w:tc>
          <w:tcPr>
            <w:tcW w:w="6487" w:type="dxa"/>
          </w:tcPr>
          <w:p w:rsidR="00427F5C" w:rsidRPr="00B1237D" w:rsidRDefault="00B447A6" w:rsidP="00941F34">
            <w:pPr>
              <w:tabs>
                <w:tab w:val="left" w:pos="360"/>
              </w:tabs>
              <w:rPr>
                <w:i/>
                <w:szCs w:val="18"/>
              </w:rPr>
            </w:pPr>
            <w:r w:rsidRPr="00B1237D">
              <w:rPr>
                <w:i/>
                <w:szCs w:val="18"/>
              </w:rPr>
              <w:t xml:space="preserve">          3. Overige ontvangsten</w:t>
            </w:r>
          </w:p>
        </w:tc>
        <w:tc>
          <w:tcPr>
            <w:tcW w:w="1985" w:type="dxa"/>
          </w:tcPr>
          <w:p w:rsidR="00427F5C" w:rsidRPr="00B1237D" w:rsidRDefault="00965AED" w:rsidP="00941F34">
            <w:pPr>
              <w:tabs>
                <w:tab w:val="left" w:pos="360"/>
              </w:tabs>
              <w:rPr>
                <w:i/>
                <w:szCs w:val="18"/>
              </w:rPr>
            </w:pPr>
          </w:p>
        </w:tc>
      </w:tr>
      <w:tr w:rsidR="00780E5A" w:rsidTr="00636079">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IV. Budgettaire resultaat boekjaar (I + II + III)</w:t>
            </w:r>
          </w:p>
        </w:tc>
        <w:tc>
          <w:tcPr>
            <w:tcW w:w="1985" w:type="dxa"/>
          </w:tcPr>
          <w:p w:rsidR="00427F5C" w:rsidRDefault="00B447A6" w:rsidP="00941F34">
            <w:pPr>
              <w:tabs>
                <w:tab w:val="left" w:pos="360"/>
              </w:tabs>
              <w:jc w:val="right"/>
              <w:rPr>
                <w:szCs w:val="18"/>
              </w:rPr>
            </w:pPr>
            <w:r>
              <w:rPr>
                <w:szCs w:val="18"/>
              </w:rPr>
              <w:t>-33.998</w:t>
            </w:r>
          </w:p>
        </w:tc>
      </w:tr>
      <w:tr w:rsidR="00780E5A" w:rsidTr="00636079">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V. Gecumuleerde budgettaire resultaat vorig boekjaar</w:t>
            </w:r>
          </w:p>
        </w:tc>
        <w:tc>
          <w:tcPr>
            <w:tcW w:w="1985" w:type="dxa"/>
          </w:tcPr>
          <w:p w:rsidR="00427F5C" w:rsidRDefault="00B447A6" w:rsidP="00941F34">
            <w:pPr>
              <w:tabs>
                <w:tab w:val="left" w:pos="360"/>
              </w:tabs>
              <w:jc w:val="right"/>
              <w:rPr>
                <w:szCs w:val="18"/>
              </w:rPr>
            </w:pPr>
            <w:r>
              <w:rPr>
                <w:szCs w:val="18"/>
              </w:rPr>
              <w:t>110.277</w:t>
            </w:r>
          </w:p>
        </w:tc>
      </w:tr>
      <w:tr w:rsidR="00780E5A" w:rsidTr="00636079">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VI. Gecumuleerde budgettaire resultaat (IV + V)</w:t>
            </w:r>
          </w:p>
        </w:tc>
        <w:tc>
          <w:tcPr>
            <w:tcW w:w="1985" w:type="dxa"/>
          </w:tcPr>
          <w:p w:rsidR="00427F5C" w:rsidRDefault="00B447A6" w:rsidP="00941F34">
            <w:pPr>
              <w:tabs>
                <w:tab w:val="left" w:pos="360"/>
              </w:tabs>
              <w:jc w:val="right"/>
              <w:rPr>
                <w:szCs w:val="18"/>
              </w:rPr>
            </w:pPr>
            <w:r>
              <w:rPr>
                <w:szCs w:val="18"/>
              </w:rPr>
              <w:t>76.279</w:t>
            </w:r>
          </w:p>
        </w:tc>
      </w:tr>
      <w:tr w:rsidR="00780E5A" w:rsidTr="00636079">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VII. Bestemde gelden</w:t>
            </w: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A. Bestemde gelden voor exploitatie </w:t>
            </w: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B. Bestemde gelden voor investeringen</w:t>
            </w: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C. Bestemde gelden voor andere verrichtingen</w:t>
            </w:r>
          </w:p>
        </w:tc>
        <w:tc>
          <w:tcPr>
            <w:tcW w:w="1985" w:type="dxa"/>
          </w:tcPr>
          <w:p w:rsidR="00427F5C" w:rsidRDefault="00965AED" w:rsidP="00941F34">
            <w:pPr>
              <w:tabs>
                <w:tab w:val="left" w:pos="360"/>
              </w:tabs>
              <w:jc w:val="right"/>
              <w:rPr>
                <w:szCs w:val="18"/>
              </w:rPr>
            </w:pPr>
          </w:p>
        </w:tc>
      </w:tr>
      <w:tr w:rsidR="00780E5A" w:rsidTr="00636079">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636079">
        <w:trPr>
          <w:trHeight w:val="225"/>
        </w:trPr>
        <w:tc>
          <w:tcPr>
            <w:tcW w:w="6487" w:type="dxa"/>
          </w:tcPr>
          <w:p w:rsidR="00427F5C" w:rsidRDefault="00B447A6" w:rsidP="00941F34">
            <w:pPr>
              <w:tabs>
                <w:tab w:val="left" w:pos="360"/>
              </w:tabs>
              <w:rPr>
                <w:szCs w:val="18"/>
              </w:rPr>
            </w:pPr>
            <w:r>
              <w:rPr>
                <w:szCs w:val="18"/>
              </w:rPr>
              <w:t>VIII. Resultaat op kasbasis (VI – VII)</w:t>
            </w:r>
          </w:p>
        </w:tc>
        <w:tc>
          <w:tcPr>
            <w:tcW w:w="1985" w:type="dxa"/>
          </w:tcPr>
          <w:p w:rsidR="00427F5C" w:rsidRDefault="00B447A6" w:rsidP="00941F34">
            <w:pPr>
              <w:tabs>
                <w:tab w:val="left" w:pos="360"/>
              </w:tabs>
              <w:jc w:val="right"/>
              <w:rPr>
                <w:szCs w:val="18"/>
              </w:rPr>
            </w:pPr>
            <w:r>
              <w:rPr>
                <w:szCs w:val="18"/>
              </w:rPr>
              <w:t>76.279</w:t>
            </w:r>
          </w:p>
        </w:tc>
      </w:tr>
      <w:tr w:rsidR="00780E5A" w:rsidTr="00636079">
        <w:trPr>
          <w:trHeight w:val="66"/>
        </w:trPr>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636079">
        <w:trPr>
          <w:trHeight w:val="225"/>
        </w:trPr>
        <w:tc>
          <w:tcPr>
            <w:tcW w:w="6487" w:type="dxa"/>
          </w:tcPr>
          <w:p w:rsidR="00427F5C" w:rsidRDefault="00B447A6" w:rsidP="00941F34">
            <w:pPr>
              <w:tabs>
                <w:tab w:val="left" w:pos="360"/>
              </w:tabs>
              <w:rPr>
                <w:szCs w:val="18"/>
              </w:rPr>
            </w:pPr>
            <w:r>
              <w:rPr>
                <w:szCs w:val="18"/>
              </w:rPr>
              <w:t>Autofinancieringsmarge</w:t>
            </w:r>
          </w:p>
        </w:tc>
        <w:tc>
          <w:tcPr>
            <w:tcW w:w="1985" w:type="dxa"/>
          </w:tcPr>
          <w:p w:rsidR="00427F5C" w:rsidRDefault="00965AED" w:rsidP="00941F34">
            <w:pPr>
              <w:tabs>
                <w:tab w:val="left" w:pos="360"/>
              </w:tabs>
              <w:jc w:val="right"/>
              <w:rPr>
                <w:szCs w:val="18"/>
              </w:rPr>
            </w:pPr>
          </w:p>
        </w:tc>
      </w:tr>
      <w:tr w:rsidR="00780E5A" w:rsidTr="00636079">
        <w:trPr>
          <w:trHeight w:val="60"/>
        </w:trPr>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636079">
        <w:trPr>
          <w:trHeight w:val="225"/>
        </w:trPr>
        <w:tc>
          <w:tcPr>
            <w:tcW w:w="6487" w:type="dxa"/>
          </w:tcPr>
          <w:p w:rsidR="00427F5C" w:rsidRDefault="00B447A6" w:rsidP="00941F34">
            <w:pPr>
              <w:tabs>
                <w:tab w:val="left" w:pos="360"/>
              </w:tabs>
              <w:rPr>
                <w:szCs w:val="18"/>
              </w:rPr>
            </w:pPr>
            <w:r>
              <w:rPr>
                <w:szCs w:val="18"/>
              </w:rPr>
              <w:t>I. Financieel draagvlak (A-B)</w:t>
            </w:r>
          </w:p>
        </w:tc>
        <w:tc>
          <w:tcPr>
            <w:tcW w:w="1985" w:type="dxa"/>
          </w:tcPr>
          <w:p w:rsidR="00427F5C" w:rsidRDefault="00B447A6" w:rsidP="00941F34">
            <w:pPr>
              <w:tabs>
                <w:tab w:val="left" w:pos="360"/>
              </w:tabs>
              <w:jc w:val="right"/>
              <w:rPr>
                <w:szCs w:val="18"/>
              </w:rPr>
            </w:pPr>
            <w:r>
              <w:rPr>
                <w:szCs w:val="18"/>
              </w:rPr>
              <w:t>2.073.413</w:t>
            </w: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A. Exploitatieontvangsten</w:t>
            </w:r>
          </w:p>
        </w:tc>
        <w:tc>
          <w:tcPr>
            <w:tcW w:w="1985" w:type="dxa"/>
          </w:tcPr>
          <w:p w:rsidR="00427F5C" w:rsidRDefault="00B447A6" w:rsidP="00941F34">
            <w:pPr>
              <w:tabs>
                <w:tab w:val="left" w:pos="360"/>
              </w:tabs>
              <w:jc w:val="right"/>
              <w:rPr>
                <w:szCs w:val="18"/>
              </w:rPr>
            </w:pPr>
            <w:r>
              <w:rPr>
                <w:szCs w:val="18"/>
              </w:rPr>
              <w:t>50.072.641</w:t>
            </w: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B. Exploitatie-uitgaven exclusief de nettokosten van schulden</w:t>
            </w:r>
          </w:p>
          <w:p w:rsidR="00427F5C" w:rsidRDefault="00B447A6" w:rsidP="00941F34">
            <w:pPr>
              <w:tabs>
                <w:tab w:val="left" w:pos="360"/>
              </w:tabs>
              <w:rPr>
                <w:szCs w:val="18"/>
              </w:rPr>
            </w:pPr>
            <w:r>
              <w:rPr>
                <w:szCs w:val="18"/>
              </w:rPr>
              <w:t>(1-2)</w:t>
            </w:r>
          </w:p>
        </w:tc>
        <w:tc>
          <w:tcPr>
            <w:tcW w:w="1985" w:type="dxa"/>
          </w:tcPr>
          <w:p w:rsidR="00427F5C" w:rsidRDefault="00B447A6" w:rsidP="00941F34">
            <w:pPr>
              <w:tabs>
                <w:tab w:val="left" w:pos="360"/>
              </w:tabs>
              <w:jc w:val="right"/>
              <w:rPr>
                <w:szCs w:val="18"/>
              </w:rPr>
            </w:pPr>
            <w:r>
              <w:rPr>
                <w:szCs w:val="18"/>
              </w:rPr>
              <w:t>47.999.229</w:t>
            </w:r>
          </w:p>
        </w:tc>
      </w:tr>
      <w:tr w:rsidR="00780E5A" w:rsidTr="00636079">
        <w:trPr>
          <w:trHeight w:val="225"/>
        </w:trPr>
        <w:tc>
          <w:tcPr>
            <w:tcW w:w="6487" w:type="dxa"/>
          </w:tcPr>
          <w:p w:rsidR="00427F5C" w:rsidRPr="00427F5C" w:rsidRDefault="00B447A6" w:rsidP="00941F34">
            <w:pPr>
              <w:tabs>
                <w:tab w:val="left" w:pos="360"/>
              </w:tabs>
              <w:rPr>
                <w:i/>
                <w:szCs w:val="18"/>
              </w:rPr>
            </w:pPr>
            <w:r w:rsidRPr="00427F5C">
              <w:rPr>
                <w:i/>
                <w:szCs w:val="18"/>
              </w:rPr>
              <w:t xml:space="preserve">        1. Exploitatie</w:t>
            </w:r>
            <w:r>
              <w:rPr>
                <w:i/>
                <w:szCs w:val="18"/>
              </w:rPr>
              <w:t>-</w:t>
            </w:r>
            <w:r w:rsidRPr="00427F5C">
              <w:rPr>
                <w:i/>
                <w:szCs w:val="18"/>
              </w:rPr>
              <w:t xml:space="preserve">uitgaven </w:t>
            </w:r>
          </w:p>
        </w:tc>
        <w:tc>
          <w:tcPr>
            <w:tcW w:w="1985" w:type="dxa"/>
          </w:tcPr>
          <w:p w:rsidR="00427F5C" w:rsidRPr="00427F5C" w:rsidRDefault="00B447A6" w:rsidP="00941F34">
            <w:pPr>
              <w:tabs>
                <w:tab w:val="left" w:pos="360"/>
              </w:tabs>
              <w:jc w:val="right"/>
              <w:rPr>
                <w:i/>
                <w:szCs w:val="18"/>
              </w:rPr>
            </w:pPr>
            <w:r>
              <w:rPr>
                <w:i/>
                <w:szCs w:val="18"/>
              </w:rPr>
              <w:t>48.376.338</w:t>
            </w:r>
          </w:p>
        </w:tc>
      </w:tr>
      <w:tr w:rsidR="00780E5A" w:rsidTr="00636079">
        <w:trPr>
          <w:trHeight w:val="225"/>
        </w:trPr>
        <w:tc>
          <w:tcPr>
            <w:tcW w:w="6487" w:type="dxa"/>
          </w:tcPr>
          <w:p w:rsidR="00427F5C" w:rsidRPr="00427F5C" w:rsidRDefault="00B447A6" w:rsidP="00941F34">
            <w:pPr>
              <w:tabs>
                <w:tab w:val="left" w:pos="360"/>
              </w:tabs>
              <w:rPr>
                <w:i/>
                <w:szCs w:val="18"/>
              </w:rPr>
            </w:pPr>
            <w:r w:rsidRPr="00427F5C">
              <w:rPr>
                <w:i/>
                <w:szCs w:val="18"/>
              </w:rPr>
              <w:t xml:space="preserve">        2. Nettokosten van de schulden</w:t>
            </w:r>
          </w:p>
        </w:tc>
        <w:tc>
          <w:tcPr>
            <w:tcW w:w="1985" w:type="dxa"/>
          </w:tcPr>
          <w:p w:rsidR="00427F5C" w:rsidRPr="00427F5C" w:rsidRDefault="00B447A6" w:rsidP="00941F34">
            <w:pPr>
              <w:tabs>
                <w:tab w:val="left" w:pos="360"/>
              </w:tabs>
              <w:jc w:val="right"/>
              <w:rPr>
                <w:i/>
                <w:szCs w:val="18"/>
              </w:rPr>
            </w:pPr>
            <w:r>
              <w:rPr>
                <w:i/>
                <w:szCs w:val="18"/>
              </w:rPr>
              <w:t>377.109</w:t>
            </w:r>
          </w:p>
        </w:tc>
      </w:tr>
      <w:tr w:rsidR="00780E5A" w:rsidTr="00636079">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636079">
        <w:trPr>
          <w:trHeight w:val="225"/>
        </w:trPr>
        <w:tc>
          <w:tcPr>
            <w:tcW w:w="6487" w:type="dxa"/>
          </w:tcPr>
          <w:p w:rsidR="00427F5C" w:rsidRDefault="00B447A6" w:rsidP="00941F34">
            <w:pPr>
              <w:tabs>
                <w:tab w:val="left" w:pos="360"/>
              </w:tabs>
              <w:rPr>
                <w:szCs w:val="18"/>
              </w:rPr>
            </w:pPr>
            <w:r>
              <w:rPr>
                <w:szCs w:val="18"/>
              </w:rPr>
              <w:t>II. Netto periodieke leningsuitgaven (A+B)</w:t>
            </w:r>
          </w:p>
        </w:tc>
        <w:tc>
          <w:tcPr>
            <w:tcW w:w="1985" w:type="dxa"/>
          </w:tcPr>
          <w:p w:rsidR="00427F5C" w:rsidRDefault="00B447A6" w:rsidP="00941F34">
            <w:pPr>
              <w:tabs>
                <w:tab w:val="left" w:pos="360"/>
              </w:tabs>
              <w:jc w:val="right"/>
              <w:rPr>
                <w:szCs w:val="18"/>
              </w:rPr>
            </w:pPr>
            <w:r>
              <w:rPr>
                <w:szCs w:val="18"/>
              </w:rPr>
              <w:t>1.048.736</w:t>
            </w:r>
          </w:p>
        </w:tc>
      </w:tr>
      <w:tr w:rsidR="00780E5A" w:rsidTr="00636079">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A. Netto-aflossingen van schulden</w:t>
            </w:r>
          </w:p>
        </w:tc>
        <w:tc>
          <w:tcPr>
            <w:tcW w:w="1985" w:type="dxa"/>
          </w:tcPr>
          <w:p w:rsidR="00427F5C" w:rsidRDefault="00B447A6" w:rsidP="00941F34">
            <w:pPr>
              <w:tabs>
                <w:tab w:val="left" w:pos="360"/>
              </w:tabs>
              <w:jc w:val="right"/>
              <w:rPr>
                <w:szCs w:val="18"/>
              </w:rPr>
            </w:pPr>
            <w:r>
              <w:rPr>
                <w:szCs w:val="18"/>
              </w:rPr>
              <w:t>671.627</w:t>
            </w:r>
          </w:p>
        </w:tc>
      </w:tr>
      <w:tr w:rsidR="00780E5A" w:rsidTr="00636079">
        <w:trPr>
          <w:trHeight w:val="225"/>
        </w:trPr>
        <w:tc>
          <w:tcPr>
            <w:tcW w:w="6487" w:type="dxa"/>
          </w:tcPr>
          <w:p w:rsidR="00427F5C" w:rsidRDefault="00B447A6" w:rsidP="00941F34">
            <w:pPr>
              <w:tabs>
                <w:tab w:val="left" w:pos="360"/>
              </w:tabs>
              <w:rPr>
                <w:szCs w:val="18"/>
              </w:rPr>
            </w:pPr>
            <w:r>
              <w:rPr>
                <w:szCs w:val="18"/>
              </w:rPr>
              <w:t xml:space="preserve">     B. Nettokosten van schulden</w:t>
            </w:r>
          </w:p>
        </w:tc>
        <w:tc>
          <w:tcPr>
            <w:tcW w:w="1985" w:type="dxa"/>
          </w:tcPr>
          <w:p w:rsidR="00427F5C" w:rsidRDefault="00B447A6" w:rsidP="00941F34">
            <w:pPr>
              <w:tabs>
                <w:tab w:val="left" w:pos="360"/>
              </w:tabs>
              <w:jc w:val="right"/>
              <w:rPr>
                <w:szCs w:val="18"/>
              </w:rPr>
            </w:pPr>
            <w:r>
              <w:rPr>
                <w:szCs w:val="18"/>
              </w:rPr>
              <w:t>377.109</w:t>
            </w:r>
          </w:p>
        </w:tc>
      </w:tr>
      <w:tr w:rsidR="00780E5A" w:rsidTr="00636079">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636079">
        <w:trPr>
          <w:trHeight w:val="225"/>
        </w:trPr>
        <w:tc>
          <w:tcPr>
            <w:tcW w:w="6487" w:type="dxa"/>
          </w:tcPr>
          <w:p w:rsidR="00427F5C" w:rsidRDefault="00B447A6" w:rsidP="00941F34">
            <w:pPr>
              <w:tabs>
                <w:tab w:val="left" w:pos="360"/>
              </w:tabs>
              <w:rPr>
                <w:szCs w:val="18"/>
              </w:rPr>
            </w:pPr>
            <w:r>
              <w:rPr>
                <w:szCs w:val="18"/>
              </w:rPr>
              <w:t>III. Autofinancieringsmarge (I-II)</w:t>
            </w:r>
          </w:p>
        </w:tc>
        <w:tc>
          <w:tcPr>
            <w:tcW w:w="1985" w:type="dxa"/>
          </w:tcPr>
          <w:p w:rsidR="00427F5C" w:rsidRDefault="00B447A6" w:rsidP="00941F34">
            <w:pPr>
              <w:tabs>
                <w:tab w:val="left" w:pos="360"/>
              </w:tabs>
              <w:jc w:val="right"/>
              <w:rPr>
                <w:szCs w:val="18"/>
              </w:rPr>
            </w:pPr>
            <w:r>
              <w:rPr>
                <w:szCs w:val="18"/>
              </w:rPr>
              <w:t>1.024.677</w:t>
            </w:r>
          </w:p>
        </w:tc>
      </w:tr>
    </w:tbl>
    <w:p w:rsidR="00427F5C" w:rsidRDefault="00965AED" w:rsidP="00427F5C">
      <w:pPr>
        <w:rPr>
          <w:szCs w:val="18"/>
        </w:rPr>
      </w:pPr>
    </w:p>
    <w:p w:rsidR="00427F5C" w:rsidRDefault="00B447A6" w:rsidP="00427F5C">
      <w:pPr>
        <w:rPr>
          <w:szCs w:val="18"/>
        </w:rPr>
      </w:pPr>
      <w:r>
        <w:rPr>
          <w:szCs w:val="18"/>
        </w:rPr>
        <w:t>Artikel 4</w:t>
      </w:r>
    </w:p>
    <w:p w:rsidR="00427F5C" w:rsidRDefault="00965AED" w:rsidP="00427F5C">
      <w:pPr>
        <w:rPr>
          <w:szCs w:val="18"/>
        </w:rPr>
      </w:pPr>
    </w:p>
    <w:p w:rsidR="00427F5C" w:rsidRDefault="00B447A6" w:rsidP="00427F5C">
      <w:pPr>
        <w:rPr>
          <w:szCs w:val="18"/>
        </w:rPr>
      </w:pPr>
      <w:r>
        <w:rPr>
          <w:szCs w:val="18"/>
        </w:rPr>
        <w:t>Het liquiditeitenbudget voor het jaar 2020 wordt vastgesteld zoals hierna vermeld in euro:</w:t>
      </w:r>
    </w:p>
    <w:p w:rsidR="00427F5C" w:rsidRDefault="00965AED" w:rsidP="00427F5C">
      <w:pPr>
        <w:rPr>
          <w:szCs w:val="18"/>
        </w:rPr>
      </w:pPr>
    </w:p>
    <w:tbl>
      <w:tblPr>
        <w:tblW w:w="8472" w:type="dxa"/>
        <w:tblLook w:val="01E0" w:firstRow="1" w:lastRow="1" w:firstColumn="1" w:lastColumn="1" w:noHBand="0" w:noVBand="0"/>
      </w:tblPr>
      <w:tblGrid>
        <w:gridCol w:w="6487"/>
        <w:gridCol w:w="1985"/>
      </w:tblGrid>
      <w:tr w:rsidR="00780E5A" w:rsidTr="00941F34">
        <w:trPr>
          <w:trHeight w:val="60"/>
        </w:trPr>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941F34">
        <w:trPr>
          <w:trHeight w:val="225"/>
        </w:trPr>
        <w:tc>
          <w:tcPr>
            <w:tcW w:w="6487" w:type="dxa"/>
          </w:tcPr>
          <w:p w:rsidR="00427F5C" w:rsidRDefault="00B447A6" w:rsidP="00941F34">
            <w:pPr>
              <w:tabs>
                <w:tab w:val="left" w:pos="360"/>
              </w:tabs>
              <w:rPr>
                <w:szCs w:val="18"/>
              </w:rPr>
            </w:pPr>
            <w:r>
              <w:rPr>
                <w:szCs w:val="18"/>
              </w:rPr>
              <w:t>I. Exploitatie (B-A)</w:t>
            </w:r>
          </w:p>
        </w:tc>
        <w:tc>
          <w:tcPr>
            <w:tcW w:w="1985" w:type="dxa"/>
          </w:tcPr>
          <w:p w:rsidR="00427F5C" w:rsidRDefault="00B447A6" w:rsidP="00941F34">
            <w:pPr>
              <w:tabs>
                <w:tab w:val="left" w:pos="360"/>
              </w:tabs>
              <w:jc w:val="right"/>
              <w:rPr>
                <w:szCs w:val="18"/>
              </w:rPr>
            </w:pPr>
            <w:r>
              <w:rPr>
                <w:szCs w:val="18"/>
              </w:rPr>
              <w:t>2.030.022</w:t>
            </w: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A. Uitgaven</w:t>
            </w:r>
          </w:p>
        </w:tc>
        <w:tc>
          <w:tcPr>
            <w:tcW w:w="1985" w:type="dxa"/>
          </w:tcPr>
          <w:p w:rsidR="00427F5C" w:rsidRDefault="00B447A6" w:rsidP="00941F34">
            <w:pPr>
              <w:tabs>
                <w:tab w:val="left" w:pos="360"/>
              </w:tabs>
              <w:jc w:val="right"/>
              <w:rPr>
                <w:szCs w:val="18"/>
              </w:rPr>
            </w:pPr>
            <w:r>
              <w:rPr>
                <w:szCs w:val="18"/>
              </w:rPr>
              <w:t>48.391.783</w:t>
            </w:r>
          </w:p>
        </w:tc>
      </w:tr>
      <w:tr w:rsidR="00780E5A" w:rsidTr="00941F34">
        <w:trPr>
          <w:trHeight w:val="225"/>
        </w:trPr>
        <w:tc>
          <w:tcPr>
            <w:tcW w:w="6487" w:type="dxa"/>
          </w:tcPr>
          <w:p w:rsidR="00427F5C" w:rsidRDefault="00B447A6" w:rsidP="00941F34">
            <w:pPr>
              <w:tabs>
                <w:tab w:val="left" w:pos="360"/>
              </w:tabs>
              <w:ind w:left="-142" w:firstLine="142"/>
              <w:rPr>
                <w:szCs w:val="18"/>
              </w:rPr>
            </w:pPr>
            <w:r>
              <w:rPr>
                <w:szCs w:val="18"/>
              </w:rPr>
              <w:t xml:space="preserve">    B. Ontvangsten</w:t>
            </w:r>
          </w:p>
        </w:tc>
        <w:tc>
          <w:tcPr>
            <w:tcW w:w="1985" w:type="dxa"/>
          </w:tcPr>
          <w:p w:rsidR="00427F5C" w:rsidRDefault="00B447A6" w:rsidP="00941F34">
            <w:pPr>
              <w:tabs>
                <w:tab w:val="left" w:pos="360"/>
              </w:tabs>
              <w:jc w:val="right"/>
              <w:rPr>
                <w:szCs w:val="18"/>
              </w:rPr>
            </w:pPr>
            <w:r>
              <w:rPr>
                <w:szCs w:val="18"/>
              </w:rPr>
              <w:t>50.421.805</w:t>
            </w:r>
          </w:p>
        </w:tc>
      </w:tr>
      <w:tr w:rsidR="00780E5A" w:rsidTr="00941F34">
        <w:trPr>
          <w:trHeight w:val="225"/>
        </w:trPr>
        <w:tc>
          <w:tcPr>
            <w:tcW w:w="6487" w:type="dxa"/>
          </w:tcPr>
          <w:p w:rsidR="00427F5C" w:rsidRPr="00B1237D" w:rsidRDefault="00B447A6" w:rsidP="00941F34">
            <w:pPr>
              <w:tabs>
                <w:tab w:val="left" w:pos="360"/>
              </w:tabs>
              <w:ind w:left="-142" w:firstLine="142"/>
              <w:rPr>
                <w:i/>
                <w:szCs w:val="18"/>
              </w:rPr>
            </w:pPr>
            <w:r w:rsidRPr="00B1237D">
              <w:rPr>
                <w:i/>
                <w:szCs w:val="18"/>
              </w:rPr>
              <w:t xml:space="preserve">        1.a. Belastingen en boetes</w:t>
            </w:r>
          </w:p>
        </w:tc>
        <w:tc>
          <w:tcPr>
            <w:tcW w:w="1985" w:type="dxa"/>
          </w:tcPr>
          <w:p w:rsidR="00427F5C" w:rsidRPr="00B1237D" w:rsidRDefault="00B447A6" w:rsidP="00941F34">
            <w:pPr>
              <w:tabs>
                <w:tab w:val="left" w:pos="360"/>
              </w:tabs>
              <w:jc w:val="right"/>
              <w:rPr>
                <w:i/>
                <w:szCs w:val="18"/>
              </w:rPr>
            </w:pPr>
            <w:r>
              <w:rPr>
                <w:i/>
                <w:szCs w:val="18"/>
              </w:rPr>
              <w:t>26.351.133</w:t>
            </w:r>
          </w:p>
        </w:tc>
      </w:tr>
      <w:tr w:rsidR="00780E5A" w:rsidTr="00941F34">
        <w:trPr>
          <w:trHeight w:val="225"/>
        </w:trPr>
        <w:tc>
          <w:tcPr>
            <w:tcW w:w="6487" w:type="dxa"/>
          </w:tcPr>
          <w:p w:rsidR="00427F5C" w:rsidRPr="00B1237D" w:rsidRDefault="00B447A6" w:rsidP="00941F34">
            <w:pPr>
              <w:tabs>
                <w:tab w:val="left" w:pos="360"/>
              </w:tabs>
              <w:rPr>
                <w:i/>
                <w:szCs w:val="18"/>
              </w:rPr>
            </w:pPr>
            <w:r w:rsidRPr="00B1237D">
              <w:rPr>
                <w:i/>
                <w:szCs w:val="18"/>
              </w:rPr>
              <w:t xml:space="preserve">        1.b. Algemene werkingsbijdrage van andere lokale overheden </w:t>
            </w:r>
          </w:p>
        </w:tc>
        <w:tc>
          <w:tcPr>
            <w:tcW w:w="1985" w:type="dxa"/>
          </w:tcPr>
          <w:p w:rsidR="00427F5C" w:rsidRPr="00B1237D" w:rsidRDefault="00965AED" w:rsidP="00941F34">
            <w:pPr>
              <w:tabs>
                <w:tab w:val="left" w:pos="360"/>
              </w:tabs>
              <w:jc w:val="right"/>
              <w:rPr>
                <w:i/>
                <w:szCs w:val="18"/>
              </w:rPr>
            </w:pPr>
          </w:p>
        </w:tc>
      </w:tr>
      <w:tr w:rsidR="00780E5A" w:rsidTr="00941F34">
        <w:trPr>
          <w:trHeight w:val="225"/>
        </w:trPr>
        <w:tc>
          <w:tcPr>
            <w:tcW w:w="6487" w:type="dxa"/>
          </w:tcPr>
          <w:p w:rsidR="00427F5C" w:rsidRPr="00B1237D" w:rsidRDefault="00B447A6" w:rsidP="00941F34">
            <w:pPr>
              <w:tabs>
                <w:tab w:val="left" w:pos="360"/>
              </w:tabs>
              <w:ind w:left="-142" w:firstLine="142"/>
              <w:rPr>
                <w:i/>
                <w:szCs w:val="18"/>
              </w:rPr>
            </w:pPr>
            <w:r w:rsidRPr="00B1237D">
              <w:rPr>
                <w:i/>
                <w:szCs w:val="18"/>
              </w:rPr>
              <w:t xml:space="preserve">        1.c. Tussenkomst door der</w:t>
            </w:r>
            <w:r>
              <w:rPr>
                <w:i/>
                <w:szCs w:val="18"/>
              </w:rPr>
              <w:t>d</w:t>
            </w:r>
            <w:r w:rsidRPr="00B1237D">
              <w:rPr>
                <w:i/>
                <w:szCs w:val="18"/>
              </w:rPr>
              <w:t>en in het tekort van het boekjaar</w:t>
            </w:r>
          </w:p>
        </w:tc>
        <w:tc>
          <w:tcPr>
            <w:tcW w:w="1985" w:type="dxa"/>
          </w:tcPr>
          <w:p w:rsidR="00427F5C" w:rsidRPr="00B1237D" w:rsidRDefault="00965AED" w:rsidP="00941F34">
            <w:pPr>
              <w:tabs>
                <w:tab w:val="left" w:pos="360"/>
              </w:tabs>
              <w:jc w:val="right"/>
              <w:rPr>
                <w:i/>
                <w:szCs w:val="18"/>
              </w:rPr>
            </w:pPr>
          </w:p>
        </w:tc>
      </w:tr>
      <w:tr w:rsidR="00780E5A" w:rsidTr="00941F34">
        <w:trPr>
          <w:trHeight w:val="225"/>
        </w:trPr>
        <w:tc>
          <w:tcPr>
            <w:tcW w:w="6487" w:type="dxa"/>
          </w:tcPr>
          <w:p w:rsidR="00427F5C" w:rsidRPr="00B1237D" w:rsidRDefault="00B447A6" w:rsidP="00941F34">
            <w:pPr>
              <w:tabs>
                <w:tab w:val="left" w:pos="360"/>
              </w:tabs>
              <w:ind w:left="-142" w:firstLine="142"/>
              <w:rPr>
                <w:i/>
                <w:szCs w:val="18"/>
              </w:rPr>
            </w:pPr>
            <w:r w:rsidRPr="00B1237D">
              <w:rPr>
                <w:i/>
                <w:szCs w:val="18"/>
              </w:rPr>
              <w:t xml:space="preserve">        2. Overige </w:t>
            </w:r>
          </w:p>
        </w:tc>
        <w:tc>
          <w:tcPr>
            <w:tcW w:w="1985" w:type="dxa"/>
          </w:tcPr>
          <w:p w:rsidR="00427F5C" w:rsidRPr="00B1237D" w:rsidRDefault="00B447A6" w:rsidP="00941F34">
            <w:pPr>
              <w:tabs>
                <w:tab w:val="left" w:pos="360"/>
              </w:tabs>
              <w:jc w:val="right"/>
              <w:rPr>
                <w:i/>
                <w:szCs w:val="18"/>
              </w:rPr>
            </w:pPr>
            <w:r>
              <w:rPr>
                <w:i/>
                <w:szCs w:val="18"/>
              </w:rPr>
              <w:t>24.070.672</w:t>
            </w:r>
          </w:p>
        </w:tc>
      </w:tr>
      <w:tr w:rsidR="00780E5A" w:rsidTr="00941F34">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II. Investeringen (B-A)</w:t>
            </w:r>
          </w:p>
        </w:tc>
        <w:tc>
          <w:tcPr>
            <w:tcW w:w="1985" w:type="dxa"/>
          </w:tcPr>
          <w:p w:rsidR="00427F5C" w:rsidRDefault="00B447A6" w:rsidP="00941F34">
            <w:pPr>
              <w:tabs>
                <w:tab w:val="left" w:pos="360"/>
              </w:tabs>
              <w:jc w:val="right"/>
              <w:rPr>
                <w:szCs w:val="18"/>
              </w:rPr>
            </w:pPr>
            <w:r>
              <w:rPr>
                <w:szCs w:val="18"/>
              </w:rPr>
              <w:t>-3.485.790</w:t>
            </w: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A. Uitgaven</w:t>
            </w:r>
          </w:p>
        </w:tc>
        <w:tc>
          <w:tcPr>
            <w:tcW w:w="1985" w:type="dxa"/>
          </w:tcPr>
          <w:p w:rsidR="00427F5C" w:rsidRDefault="00B447A6" w:rsidP="00941F34">
            <w:pPr>
              <w:tabs>
                <w:tab w:val="left" w:pos="360"/>
              </w:tabs>
              <w:jc w:val="right"/>
              <w:rPr>
                <w:szCs w:val="18"/>
              </w:rPr>
            </w:pPr>
            <w:r>
              <w:rPr>
                <w:szCs w:val="18"/>
              </w:rPr>
              <w:t>3.554.355</w:t>
            </w:r>
          </w:p>
        </w:tc>
      </w:tr>
      <w:tr w:rsidR="00780E5A" w:rsidTr="00941F34">
        <w:trPr>
          <w:trHeight w:val="225"/>
        </w:trPr>
        <w:tc>
          <w:tcPr>
            <w:tcW w:w="6487" w:type="dxa"/>
          </w:tcPr>
          <w:p w:rsidR="00427F5C" w:rsidRDefault="00B447A6" w:rsidP="00941F34">
            <w:pPr>
              <w:tabs>
                <w:tab w:val="left" w:pos="360"/>
              </w:tabs>
              <w:ind w:left="-142" w:firstLine="142"/>
              <w:rPr>
                <w:szCs w:val="18"/>
              </w:rPr>
            </w:pPr>
            <w:r>
              <w:rPr>
                <w:szCs w:val="18"/>
              </w:rPr>
              <w:lastRenderedPageBreak/>
              <w:t xml:space="preserve">     B. Ontvangsten</w:t>
            </w:r>
          </w:p>
        </w:tc>
        <w:tc>
          <w:tcPr>
            <w:tcW w:w="1985" w:type="dxa"/>
          </w:tcPr>
          <w:p w:rsidR="00427F5C" w:rsidRDefault="00B447A6" w:rsidP="00941F34">
            <w:pPr>
              <w:tabs>
                <w:tab w:val="left" w:pos="360"/>
              </w:tabs>
              <w:jc w:val="right"/>
              <w:rPr>
                <w:szCs w:val="18"/>
              </w:rPr>
            </w:pPr>
            <w:r>
              <w:rPr>
                <w:szCs w:val="18"/>
              </w:rPr>
              <w:t>68.565</w:t>
            </w:r>
          </w:p>
        </w:tc>
      </w:tr>
      <w:tr w:rsidR="00780E5A" w:rsidTr="00941F34">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III. Andere (B-A)</w:t>
            </w:r>
          </w:p>
        </w:tc>
        <w:tc>
          <w:tcPr>
            <w:tcW w:w="1985" w:type="dxa"/>
          </w:tcPr>
          <w:p w:rsidR="00427F5C" w:rsidRDefault="00B447A6" w:rsidP="00941F34">
            <w:pPr>
              <w:tabs>
                <w:tab w:val="left" w:pos="360"/>
              </w:tabs>
              <w:jc w:val="right"/>
              <w:rPr>
                <w:szCs w:val="18"/>
              </w:rPr>
            </w:pPr>
            <w:r>
              <w:rPr>
                <w:szCs w:val="18"/>
              </w:rPr>
              <w:t>1.408.922</w:t>
            </w: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A. Uitgaven</w:t>
            </w:r>
          </w:p>
        </w:tc>
        <w:tc>
          <w:tcPr>
            <w:tcW w:w="1985" w:type="dxa"/>
          </w:tcPr>
          <w:p w:rsidR="00427F5C" w:rsidRDefault="00B447A6" w:rsidP="00941F34">
            <w:pPr>
              <w:tabs>
                <w:tab w:val="left" w:pos="360"/>
              </w:tabs>
              <w:jc w:val="right"/>
              <w:rPr>
                <w:szCs w:val="18"/>
              </w:rPr>
            </w:pPr>
            <w:r>
              <w:rPr>
                <w:szCs w:val="18"/>
              </w:rPr>
              <w:t>976.822</w:t>
            </w:r>
          </w:p>
        </w:tc>
      </w:tr>
      <w:tr w:rsidR="00780E5A" w:rsidTr="00941F34">
        <w:trPr>
          <w:trHeight w:val="225"/>
        </w:trPr>
        <w:tc>
          <w:tcPr>
            <w:tcW w:w="6487" w:type="dxa"/>
          </w:tcPr>
          <w:p w:rsidR="00427F5C" w:rsidRPr="00B1237D" w:rsidRDefault="00B447A6" w:rsidP="00941F34">
            <w:pPr>
              <w:tabs>
                <w:tab w:val="left" w:pos="360"/>
              </w:tabs>
              <w:rPr>
                <w:i/>
                <w:szCs w:val="18"/>
              </w:rPr>
            </w:pPr>
            <w:r w:rsidRPr="00B1237D">
              <w:rPr>
                <w:i/>
                <w:szCs w:val="18"/>
              </w:rPr>
              <w:t xml:space="preserve">          1. Aflossingen financiële schulden</w:t>
            </w:r>
          </w:p>
        </w:tc>
        <w:tc>
          <w:tcPr>
            <w:tcW w:w="1985" w:type="dxa"/>
          </w:tcPr>
          <w:p w:rsidR="00427F5C" w:rsidRPr="00B1237D" w:rsidRDefault="00B447A6" w:rsidP="00941F34">
            <w:pPr>
              <w:tabs>
                <w:tab w:val="left" w:pos="360"/>
              </w:tabs>
              <w:jc w:val="right"/>
              <w:rPr>
                <w:i/>
                <w:szCs w:val="18"/>
              </w:rPr>
            </w:pPr>
            <w:r>
              <w:rPr>
                <w:i/>
                <w:szCs w:val="18"/>
              </w:rPr>
              <w:t>925.822</w:t>
            </w:r>
          </w:p>
        </w:tc>
      </w:tr>
      <w:tr w:rsidR="00780E5A" w:rsidTr="00941F34">
        <w:trPr>
          <w:trHeight w:val="225"/>
        </w:trPr>
        <w:tc>
          <w:tcPr>
            <w:tcW w:w="6487" w:type="dxa"/>
          </w:tcPr>
          <w:p w:rsidR="00427F5C" w:rsidRPr="00B1237D" w:rsidRDefault="00B447A6" w:rsidP="00941F34">
            <w:pPr>
              <w:tabs>
                <w:tab w:val="left" w:pos="360"/>
              </w:tabs>
              <w:rPr>
                <w:i/>
                <w:szCs w:val="18"/>
              </w:rPr>
            </w:pPr>
            <w:r w:rsidRPr="00B1237D">
              <w:rPr>
                <w:i/>
                <w:szCs w:val="18"/>
              </w:rPr>
              <w:t xml:space="preserve">            a. Periodieke aflossingen</w:t>
            </w:r>
          </w:p>
        </w:tc>
        <w:tc>
          <w:tcPr>
            <w:tcW w:w="1985" w:type="dxa"/>
          </w:tcPr>
          <w:p w:rsidR="00427F5C" w:rsidRPr="00B1237D" w:rsidRDefault="00B447A6" w:rsidP="00941F34">
            <w:pPr>
              <w:tabs>
                <w:tab w:val="left" w:pos="360"/>
              </w:tabs>
              <w:jc w:val="right"/>
              <w:rPr>
                <w:i/>
                <w:szCs w:val="18"/>
              </w:rPr>
            </w:pPr>
            <w:r>
              <w:rPr>
                <w:i/>
                <w:szCs w:val="18"/>
              </w:rPr>
              <w:t>925.822</w:t>
            </w:r>
          </w:p>
        </w:tc>
      </w:tr>
      <w:tr w:rsidR="00780E5A" w:rsidTr="00941F34">
        <w:trPr>
          <w:trHeight w:val="225"/>
        </w:trPr>
        <w:tc>
          <w:tcPr>
            <w:tcW w:w="6487" w:type="dxa"/>
          </w:tcPr>
          <w:p w:rsidR="00427F5C" w:rsidRPr="00B1237D" w:rsidRDefault="00B447A6" w:rsidP="00941F34">
            <w:pPr>
              <w:tabs>
                <w:tab w:val="left" w:pos="360"/>
              </w:tabs>
              <w:rPr>
                <w:i/>
                <w:szCs w:val="18"/>
              </w:rPr>
            </w:pPr>
            <w:r w:rsidRPr="00B1237D">
              <w:rPr>
                <w:i/>
                <w:szCs w:val="18"/>
              </w:rPr>
              <w:t xml:space="preserve">            b. Niet-periodieke aflossingen</w:t>
            </w:r>
          </w:p>
        </w:tc>
        <w:tc>
          <w:tcPr>
            <w:tcW w:w="1985" w:type="dxa"/>
          </w:tcPr>
          <w:p w:rsidR="00427F5C" w:rsidRPr="00B1237D" w:rsidRDefault="00965AED" w:rsidP="00941F34">
            <w:pPr>
              <w:tabs>
                <w:tab w:val="left" w:pos="360"/>
              </w:tabs>
              <w:jc w:val="right"/>
              <w:rPr>
                <w:i/>
                <w:szCs w:val="18"/>
              </w:rPr>
            </w:pPr>
          </w:p>
        </w:tc>
      </w:tr>
      <w:tr w:rsidR="00780E5A" w:rsidTr="00941F34">
        <w:trPr>
          <w:trHeight w:val="225"/>
        </w:trPr>
        <w:tc>
          <w:tcPr>
            <w:tcW w:w="6487" w:type="dxa"/>
          </w:tcPr>
          <w:p w:rsidR="00427F5C" w:rsidRPr="00B1237D" w:rsidRDefault="00B447A6" w:rsidP="00941F34">
            <w:pPr>
              <w:tabs>
                <w:tab w:val="left" w:pos="360"/>
              </w:tabs>
              <w:rPr>
                <w:i/>
                <w:szCs w:val="18"/>
              </w:rPr>
            </w:pPr>
            <w:r w:rsidRPr="00B1237D">
              <w:rPr>
                <w:i/>
                <w:szCs w:val="18"/>
              </w:rPr>
              <w:t xml:space="preserve">          2. Toegestane leningen</w:t>
            </w:r>
          </w:p>
        </w:tc>
        <w:tc>
          <w:tcPr>
            <w:tcW w:w="1985" w:type="dxa"/>
          </w:tcPr>
          <w:p w:rsidR="00427F5C" w:rsidRPr="00B1237D" w:rsidRDefault="00B447A6" w:rsidP="00941F34">
            <w:pPr>
              <w:tabs>
                <w:tab w:val="left" w:pos="360"/>
              </w:tabs>
              <w:jc w:val="right"/>
              <w:rPr>
                <w:i/>
                <w:szCs w:val="18"/>
              </w:rPr>
            </w:pPr>
            <w:r>
              <w:rPr>
                <w:i/>
                <w:szCs w:val="18"/>
              </w:rPr>
              <w:t>51.000</w:t>
            </w:r>
          </w:p>
        </w:tc>
      </w:tr>
      <w:tr w:rsidR="00780E5A" w:rsidTr="00941F34">
        <w:trPr>
          <w:trHeight w:val="225"/>
        </w:trPr>
        <w:tc>
          <w:tcPr>
            <w:tcW w:w="6487" w:type="dxa"/>
          </w:tcPr>
          <w:p w:rsidR="00427F5C" w:rsidRPr="00B1237D" w:rsidRDefault="00B447A6" w:rsidP="00941F34">
            <w:pPr>
              <w:tabs>
                <w:tab w:val="left" w:pos="360"/>
              </w:tabs>
              <w:rPr>
                <w:i/>
                <w:szCs w:val="18"/>
              </w:rPr>
            </w:pPr>
            <w:r w:rsidRPr="00B1237D">
              <w:rPr>
                <w:i/>
                <w:szCs w:val="18"/>
              </w:rPr>
              <w:t xml:space="preserve">          3. Overige uitgaven</w:t>
            </w:r>
          </w:p>
        </w:tc>
        <w:tc>
          <w:tcPr>
            <w:tcW w:w="1985" w:type="dxa"/>
          </w:tcPr>
          <w:p w:rsidR="00427F5C" w:rsidRDefault="00965AED" w:rsidP="00941F34">
            <w:pPr>
              <w:tabs>
                <w:tab w:val="left" w:pos="360"/>
              </w:tabs>
              <w:jc w:val="right"/>
              <w:rPr>
                <w:szCs w:val="18"/>
              </w:rPr>
            </w:pPr>
          </w:p>
        </w:tc>
      </w:tr>
      <w:tr w:rsidR="00780E5A" w:rsidTr="00941F34">
        <w:trPr>
          <w:trHeight w:hRule="exact" w:val="113"/>
        </w:trPr>
        <w:tc>
          <w:tcPr>
            <w:tcW w:w="6487" w:type="dxa"/>
          </w:tcPr>
          <w:p w:rsidR="00427F5C" w:rsidRPr="00B1237D" w:rsidRDefault="00965AED" w:rsidP="00941F34">
            <w:pPr>
              <w:tabs>
                <w:tab w:val="left" w:pos="360"/>
              </w:tabs>
              <w:rPr>
                <w:i/>
                <w:szCs w:val="18"/>
              </w:rPr>
            </w:pP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B. Ontvangsten</w:t>
            </w:r>
          </w:p>
        </w:tc>
        <w:tc>
          <w:tcPr>
            <w:tcW w:w="1985" w:type="dxa"/>
          </w:tcPr>
          <w:p w:rsidR="00427F5C" w:rsidRDefault="00B447A6" w:rsidP="00941F34">
            <w:pPr>
              <w:tabs>
                <w:tab w:val="left" w:pos="360"/>
              </w:tabs>
              <w:jc w:val="right"/>
              <w:rPr>
                <w:szCs w:val="18"/>
              </w:rPr>
            </w:pPr>
            <w:r>
              <w:rPr>
                <w:szCs w:val="18"/>
              </w:rPr>
              <w:t>2.385.744</w:t>
            </w:r>
          </w:p>
        </w:tc>
      </w:tr>
      <w:tr w:rsidR="00780E5A" w:rsidTr="00941F34">
        <w:trPr>
          <w:trHeight w:val="225"/>
        </w:trPr>
        <w:tc>
          <w:tcPr>
            <w:tcW w:w="6487" w:type="dxa"/>
          </w:tcPr>
          <w:p w:rsidR="00427F5C" w:rsidRPr="00B1237D" w:rsidRDefault="00B447A6" w:rsidP="00941F34">
            <w:pPr>
              <w:tabs>
                <w:tab w:val="left" w:pos="360"/>
              </w:tabs>
              <w:rPr>
                <w:i/>
                <w:szCs w:val="18"/>
              </w:rPr>
            </w:pPr>
            <w:r w:rsidRPr="00B1237D">
              <w:rPr>
                <w:i/>
                <w:szCs w:val="18"/>
              </w:rPr>
              <w:t xml:space="preserve">          1. Op te nemen leningen en leasings</w:t>
            </w:r>
          </w:p>
        </w:tc>
        <w:tc>
          <w:tcPr>
            <w:tcW w:w="1985" w:type="dxa"/>
          </w:tcPr>
          <w:p w:rsidR="00427F5C" w:rsidRPr="00B1237D" w:rsidRDefault="00B447A6" w:rsidP="00941F34">
            <w:pPr>
              <w:tabs>
                <w:tab w:val="left" w:pos="360"/>
              </w:tabs>
              <w:jc w:val="right"/>
              <w:rPr>
                <w:i/>
                <w:szCs w:val="18"/>
              </w:rPr>
            </w:pPr>
            <w:r>
              <w:rPr>
                <w:i/>
                <w:szCs w:val="18"/>
              </w:rPr>
              <w:t>2.300.000</w:t>
            </w:r>
          </w:p>
        </w:tc>
      </w:tr>
      <w:tr w:rsidR="00780E5A" w:rsidTr="00941F34">
        <w:trPr>
          <w:trHeight w:val="225"/>
        </w:trPr>
        <w:tc>
          <w:tcPr>
            <w:tcW w:w="6487" w:type="dxa"/>
          </w:tcPr>
          <w:p w:rsidR="00427F5C" w:rsidRPr="00B1237D" w:rsidRDefault="00B447A6" w:rsidP="00941F34">
            <w:pPr>
              <w:tabs>
                <w:tab w:val="left" w:pos="360"/>
              </w:tabs>
              <w:rPr>
                <w:i/>
                <w:szCs w:val="18"/>
              </w:rPr>
            </w:pPr>
            <w:r w:rsidRPr="00B1237D">
              <w:rPr>
                <w:i/>
                <w:szCs w:val="18"/>
              </w:rPr>
              <w:t xml:space="preserve">          2. Terugvordering van aflossing van financiële schulden</w:t>
            </w:r>
          </w:p>
          <w:p w:rsidR="00427F5C" w:rsidRPr="00B1237D" w:rsidRDefault="00B447A6" w:rsidP="00941F34">
            <w:pPr>
              <w:tabs>
                <w:tab w:val="left" w:pos="360"/>
              </w:tabs>
              <w:rPr>
                <w:i/>
                <w:szCs w:val="18"/>
              </w:rPr>
            </w:pPr>
            <w:r w:rsidRPr="00B1237D">
              <w:rPr>
                <w:i/>
                <w:szCs w:val="18"/>
              </w:rPr>
              <w:t xml:space="preserve">             a. Periodiek terugvorderingen</w:t>
            </w:r>
          </w:p>
          <w:p w:rsidR="00427F5C" w:rsidRPr="00B1237D" w:rsidRDefault="00B447A6" w:rsidP="00941F34">
            <w:pPr>
              <w:tabs>
                <w:tab w:val="left" w:pos="360"/>
              </w:tabs>
              <w:rPr>
                <w:i/>
                <w:szCs w:val="18"/>
              </w:rPr>
            </w:pPr>
            <w:r w:rsidRPr="00B1237D">
              <w:rPr>
                <w:i/>
                <w:szCs w:val="18"/>
              </w:rPr>
              <w:t xml:space="preserve">             b. Niet-periodieke terugvordering</w:t>
            </w:r>
          </w:p>
        </w:tc>
        <w:tc>
          <w:tcPr>
            <w:tcW w:w="1985" w:type="dxa"/>
            <w:vAlign w:val="bottom"/>
          </w:tcPr>
          <w:p w:rsidR="00427F5C" w:rsidRDefault="00B447A6" w:rsidP="00941F34">
            <w:pPr>
              <w:tabs>
                <w:tab w:val="left" w:pos="360"/>
              </w:tabs>
              <w:jc w:val="right"/>
              <w:rPr>
                <w:i/>
                <w:szCs w:val="18"/>
              </w:rPr>
            </w:pPr>
            <w:r>
              <w:rPr>
                <w:i/>
                <w:szCs w:val="18"/>
              </w:rPr>
              <w:t>85.744</w:t>
            </w:r>
          </w:p>
          <w:p w:rsidR="00427F5C" w:rsidRDefault="00B447A6" w:rsidP="00941F34">
            <w:pPr>
              <w:tabs>
                <w:tab w:val="left" w:pos="360"/>
              </w:tabs>
              <w:jc w:val="right"/>
              <w:rPr>
                <w:i/>
                <w:szCs w:val="18"/>
              </w:rPr>
            </w:pPr>
            <w:r>
              <w:rPr>
                <w:i/>
                <w:szCs w:val="18"/>
              </w:rPr>
              <w:t>85.744</w:t>
            </w:r>
          </w:p>
          <w:p w:rsidR="00427F5C" w:rsidRPr="00B1237D" w:rsidRDefault="00965AED" w:rsidP="00941F34">
            <w:pPr>
              <w:tabs>
                <w:tab w:val="left" w:pos="360"/>
              </w:tabs>
              <w:rPr>
                <w:i/>
                <w:szCs w:val="18"/>
              </w:rPr>
            </w:pPr>
          </w:p>
        </w:tc>
      </w:tr>
      <w:tr w:rsidR="00780E5A" w:rsidTr="00941F34">
        <w:trPr>
          <w:trHeight w:val="225"/>
        </w:trPr>
        <w:tc>
          <w:tcPr>
            <w:tcW w:w="6487" w:type="dxa"/>
          </w:tcPr>
          <w:p w:rsidR="00427F5C" w:rsidRPr="00B1237D" w:rsidRDefault="00B447A6" w:rsidP="00941F34">
            <w:pPr>
              <w:tabs>
                <w:tab w:val="left" w:pos="360"/>
              </w:tabs>
              <w:rPr>
                <w:i/>
                <w:szCs w:val="18"/>
              </w:rPr>
            </w:pPr>
            <w:r w:rsidRPr="00B1237D">
              <w:rPr>
                <w:i/>
                <w:szCs w:val="18"/>
              </w:rPr>
              <w:t xml:space="preserve">          3. Overige ontvangsten</w:t>
            </w:r>
          </w:p>
        </w:tc>
        <w:tc>
          <w:tcPr>
            <w:tcW w:w="1985" w:type="dxa"/>
          </w:tcPr>
          <w:p w:rsidR="00427F5C" w:rsidRPr="00B1237D" w:rsidRDefault="00965AED" w:rsidP="00941F34">
            <w:pPr>
              <w:tabs>
                <w:tab w:val="left" w:pos="360"/>
              </w:tabs>
              <w:rPr>
                <w:i/>
                <w:szCs w:val="18"/>
              </w:rPr>
            </w:pPr>
          </w:p>
        </w:tc>
      </w:tr>
      <w:tr w:rsidR="00780E5A" w:rsidTr="00941F34">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IV. Budgettaire resultaat boekjaar (I + II + III)</w:t>
            </w:r>
          </w:p>
        </w:tc>
        <w:tc>
          <w:tcPr>
            <w:tcW w:w="1985" w:type="dxa"/>
          </w:tcPr>
          <w:p w:rsidR="00427F5C" w:rsidRDefault="00B447A6" w:rsidP="00941F34">
            <w:pPr>
              <w:tabs>
                <w:tab w:val="left" w:pos="360"/>
              </w:tabs>
              <w:jc w:val="right"/>
              <w:rPr>
                <w:szCs w:val="18"/>
              </w:rPr>
            </w:pPr>
            <w:r>
              <w:rPr>
                <w:szCs w:val="18"/>
              </w:rPr>
              <w:t>-46.846</w:t>
            </w:r>
          </w:p>
        </w:tc>
      </w:tr>
      <w:tr w:rsidR="00780E5A" w:rsidTr="00941F34">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V. Gecumuleerde budgettaire resultaat vorig boekjaar</w:t>
            </w:r>
          </w:p>
        </w:tc>
        <w:tc>
          <w:tcPr>
            <w:tcW w:w="1985" w:type="dxa"/>
          </w:tcPr>
          <w:p w:rsidR="00427F5C" w:rsidRDefault="00B447A6" w:rsidP="00941F34">
            <w:pPr>
              <w:tabs>
                <w:tab w:val="left" w:pos="360"/>
              </w:tabs>
              <w:jc w:val="right"/>
              <w:rPr>
                <w:szCs w:val="18"/>
              </w:rPr>
            </w:pPr>
            <w:r>
              <w:rPr>
                <w:szCs w:val="18"/>
              </w:rPr>
              <w:t>76.279</w:t>
            </w:r>
          </w:p>
        </w:tc>
      </w:tr>
      <w:tr w:rsidR="00780E5A" w:rsidTr="00941F34">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VI. Gecumuleerde budgettaire resultaat (IV + V)</w:t>
            </w:r>
          </w:p>
        </w:tc>
        <w:tc>
          <w:tcPr>
            <w:tcW w:w="1985" w:type="dxa"/>
          </w:tcPr>
          <w:p w:rsidR="00427F5C" w:rsidRDefault="00B447A6" w:rsidP="00941F34">
            <w:pPr>
              <w:tabs>
                <w:tab w:val="left" w:pos="360"/>
              </w:tabs>
              <w:jc w:val="right"/>
              <w:rPr>
                <w:szCs w:val="18"/>
              </w:rPr>
            </w:pPr>
            <w:r>
              <w:rPr>
                <w:szCs w:val="18"/>
              </w:rPr>
              <w:t>29.433</w:t>
            </w:r>
          </w:p>
        </w:tc>
      </w:tr>
      <w:tr w:rsidR="00780E5A" w:rsidTr="00941F34">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VII. Bestemde gelden</w:t>
            </w: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A. Bestemde gelden voor exploitatie </w:t>
            </w: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B. Bestemde gelden voor investeringen</w:t>
            </w: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C. Bestemde gelden voor andere verrichtingen</w:t>
            </w:r>
          </w:p>
        </w:tc>
        <w:tc>
          <w:tcPr>
            <w:tcW w:w="1985" w:type="dxa"/>
          </w:tcPr>
          <w:p w:rsidR="00427F5C" w:rsidRDefault="00965AED" w:rsidP="00941F34">
            <w:pPr>
              <w:tabs>
                <w:tab w:val="left" w:pos="360"/>
              </w:tabs>
              <w:jc w:val="right"/>
              <w:rPr>
                <w:szCs w:val="18"/>
              </w:rPr>
            </w:pPr>
          </w:p>
        </w:tc>
      </w:tr>
      <w:tr w:rsidR="00780E5A" w:rsidTr="00941F34">
        <w:trPr>
          <w:trHeight w:hRule="exact" w:val="113"/>
        </w:trPr>
        <w:tc>
          <w:tcPr>
            <w:tcW w:w="6487" w:type="dxa"/>
          </w:tcPr>
          <w:p w:rsidR="00427F5C" w:rsidRDefault="00965AED" w:rsidP="00941F34">
            <w:pPr>
              <w:tabs>
                <w:tab w:val="left" w:pos="360"/>
              </w:tabs>
              <w:rPr>
                <w:szCs w:val="18"/>
              </w:rPr>
            </w:pPr>
          </w:p>
        </w:tc>
        <w:tc>
          <w:tcPr>
            <w:tcW w:w="1985" w:type="dxa"/>
          </w:tcPr>
          <w:p w:rsidR="00427F5C" w:rsidRDefault="00965AED" w:rsidP="00941F34">
            <w:pPr>
              <w:tabs>
                <w:tab w:val="left" w:pos="360"/>
              </w:tabs>
              <w:jc w:val="right"/>
              <w:rPr>
                <w:szCs w:val="18"/>
              </w:rPr>
            </w:pPr>
          </w:p>
        </w:tc>
      </w:tr>
      <w:tr w:rsidR="00780E5A" w:rsidTr="00941F34">
        <w:trPr>
          <w:trHeight w:val="225"/>
        </w:trPr>
        <w:tc>
          <w:tcPr>
            <w:tcW w:w="6487" w:type="dxa"/>
          </w:tcPr>
          <w:p w:rsidR="00427F5C" w:rsidRDefault="00B447A6" w:rsidP="00941F34">
            <w:pPr>
              <w:tabs>
                <w:tab w:val="left" w:pos="360"/>
              </w:tabs>
              <w:rPr>
                <w:szCs w:val="18"/>
              </w:rPr>
            </w:pPr>
            <w:r>
              <w:rPr>
                <w:szCs w:val="18"/>
              </w:rPr>
              <w:t>VIII. Resultaat op kasbasis (VI – VII)</w:t>
            </w:r>
          </w:p>
        </w:tc>
        <w:tc>
          <w:tcPr>
            <w:tcW w:w="1985" w:type="dxa"/>
          </w:tcPr>
          <w:p w:rsidR="00427F5C" w:rsidRDefault="00B447A6" w:rsidP="00941F34">
            <w:pPr>
              <w:tabs>
                <w:tab w:val="left" w:pos="360"/>
              </w:tabs>
              <w:jc w:val="right"/>
              <w:rPr>
                <w:szCs w:val="18"/>
              </w:rPr>
            </w:pPr>
            <w:r>
              <w:rPr>
                <w:szCs w:val="18"/>
              </w:rPr>
              <w:t>29.433</w:t>
            </w:r>
          </w:p>
        </w:tc>
      </w:tr>
      <w:tr w:rsidR="00780E5A" w:rsidTr="00941F34">
        <w:trPr>
          <w:trHeight w:val="66"/>
        </w:trPr>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941F34">
        <w:trPr>
          <w:trHeight w:val="225"/>
        </w:trPr>
        <w:tc>
          <w:tcPr>
            <w:tcW w:w="6487" w:type="dxa"/>
          </w:tcPr>
          <w:p w:rsidR="00427F5C" w:rsidRDefault="00B447A6" w:rsidP="00941F34">
            <w:pPr>
              <w:tabs>
                <w:tab w:val="left" w:pos="360"/>
              </w:tabs>
              <w:rPr>
                <w:szCs w:val="18"/>
              </w:rPr>
            </w:pPr>
            <w:r>
              <w:rPr>
                <w:szCs w:val="18"/>
              </w:rPr>
              <w:t>Autofinancieringsmarge</w:t>
            </w:r>
          </w:p>
        </w:tc>
        <w:tc>
          <w:tcPr>
            <w:tcW w:w="1985" w:type="dxa"/>
          </w:tcPr>
          <w:p w:rsidR="00427F5C" w:rsidRDefault="00965AED" w:rsidP="00941F34">
            <w:pPr>
              <w:tabs>
                <w:tab w:val="left" w:pos="360"/>
              </w:tabs>
              <w:jc w:val="right"/>
              <w:rPr>
                <w:szCs w:val="18"/>
              </w:rPr>
            </w:pPr>
          </w:p>
        </w:tc>
      </w:tr>
      <w:tr w:rsidR="00780E5A" w:rsidTr="00941F34">
        <w:trPr>
          <w:trHeight w:val="60"/>
        </w:trPr>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941F34">
        <w:trPr>
          <w:trHeight w:val="225"/>
        </w:trPr>
        <w:tc>
          <w:tcPr>
            <w:tcW w:w="6487" w:type="dxa"/>
          </w:tcPr>
          <w:p w:rsidR="00427F5C" w:rsidRDefault="00B447A6" w:rsidP="00941F34">
            <w:pPr>
              <w:tabs>
                <w:tab w:val="left" w:pos="360"/>
              </w:tabs>
              <w:rPr>
                <w:szCs w:val="18"/>
              </w:rPr>
            </w:pPr>
            <w:r>
              <w:rPr>
                <w:szCs w:val="18"/>
              </w:rPr>
              <w:t>I. Financieel draagvlak (A-B)</w:t>
            </w:r>
          </w:p>
        </w:tc>
        <w:tc>
          <w:tcPr>
            <w:tcW w:w="1985" w:type="dxa"/>
          </w:tcPr>
          <w:p w:rsidR="00427F5C" w:rsidRDefault="00B447A6" w:rsidP="00941F34">
            <w:pPr>
              <w:tabs>
                <w:tab w:val="left" w:pos="360"/>
              </w:tabs>
              <w:jc w:val="right"/>
              <w:rPr>
                <w:szCs w:val="18"/>
              </w:rPr>
            </w:pPr>
            <w:r>
              <w:rPr>
                <w:szCs w:val="18"/>
              </w:rPr>
              <w:t>2.406.657</w:t>
            </w: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A. Exploitatieontvangsten</w:t>
            </w:r>
          </w:p>
        </w:tc>
        <w:tc>
          <w:tcPr>
            <w:tcW w:w="1985" w:type="dxa"/>
          </w:tcPr>
          <w:p w:rsidR="00427F5C" w:rsidRDefault="00B447A6" w:rsidP="00941F34">
            <w:pPr>
              <w:tabs>
                <w:tab w:val="left" w:pos="360"/>
              </w:tabs>
              <w:jc w:val="right"/>
              <w:rPr>
                <w:szCs w:val="18"/>
              </w:rPr>
            </w:pPr>
            <w:r>
              <w:rPr>
                <w:szCs w:val="18"/>
              </w:rPr>
              <w:t>50.421.805</w:t>
            </w: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B. Exploitatie-uitgaven exclusief de nettokosten van schulden</w:t>
            </w:r>
          </w:p>
          <w:p w:rsidR="00427F5C" w:rsidRDefault="00B447A6" w:rsidP="00941F34">
            <w:pPr>
              <w:tabs>
                <w:tab w:val="left" w:pos="360"/>
              </w:tabs>
              <w:rPr>
                <w:szCs w:val="18"/>
              </w:rPr>
            </w:pPr>
            <w:r>
              <w:rPr>
                <w:szCs w:val="18"/>
              </w:rPr>
              <w:t>(1-2)</w:t>
            </w:r>
          </w:p>
        </w:tc>
        <w:tc>
          <w:tcPr>
            <w:tcW w:w="1985" w:type="dxa"/>
          </w:tcPr>
          <w:p w:rsidR="00427F5C" w:rsidRDefault="00B447A6" w:rsidP="00941F34">
            <w:pPr>
              <w:tabs>
                <w:tab w:val="left" w:pos="360"/>
              </w:tabs>
              <w:jc w:val="right"/>
              <w:rPr>
                <w:szCs w:val="18"/>
              </w:rPr>
            </w:pPr>
            <w:r>
              <w:rPr>
                <w:szCs w:val="18"/>
              </w:rPr>
              <w:t>48.015.148</w:t>
            </w:r>
          </w:p>
        </w:tc>
      </w:tr>
      <w:tr w:rsidR="00780E5A" w:rsidTr="00941F34">
        <w:trPr>
          <w:trHeight w:val="225"/>
        </w:trPr>
        <w:tc>
          <w:tcPr>
            <w:tcW w:w="6487" w:type="dxa"/>
          </w:tcPr>
          <w:p w:rsidR="00427F5C" w:rsidRPr="00427F5C" w:rsidRDefault="00B447A6" w:rsidP="00941F34">
            <w:pPr>
              <w:tabs>
                <w:tab w:val="left" w:pos="360"/>
              </w:tabs>
              <w:rPr>
                <w:i/>
                <w:szCs w:val="18"/>
              </w:rPr>
            </w:pPr>
            <w:r w:rsidRPr="00427F5C">
              <w:rPr>
                <w:i/>
                <w:szCs w:val="18"/>
              </w:rPr>
              <w:t xml:space="preserve">        1. Exploitatie</w:t>
            </w:r>
            <w:r>
              <w:rPr>
                <w:i/>
                <w:szCs w:val="18"/>
              </w:rPr>
              <w:t>-</w:t>
            </w:r>
            <w:r w:rsidRPr="00427F5C">
              <w:rPr>
                <w:i/>
                <w:szCs w:val="18"/>
              </w:rPr>
              <w:t xml:space="preserve">uitgaven </w:t>
            </w:r>
          </w:p>
        </w:tc>
        <w:tc>
          <w:tcPr>
            <w:tcW w:w="1985" w:type="dxa"/>
          </w:tcPr>
          <w:p w:rsidR="00427F5C" w:rsidRPr="00427F5C" w:rsidRDefault="00B447A6" w:rsidP="00941F34">
            <w:pPr>
              <w:tabs>
                <w:tab w:val="left" w:pos="360"/>
              </w:tabs>
              <w:jc w:val="right"/>
              <w:rPr>
                <w:i/>
                <w:szCs w:val="18"/>
              </w:rPr>
            </w:pPr>
            <w:r>
              <w:rPr>
                <w:i/>
                <w:szCs w:val="18"/>
              </w:rPr>
              <w:t>48.391.783</w:t>
            </w:r>
          </w:p>
        </w:tc>
      </w:tr>
      <w:tr w:rsidR="00780E5A" w:rsidTr="00941F34">
        <w:trPr>
          <w:trHeight w:val="225"/>
        </w:trPr>
        <w:tc>
          <w:tcPr>
            <w:tcW w:w="6487" w:type="dxa"/>
          </w:tcPr>
          <w:p w:rsidR="00427F5C" w:rsidRPr="00427F5C" w:rsidRDefault="00B447A6" w:rsidP="00941F34">
            <w:pPr>
              <w:tabs>
                <w:tab w:val="left" w:pos="360"/>
              </w:tabs>
              <w:rPr>
                <w:i/>
                <w:szCs w:val="18"/>
              </w:rPr>
            </w:pPr>
            <w:r w:rsidRPr="00427F5C">
              <w:rPr>
                <w:i/>
                <w:szCs w:val="18"/>
              </w:rPr>
              <w:t xml:space="preserve">        2. Nettokosten van de schulden</w:t>
            </w:r>
          </w:p>
        </w:tc>
        <w:tc>
          <w:tcPr>
            <w:tcW w:w="1985" w:type="dxa"/>
          </w:tcPr>
          <w:p w:rsidR="00427F5C" w:rsidRPr="00427F5C" w:rsidRDefault="00B447A6" w:rsidP="00941F34">
            <w:pPr>
              <w:tabs>
                <w:tab w:val="left" w:pos="360"/>
              </w:tabs>
              <w:jc w:val="right"/>
              <w:rPr>
                <w:i/>
                <w:szCs w:val="18"/>
              </w:rPr>
            </w:pPr>
            <w:r>
              <w:rPr>
                <w:i/>
                <w:szCs w:val="18"/>
              </w:rPr>
              <w:t>376.635</w:t>
            </w:r>
          </w:p>
        </w:tc>
      </w:tr>
      <w:tr w:rsidR="00780E5A" w:rsidTr="00941F34">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941F34">
        <w:trPr>
          <w:trHeight w:val="225"/>
        </w:trPr>
        <w:tc>
          <w:tcPr>
            <w:tcW w:w="6487" w:type="dxa"/>
          </w:tcPr>
          <w:p w:rsidR="00427F5C" w:rsidRDefault="00B447A6" w:rsidP="00941F34">
            <w:pPr>
              <w:tabs>
                <w:tab w:val="left" w:pos="360"/>
              </w:tabs>
              <w:rPr>
                <w:szCs w:val="18"/>
              </w:rPr>
            </w:pPr>
            <w:r>
              <w:rPr>
                <w:szCs w:val="18"/>
              </w:rPr>
              <w:t>II. Netto periodieke leningsuitgaven (A+B)</w:t>
            </w:r>
          </w:p>
        </w:tc>
        <w:tc>
          <w:tcPr>
            <w:tcW w:w="1985" w:type="dxa"/>
          </w:tcPr>
          <w:p w:rsidR="00427F5C" w:rsidRDefault="00B447A6" w:rsidP="00941F34">
            <w:pPr>
              <w:tabs>
                <w:tab w:val="left" w:pos="360"/>
              </w:tabs>
              <w:jc w:val="right"/>
              <w:rPr>
                <w:szCs w:val="18"/>
              </w:rPr>
            </w:pPr>
            <w:r>
              <w:rPr>
                <w:szCs w:val="18"/>
              </w:rPr>
              <w:t>1.163.148</w:t>
            </w:r>
          </w:p>
        </w:tc>
      </w:tr>
      <w:tr w:rsidR="00780E5A" w:rsidTr="00941F34">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A. Netto-aflossingen van schulden</w:t>
            </w:r>
          </w:p>
        </w:tc>
        <w:tc>
          <w:tcPr>
            <w:tcW w:w="1985" w:type="dxa"/>
          </w:tcPr>
          <w:p w:rsidR="00427F5C" w:rsidRDefault="00B447A6" w:rsidP="00941F34">
            <w:pPr>
              <w:tabs>
                <w:tab w:val="left" w:pos="360"/>
              </w:tabs>
              <w:jc w:val="right"/>
              <w:rPr>
                <w:szCs w:val="18"/>
              </w:rPr>
            </w:pPr>
            <w:r>
              <w:rPr>
                <w:szCs w:val="18"/>
              </w:rPr>
              <w:t>786.513</w:t>
            </w:r>
          </w:p>
        </w:tc>
      </w:tr>
      <w:tr w:rsidR="00780E5A" w:rsidTr="00941F34">
        <w:trPr>
          <w:trHeight w:val="225"/>
        </w:trPr>
        <w:tc>
          <w:tcPr>
            <w:tcW w:w="6487" w:type="dxa"/>
          </w:tcPr>
          <w:p w:rsidR="00427F5C" w:rsidRDefault="00B447A6" w:rsidP="00941F34">
            <w:pPr>
              <w:tabs>
                <w:tab w:val="left" w:pos="360"/>
              </w:tabs>
              <w:rPr>
                <w:szCs w:val="18"/>
              </w:rPr>
            </w:pPr>
            <w:r>
              <w:rPr>
                <w:szCs w:val="18"/>
              </w:rPr>
              <w:t xml:space="preserve">     B. Nettokosten van schulden</w:t>
            </w:r>
          </w:p>
        </w:tc>
        <w:tc>
          <w:tcPr>
            <w:tcW w:w="1985" w:type="dxa"/>
          </w:tcPr>
          <w:p w:rsidR="00427F5C" w:rsidRDefault="00B447A6" w:rsidP="00941F34">
            <w:pPr>
              <w:tabs>
                <w:tab w:val="left" w:pos="360"/>
              </w:tabs>
              <w:jc w:val="right"/>
              <w:rPr>
                <w:szCs w:val="18"/>
              </w:rPr>
            </w:pPr>
            <w:r>
              <w:rPr>
                <w:szCs w:val="18"/>
              </w:rPr>
              <w:t>376.635</w:t>
            </w:r>
          </w:p>
        </w:tc>
      </w:tr>
      <w:tr w:rsidR="00780E5A" w:rsidTr="00941F34">
        <w:tc>
          <w:tcPr>
            <w:tcW w:w="6487" w:type="dxa"/>
          </w:tcPr>
          <w:p w:rsidR="00427F5C" w:rsidRPr="005110C2" w:rsidRDefault="00965AED" w:rsidP="00941F34">
            <w:pPr>
              <w:tabs>
                <w:tab w:val="left" w:pos="360"/>
              </w:tabs>
              <w:rPr>
                <w:sz w:val="10"/>
                <w:szCs w:val="10"/>
              </w:rPr>
            </w:pPr>
          </w:p>
        </w:tc>
        <w:tc>
          <w:tcPr>
            <w:tcW w:w="1985" w:type="dxa"/>
          </w:tcPr>
          <w:p w:rsidR="00427F5C" w:rsidRPr="005110C2" w:rsidRDefault="00965AED" w:rsidP="00941F34">
            <w:pPr>
              <w:tabs>
                <w:tab w:val="left" w:pos="360"/>
              </w:tabs>
              <w:jc w:val="right"/>
              <w:rPr>
                <w:sz w:val="10"/>
                <w:szCs w:val="10"/>
              </w:rPr>
            </w:pPr>
          </w:p>
        </w:tc>
      </w:tr>
      <w:tr w:rsidR="00780E5A" w:rsidTr="00941F34">
        <w:trPr>
          <w:trHeight w:val="225"/>
        </w:trPr>
        <w:tc>
          <w:tcPr>
            <w:tcW w:w="6487" w:type="dxa"/>
          </w:tcPr>
          <w:p w:rsidR="00427F5C" w:rsidRDefault="00B447A6" w:rsidP="00941F34">
            <w:pPr>
              <w:tabs>
                <w:tab w:val="left" w:pos="360"/>
              </w:tabs>
              <w:rPr>
                <w:szCs w:val="18"/>
              </w:rPr>
            </w:pPr>
            <w:r>
              <w:rPr>
                <w:szCs w:val="18"/>
              </w:rPr>
              <w:t>III. Autofinancieringsmarge (I-II)</w:t>
            </w:r>
          </w:p>
        </w:tc>
        <w:tc>
          <w:tcPr>
            <w:tcW w:w="1985" w:type="dxa"/>
          </w:tcPr>
          <w:p w:rsidR="00427F5C" w:rsidRDefault="00B447A6" w:rsidP="00941F34">
            <w:pPr>
              <w:tabs>
                <w:tab w:val="left" w:pos="360"/>
              </w:tabs>
              <w:jc w:val="right"/>
              <w:rPr>
                <w:szCs w:val="18"/>
              </w:rPr>
            </w:pPr>
            <w:r>
              <w:rPr>
                <w:szCs w:val="18"/>
              </w:rPr>
              <w:t>1.243.509</w:t>
            </w:r>
          </w:p>
        </w:tc>
      </w:tr>
    </w:tbl>
    <w:p w:rsidR="00427F5C" w:rsidRDefault="00965AED" w:rsidP="00427F5C">
      <w:pPr>
        <w:rPr>
          <w:szCs w:val="18"/>
        </w:rPr>
      </w:pPr>
    </w:p>
    <w:p w:rsidR="00C616D3" w:rsidRDefault="00B447A6" w:rsidP="00C616D3">
      <w:pPr>
        <w:rPr>
          <w:szCs w:val="18"/>
        </w:rPr>
      </w:pPr>
      <w:r>
        <w:rPr>
          <w:szCs w:val="18"/>
        </w:rPr>
        <w:t>Artikel 5</w:t>
      </w:r>
    </w:p>
    <w:p w:rsidR="00C616D3" w:rsidRDefault="00965AED" w:rsidP="00C616D3">
      <w:pPr>
        <w:rPr>
          <w:szCs w:val="18"/>
        </w:rPr>
      </w:pPr>
    </w:p>
    <w:p w:rsidR="00C616D3" w:rsidRPr="00306E71" w:rsidRDefault="00B447A6" w:rsidP="00C616D3">
      <w:pPr>
        <w:rPr>
          <w:szCs w:val="18"/>
        </w:rPr>
      </w:pPr>
      <w:r>
        <w:rPr>
          <w:szCs w:val="18"/>
        </w:rPr>
        <w:t>Een kopie van dit besluit wordt binnen de 20 dagen na deze zitting verstuurd naar de provinciegouverneur via het digitale loket Binnenlands Bestuur.</w:t>
      </w:r>
    </w:p>
    <w:p w:rsidR="00780E5A" w:rsidRDefault="00780E5A">
      <w:pPr>
        <w:sectPr w:rsidR="00780E5A" w:rsidSect="00D11AF0">
          <w:type w:val="continuous"/>
          <w:pgSz w:w="11906" w:h="16838"/>
          <w:pgMar w:top="1134" w:right="1418" w:bottom="1134" w:left="1418" w:header="709" w:footer="709" w:gutter="0"/>
          <w:cols w:space="708"/>
          <w:docGrid w:linePitch="36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E1506D" w:rsidRPr="00E20E22" w:rsidRDefault="00B447A6" w:rsidP="000D59C8">
      <w:pPr>
        <w:tabs>
          <w:tab w:val="left" w:pos="567"/>
        </w:tabs>
        <w:spacing w:before="120"/>
        <w:ind w:left="567" w:hanging="567"/>
        <w:rPr>
          <w:b/>
          <w:szCs w:val="18"/>
        </w:rPr>
      </w:pPr>
      <w:r w:rsidRPr="00E20E22">
        <w:rPr>
          <w:b/>
          <w:szCs w:val="18"/>
        </w:rPr>
        <w:lastRenderedPageBreak/>
        <w:t>12.</w:t>
      </w:r>
      <w:r w:rsidRPr="00E20E22">
        <w:rPr>
          <w:b/>
          <w:szCs w:val="18"/>
        </w:rPr>
        <w:tab/>
        <w:t>Financiële dienst - stad Ninove - budget 2018 - vaststelling</w:t>
      </w:r>
      <w:r w:rsidRPr="00E20E22">
        <w:rPr>
          <w:b/>
          <w:szCs w:val="18"/>
        </w:rPr>
        <w:br/>
      </w:r>
    </w:p>
    <w:p w:rsidR="00E1506D" w:rsidRDefault="00965AED">
      <w:pPr>
        <w:rPr>
          <w:szCs w:val="18"/>
        </w:rPr>
      </w:pPr>
    </w:p>
    <w:p w:rsidR="00E1506D" w:rsidRDefault="00B447A6">
      <w:pPr>
        <w:rPr>
          <w:szCs w:val="18"/>
          <w:u w:val="single"/>
        </w:rPr>
      </w:pPr>
      <w:r w:rsidRPr="000D59C8">
        <w:rPr>
          <w:szCs w:val="18"/>
          <w:u w:val="single"/>
        </w:rPr>
        <w:t xml:space="preserve">Verslag aan </w:t>
      </w:r>
      <w:r>
        <w:rPr>
          <w:szCs w:val="18"/>
          <w:u w:val="single"/>
        </w:rPr>
        <w:t>de raad</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113622" w:rsidRPr="009A080C" w:rsidRDefault="00B447A6" w:rsidP="009A080C">
      <w:r>
        <w:t>Voorstel aan de raad tot het vaststellen van het budget 2018.</w:t>
      </w:r>
    </w:p>
    <w:p w:rsidR="00780E5A" w:rsidRDefault="00780E5A">
      <w:pPr>
        <w:sectPr w:rsidR="00780E5A" w:rsidSect="001F573D">
          <w:type w:val="continuous"/>
          <w:pgSz w:w="11906" w:h="16838"/>
          <w:pgMar w:top="1134" w:right="1418" w:bottom="1134" w:left="1418" w:header="709" w:footer="709" w:gutter="0"/>
          <w:cols w:space="708"/>
          <w:docGrid w:linePitch="360"/>
        </w:sectPr>
      </w:pPr>
    </w:p>
    <w:p w:rsidR="00E1506D" w:rsidRDefault="00965AED">
      <w:pPr>
        <w:rPr>
          <w:szCs w:val="18"/>
        </w:rPr>
      </w:pPr>
    </w:p>
    <w:p w:rsidR="00E1506D" w:rsidRPr="000D59C8" w:rsidRDefault="00B447A6">
      <w:pPr>
        <w:rPr>
          <w:szCs w:val="18"/>
          <w:u w:val="single"/>
        </w:rPr>
      </w:pPr>
      <w:r w:rsidRPr="000D59C8">
        <w:rPr>
          <w:szCs w:val="18"/>
          <w:u w:val="single"/>
        </w:rPr>
        <w:t>Ontwerpbeslissing</w:t>
      </w:r>
    </w:p>
    <w:p w:rsidR="00E1506D" w:rsidRDefault="00965AED">
      <w:pPr>
        <w:rPr>
          <w:szCs w:val="18"/>
        </w:rPr>
      </w:pP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98789B" w:rsidRDefault="00B447A6" w:rsidP="0098789B">
      <w:pPr>
        <w:tabs>
          <w:tab w:val="left" w:pos="360"/>
        </w:tabs>
        <w:rPr>
          <w:szCs w:val="18"/>
        </w:rPr>
      </w:pPr>
      <w:r>
        <w:rPr>
          <w:szCs w:val="18"/>
        </w:rPr>
        <w:t>De raad</w:t>
      </w:r>
    </w:p>
    <w:p w:rsidR="0098789B" w:rsidRDefault="00965AED" w:rsidP="0098789B">
      <w:pPr>
        <w:tabs>
          <w:tab w:val="left" w:pos="360"/>
        </w:tabs>
        <w:rPr>
          <w:szCs w:val="18"/>
        </w:rPr>
      </w:pPr>
    </w:p>
    <w:p w:rsidR="0098789B" w:rsidRDefault="00B447A6" w:rsidP="0098789B">
      <w:pPr>
        <w:tabs>
          <w:tab w:val="left" w:pos="360"/>
        </w:tabs>
        <w:rPr>
          <w:szCs w:val="18"/>
        </w:rPr>
      </w:pPr>
      <w:r>
        <w:rPr>
          <w:szCs w:val="18"/>
        </w:rPr>
        <w:t>Gelet op het gemeentedecreet;</w:t>
      </w:r>
    </w:p>
    <w:p w:rsidR="0098789B" w:rsidRDefault="00965AED" w:rsidP="0098789B">
      <w:pPr>
        <w:tabs>
          <w:tab w:val="left" w:pos="360"/>
        </w:tabs>
        <w:rPr>
          <w:szCs w:val="18"/>
        </w:rPr>
      </w:pPr>
    </w:p>
    <w:p w:rsidR="0098789B" w:rsidRDefault="00B447A6" w:rsidP="004D4825">
      <w:pPr>
        <w:tabs>
          <w:tab w:val="left" w:pos="360"/>
        </w:tabs>
        <w:jc w:val="both"/>
        <w:rPr>
          <w:szCs w:val="18"/>
        </w:rPr>
      </w:pPr>
      <w:r>
        <w:rPr>
          <w:szCs w:val="18"/>
        </w:rPr>
        <w:t xml:space="preserve">Gelet op </w:t>
      </w:r>
      <w:r w:rsidRPr="008E5A48">
        <w:rPr>
          <w:szCs w:val="18"/>
        </w:rPr>
        <w:t xml:space="preserve">het besluit van de Vlaamse </w:t>
      </w:r>
      <w:r>
        <w:rPr>
          <w:szCs w:val="18"/>
        </w:rPr>
        <w:t>regering</w:t>
      </w:r>
      <w:r w:rsidRPr="008E5A48">
        <w:rPr>
          <w:szCs w:val="18"/>
        </w:rPr>
        <w:t xml:space="preserve"> van 25 juni 2010 betreffende de beleids- en beheerscyclus van de gemeenten, de provincies en de openbare centra voor maatschappelijk welzijn</w:t>
      </w:r>
      <w:r>
        <w:rPr>
          <w:szCs w:val="18"/>
        </w:rPr>
        <w:t>, gewijzigd bij besluit van de Vlaamse regering van 23 november 2012;</w:t>
      </w:r>
    </w:p>
    <w:p w:rsidR="0098789B" w:rsidRDefault="00965AED" w:rsidP="004D4825">
      <w:pPr>
        <w:spacing w:line="23" w:lineRule="atLeast"/>
        <w:jc w:val="both"/>
        <w:rPr>
          <w:szCs w:val="18"/>
        </w:rPr>
      </w:pPr>
    </w:p>
    <w:p w:rsidR="0098789B" w:rsidRDefault="00B447A6" w:rsidP="004D4825">
      <w:pPr>
        <w:spacing w:line="23" w:lineRule="atLeast"/>
        <w:jc w:val="both"/>
        <w:rPr>
          <w:szCs w:val="18"/>
        </w:rPr>
      </w:pPr>
      <w:r>
        <w:rPr>
          <w:szCs w:val="18"/>
        </w:rPr>
        <w:t>Gelet op het</w:t>
      </w:r>
      <w:r w:rsidRPr="00EF5368">
        <w:rPr>
          <w:szCs w:val="18"/>
        </w:rPr>
        <w:t xml:space="preserve"> besluit van de Vlaamse </w:t>
      </w:r>
      <w:r>
        <w:rPr>
          <w:szCs w:val="18"/>
        </w:rPr>
        <w:t>regering</w:t>
      </w:r>
      <w:r w:rsidRPr="00EF5368">
        <w:rPr>
          <w:szCs w:val="18"/>
        </w:rPr>
        <w:t xml:space="preserve"> </w:t>
      </w:r>
      <w:r>
        <w:rPr>
          <w:szCs w:val="18"/>
        </w:rPr>
        <w:t xml:space="preserve">van 22 november 2013 </w:t>
      </w:r>
      <w:r w:rsidRPr="00EF5368">
        <w:rPr>
          <w:szCs w:val="18"/>
        </w:rPr>
        <w:t xml:space="preserve">tot wijziging van artikel 14 van het besluit van de Vlaamse </w:t>
      </w:r>
      <w:r>
        <w:rPr>
          <w:szCs w:val="18"/>
        </w:rPr>
        <w:t>regering</w:t>
      </w:r>
      <w:r w:rsidRPr="00EF5368">
        <w:rPr>
          <w:szCs w:val="18"/>
        </w:rPr>
        <w:t xml:space="preserve"> van 25 juni 2010 betreffende de beleids- en beheerscyclus van de gemeenten, de provincies en de openbare centra voor maatschappelijk welzijn</w:t>
      </w:r>
      <w:r>
        <w:rPr>
          <w:szCs w:val="18"/>
        </w:rPr>
        <w:t>;</w:t>
      </w:r>
    </w:p>
    <w:p w:rsidR="0098789B" w:rsidRDefault="00965AED" w:rsidP="004D4825">
      <w:pPr>
        <w:spacing w:line="23" w:lineRule="atLeast"/>
        <w:jc w:val="both"/>
        <w:rPr>
          <w:szCs w:val="18"/>
        </w:rPr>
      </w:pPr>
    </w:p>
    <w:p w:rsidR="0098789B" w:rsidRDefault="00B447A6" w:rsidP="004D4825">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98789B" w:rsidRDefault="00965AED" w:rsidP="004D4825">
      <w:pPr>
        <w:spacing w:line="23" w:lineRule="atLeast"/>
        <w:jc w:val="both"/>
        <w:rPr>
          <w:szCs w:val="18"/>
        </w:rPr>
      </w:pPr>
    </w:p>
    <w:p w:rsidR="0098789B" w:rsidRDefault="00B447A6" w:rsidP="004D4825">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98789B" w:rsidRDefault="00965AED" w:rsidP="004D4825">
      <w:pPr>
        <w:spacing w:line="23" w:lineRule="atLeast"/>
        <w:jc w:val="both"/>
        <w:rPr>
          <w:szCs w:val="18"/>
        </w:rPr>
      </w:pPr>
    </w:p>
    <w:p w:rsidR="0098789B" w:rsidRDefault="00B447A6" w:rsidP="004D4825">
      <w:pPr>
        <w:spacing w:line="23" w:lineRule="atLeast"/>
        <w:jc w:val="both"/>
        <w:rPr>
          <w:szCs w:val="18"/>
        </w:rPr>
      </w:pPr>
      <w:r>
        <w:rPr>
          <w:szCs w:val="18"/>
        </w:rPr>
        <w:t>Gelet op omzendbrief BB2013/4 betreffende de strategische meerjarenplanning (meerjarenplan 2014 – 2019) en budgettering (budget 2014) volgens de beleids- en beheerscyclus;</w:t>
      </w:r>
    </w:p>
    <w:p w:rsidR="0098789B" w:rsidRDefault="00965AED" w:rsidP="004D4825">
      <w:pPr>
        <w:spacing w:line="23" w:lineRule="atLeast"/>
        <w:jc w:val="both"/>
        <w:rPr>
          <w:szCs w:val="18"/>
        </w:rPr>
      </w:pPr>
    </w:p>
    <w:p w:rsidR="0098789B" w:rsidRDefault="00B447A6" w:rsidP="004D4825">
      <w:pPr>
        <w:spacing w:line="23" w:lineRule="atLeast"/>
        <w:jc w:val="both"/>
        <w:rPr>
          <w:szCs w:val="18"/>
        </w:rPr>
      </w:pPr>
      <w:r>
        <w:rPr>
          <w:szCs w:val="18"/>
        </w:rPr>
        <w:t>Gelet op de omzendbrief BB2013/7 betreffende de digitale rapportering over de beleids- en beheerscyclus;</w:t>
      </w:r>
    </w:p>
    <w:p w:rsidR="0098789B" w:rsidRDefault="00965AED" w:rsidP="004D4825">
      <w:pPr>
        <w:spacing w:line="23" w:lineRule="atLeast"/>
        <w:jc w:val="both"/>
        <w:rPr>
          <w:szCs w:val="18"/>
        </w:rPr>
      </w:pPr>
    </w:p>
    <w:p w:rsidR="0098789B" w:rsidRDefault="00B447A6" w:rsidP="004D4825">
      <w:pPr>
        <w:tabs>
          <w:tab w:val="left" w:pos="1140"/>
        </w:tabs>
        <w:jc w:val="both"/>
        <w:rPr>
          <w:szCs w:val="18"/>
        </w:rPr>
      </w:pPr>
      <w:r>
        <w:rPr>
          <w:szCs w:val="18"/>
        </w:rPr>
        <w:t>Gelet op de omzendbrief BB2013/8 betreffende de veralgemeende invoering van de beleids- en beheerscyclus;</w:t>
      </w:r>
    </w:p>
    <w:p w:rsidR="0098789B" w:rsidRDefault="00965AED" w:rsidP="004D4825">
      <w:pPr>
        <w:tabs>
          <w:tab w:val="left" w:pos="1140"/>
        </w:tabs>
        <w:jc w:val="both"/>
        <w:rPr>
          <w:szCs w:val="18"/>
        </w:rPr>
      </w:pPr>
    </w:p>
    <w:p w:rsidR="0098789B" w:rsidRDefault="00B447A6" w:rsidP="004D4825">
      <w:pPr>
        <w:tabs>
          <w:tab w:val="left" w:pos="1140"/>
        </w:tabs>
        <w:jc w:val="both"/>
        <w:rPr>
          <w:szCs w:val="18"/>
        </w:rPr>
      </w:pPr>
      <w:r>
        <w:rPr>
          <w:szCs w:val="18"/>
        </w:rPr>
        <w:t>Gelet op de omzendbrief BB2017/2 betreffende de aanpassing van het meerjarenplan 2014-2019 en de budgetten 2018;</w:t>
      </w:r>
    </w:p>
    <w:p w:rsidR="0098789B" w:rsidRDefault="00965AED" w:rsidP="004D4825">
      <w:pPr>
        <w:tabs>
          <w:tab w:val="left" w:pos="1140"/>
        </w:tabs>
        <w:jc w:val="both"/>
        <w:rPr>
          <w:szCs w:val="18"/>
        </w:rPr>
      </w:pPr>
    </w:p>
    <w:p w:rsidR="0098789B" w:rsidRDefault="00B447A6" w:rsidP="004D4825">
      <w:pPr>
        <w:tabs>
          <w:tab w:val="left" w:pos="1140"/>
        </w:tabs>
        <w:jc w:val="both"/>
        <w:rPr>
          <w:szCs w:val="18"/>
        </w:rPr>
      </w:pPr>
      <w:r>
        <w:rPr>
          <w:szCs w:val="18"/>
        </w:rPr>
        <w:t>Overwegende dat het managementteam het budget 2018 behandelde in diverse zittingen;</w:t>
      </w:r>
    </w:p>
    <w:p w:rsidR="0098789B" w:rsidRDefault="00965AED" w:rsidP="004D4825">
      <w:pPr>
        <w:tabs>
          <w:tab w:val="left" w:pos="1140"/>
        </w:tabs>
        <w:jc w:val="both"/>
        <w:rPr>
          <w:szCs w:val="18"/>
        </w:rPr>
      </w:pPr>
    </w:p>
    <w:p w:rsidR="0098789B" w:rsidRDefault="00B447A6" w:rsidP="004D4825">
      <w:pPr>
        <w:tabs>
          <w:tab w:val="left" w:pos="1140"/>
        </w:tabs>
        <w:jc w:val="both"/>
        <w:rPr>
          <w:szCs w:val="18"/>
        </w:rPr>
      </w:pPr>
      <w:r>
        <w:rPr>
          <w:szCs w:val="18"/>
        </w:rPr>
        <w:t>Gelet op het ontwerp van het budget 2018, bestaande uit de beleidsnota en de financiële nota, volgens budgettair journaal 82603;</w:t>
      </w:r>
    </w:p>
    <w:p w:rsidR="00356415" w:rsidRDefault="00965AED" w:rsidP="004D4825">
      <w:pPr>
        <w:tabs>
          <w:tab w:val="left" w:pos="360"/>
        </w:tabs>
        <w:jc w:val="both"/>
        <w:rPr>
          <w:szCs w:val="18"/>
        </w:rPr>
      </w:pPr>
    </w:p>
    <w:p w:rsidR="001D64B2" w:rsidRDefault="00B447A6" w:rsidP="001D64B2">
      <w:pPr>
        <w:tabs>
          <w:tab w:val="left" w:pos="360"/>
        </w:tabs>
        <w:rPr>
          <w:szCs w:val="18"/>
        </w:rPr>
      </w:pPr>
      <w:r>
        <w:rPr>
          <w:szCs w:val="18"/>
        </w:rPr>
        <w:t>Besluit:</w:t>
      </w:r>
    </w:p>
    <w:p w:rsidR="00356415" w:rsidRDefault="00965AED" w:rsidP="00C432B1">
      <w:pPr>
        <w:tabs>
          <w:tab w:val="left" w:pos="360"/>
        </w:tabs>
        <w:rPr>
          <w:szCs w:val="18"/>
        </w:rPr>
      </w:pPr>
    </w:p>
    <w:p w:rsidR="00356415" w:rsidRDefault="00965AED" w:rsidP="00C432B1">
      <w:pPr>
        <w:tabs>
          <w:tab w:val="left" w:pos="360"/>
        </w:tabs>
        <w:rPr>
          <w:szCs w:val="18"/>
        </w:rPr>
      </w:pPr>
    </w:p>
    <w:p w:rsidR="0098789B" w:rsidRDefault="00B447A6" w:rsidP="0098789B">
      <w:pPr>
        <w:tabs>
          <w:tab w:val="left" w:pos="360"/>
        </w:tabs>
        <w:rPr>
          <w:szCs w:val="18"/>
        </w:rPr>
      </w:pPr>
      <w:r>
        <w:rPr>
          <w:szCs w:val="18"/>
        </w:rPr>
        <w:t>Artikel 1</w:t>
      </w:r>
    </w:p>
    <w:p w:rsidR="0098789B" w:rsidRDefault="00965AED" w:rsidP="0098789B">
      <w:pPr>
        <w:tabs>
          <w:tab w:val="left" w:pos="360"/>
        </w:tabs>
        <w:rPr>
          <w:szCs w:val="18"/>
        </w:rPr>
      </w:pPr>
    </w:p>
    <w:p w:rsidR="0098789B" w:rsidRDefault="00B447A6" w:rsidP="0098789B">
      <w:pPr>
        <w:tabs>
          <w:tab w:val="left" w:pos="360"/>
        </w:tabs>
        <w:rPr>
          <w:szCs w:val="18"/>
        </w:rPr>
      </w:pPr>
      <w:r>
        <w:rPr>
          <w:szCs w:val="18"/>
        </w:rPr>
        <w:t>Het budget 2018 wordt vastgesteld.</w:t>
      </w:r>
    </w:p>
    <w:p w:rsidR="0098789B" w:rsidRDefault="00965AED" w:rsidP="0098789B">
      <w:pPr>
        <w:tabs>
          <w:tab w:val="left" w:pos="360"/>
        </w:tabs>
        <w:rPr>
          <w:szCs w:val="18"/>
        </w:rPr>
      </w:pPr>
    </w:p>
    <w:p w:rsidR="0098789B" w:rsidRDefault="00B447A6" w:rsidP="0098789B">
      <w:pPr>
        <w:tabs>
          <w:tab w:val="left" w:pos="360"/>
        </w:tabs>
        <w:rPr>
          <w:szCs w:val="18"/>
        </w:rPr>
      </w:pPr>
      <w:r>
        <w:rPr>
          <w:szCs w:val="18"/>
        </w:rPr>
        <w:t>Artikel 2</w:t>
      </w:r>
    </w:p>
    <w:p w:rsidR="0098789B" w:rsidRDefault="00965AED" w:rsidP="0098789B">
      <w:pPr>
        <w:tabs>
          <w:tab w:val="left" w:pos="360"/>
        </w:tabs>
        <w:rPr>
          <w:szCs w:val="18"/>
        </w:rPr>
      </w:pPr>
    </w:p>
    <w:p w:rsidR="0098789B" w:rsidRDefault="00B447A6" w:rsidP="0098789B">
      <w:pPr>
        <w:tabs>
          <w:tab w:val="left" w:pos="360"/>
        </w:tabs>
        <w:rPr>
          <w:szCs w:val="18"/>
        </w:rPr>
      </w:pPr>
      <w:r>
        <w:rPr>
          <w:szCs w:val="18"/>
        </w:rPr>
        <w:t>Het liquiditeitenbudget wordt vastgesteld zoals hierna vermeld in euro:</w:t>
      </w:r>
    </w:p>
    <w:p w:rsidR="0098789B" w:rsidRDefault="00965AED" w:rsidP="0098789B">
      <w:pPr>
        <w:tabs>
          <w:tab w:val="left" w:pos="360"/>
        </w:tabs>
        <w:rPr>
          <w:szCs w:val="18"/>
        </w:rPr>
      </w:pPr>
    </w:p>
    <w:tbl>
      <w:tblPr>
        <w:tblW w:w="8472" w:type="dxa"/>
        <w:tblLook w:val="01E0" w:firstRow="1" w:lastRow="1" w:firstColumn="1" w:lastColumn="1" w:noHBand="0" w:noVBand="0"/>
      </w:tblPr>
      <w:tblGrid>
        <w:gridCol w:w="6487"/>
        <w:gridCol w:w="1985"/>
      </w:tblGrid>
      <w:tr w:rsidR="00780E5A" w:rsidTr="008A6120">
        <w:trPr>
          <w:trHeight w:val="225"/>
        </w:trPr>
        <w:tc>
          <w:tcPr>
            <w:tcW w:w="6487" w:type="dxa"/>
          </w:tcPr>
          <w:p w:rsidR="00115501" w:rsidRDefault="00B447A6" w:rsidP="008A6120">
            <w:pPr>
              <w:tabs>
                <w:tab w:val="left" w:pos="360"/>
              </w:tabs>
              <w:rPr>
                <w:szCs w:val="18"/>
              </w:rPr>
            </w:pPr>
            <w:r>
              <w:rPr>
                <w:szCs w:val="18"/>
              </w:rPr>
              <w:t>I. Exploitatie (B-A)</w:t>
            </w:r>
          </w:p>
        </w:tc>
        <w:tc>
          <w:tcPr>
            <w:tcW w:w="1985" w:type="dxa"/>
          </w:tcPr>
          <w:p w:rsidR="00115501" w:rsidRDefault="00B447A6" w:rsidP="008A6120">
            <w:pPr>
              <w:tabs>
                <w:tab w:val="left" w:pos="360"/>
              </w:tabs>
              <w:jc w:val="right"/>
              <w:rPr>
                <w:szCs w:val="18"/>
              </w:rPr>
            </w:pPr>
            <w:r>
              <w:rPr>
                <w:szCs w:val="18"/>
              </w:rPr>
              <w:t>1.087.297</w:t>
            </w:r>
          </w:p>
        </w:tc>
      </w:tr>
      <w:tr w:rsidR="00780E5A" w:rsidTr="008A6120">
        <w:trPr>
          <w:trHeight w:val="225"/>
        </w:trPr>
        <w:tc>
          <w:tcPr>
            <w:tcW w:w="6487" w:type="dxa"/>
          </w:tcPr>
          <w:p w:rsidR="00115501" w:rsidRDefault="00B447A6" w:rsidP="008A6120">
            <w:pPr>
              <w:tabs>
                <w:tab w:val="left" w:pos="360"/>
              </w:tabs>
              <w:rPr>
                <w:szCs w:val="18"/>
              </w:rPr>
            </w:pPr>
            <w:r>
              <w:rPr>
                <w:szCs w:val="18"/>
              </w:rPr>
              <w:t xml:space="preserve">    A. Uitgaven</w:t>
            </w:r>
          </w:p>
        </w:tc>
        <w:tc>
          <w:tcPr>
            <w:tcW w:w="1985" w:type="dxa"/>
          </w:tcPr>
          <w:p w:rsidR="00115501" w:rsidRDefault="00B447A6" w:rsidP="008A6120">
            <w:pPr>
              <w:tabs>
                <w:tab w:val="left" w:pos="360"/>
              </w:tabs>
              <w:jc w:val="right"/>
              <w:rPr>
                <w:szCs w:val="18"/>
              </w:rPr>
            </w:pPr>
            <w:r>
              <w:rPr>
                <w:szCs w:val="18"/>
              </w:rPr>
              <w:t>48.583.466</w:t>
            </w:r>
          </w:p>
        </w:tc>
      </w:tr>
      <w:tr w:rsidR="00780E5A" w:rsidTr="008A6120">
        <w:trPr>
          <w:trHeight w:val="225"/>
        </w:trPr>
        <w:tc>
          <w:tcPr>
            <w:tcW w:w="6487" w:type="dxa"/>
          </w:tcPr>
          <w:p w:rsidR="00115501" w:rsidRDefault="00B447A6" w:rsidP="008A6120">
            <w:pPr>
              <w:tabs>
                <w:tab w:val="left" w:pos="360"/>
              </w:tabs>
              <w:ind w:left="-142" w:firstLine="142"/>
              <w:rPr>
                <w:szCs w:val="18"/>
              </w:rPr>
            </w:pPr>
            <w:r>
              <w:rPr>
                <w:szCs w:val="18"/>
              </w:rPr>
              <w:t xml:space="preserve">    B. Ontvangsten</w:t>
            </w:r>
          </w:p>
        </w:tc>
        <w:tc>
          <w:tcPr>
            <w:tcW w:w="1985" w:type="dxa"/>
          </w:tcPr>
          <w:p w:rsidR="00115501" w:rsidRDefault="00B447A6" w:rsidP="008A6120">
            <w:pPr>
              <w:tabs>
                <w:tab w:val="left" w:pos="360"/>
              </w:tabs>
              <w:jc w:val="right"/>
              <w:rPr>
                <w:szCs w:val="18"/>
              </w:rPr>
            </w:pPr>
            <w:r>
              <w:rPr>
                <w:szCs w:val="18"/>
              </w:rPr>
              <w:t>49.670.763</w:t>
            </w:r>
          </w:p>
        </w:tc>
      </w:tr>
      <w:tr w:rsidR="00780E5A" w:rsidTr="008A6120">
        <w:trPr>
          <w:trHeight w:val="225"/>
        </w:trPr>
        <w:tc>
          <w:tcPr>
            <w:tcW w:w="6487" w:type="dxa"/>
          </w:tcPr>
          <w:p w:rsidR="00115501" w:rsidRPr="00B1237D" w:rsidRDefault="00B447A6" w:rsidP="008A6120">
            <w:pPr>
              <w:tabs>
                <w:tab w:val="left" w:pos="360"/>
              </w:tabs>
              <w:ind w:left="-142" w:firstLine="142"/>
              <w:rPr>
                <w:i/>
                <w:szCs w:val="18"/>
              </w:rPr>
            </w:pPr>
            <w:r w:rsidRPr="00B1237D">
              <w:rPr>
                <w:i/>
                <w:szCs w:val="18"/>
              </w:rPr>
              <w:t xml:space="preserve">        1.a. Belastingen en boetes</w:t>
            </w:r>
          </w:p>
        </w:tc>
        <w:tc>
          <w:tcPr>
            <w:tcW w:w="1985" w:type="dxa"/>
          </w:tcPr>
          <w:p w:rsidR="00115501" w:rsidRPr="00B1237D" w:rsidRDefault="00B447A6" w:rsidP="008A6120">
            <w:pPr>
              <w:tabs>
                <w:tab w:val="left" w:pos="360"/>
              </w:tabs>
              <w:jc w:val="right"/>
              <w:rPr>
                <w:i/>
                <w:szCs w:val="18"/>
              </w:rPr>
            </w:pPr>
            <w:r>
              <w:rPr>
                <w:i/>
                <w:szCs w:val="18"/>
              </w:rPr>
              <w:t>26.281.136</w:t>
            </w:r>
          </w:p>
        </w:tc>
      </w:tr>
      <w:tr w:rsidR="00780E5A" w:rsidTr="008A6120">
        <w:trPr>
          <w:trHeight w:val="225"/>
        </w:trPr>
        <w:tc>
          <w:tcPr>
            <w:tcW w:w="6487" w:type="dxa"/>
          </w:tcPr>
          <w:p w:rsidR="00115501" w:rsidRPr="00B1237D" w:rsidRDefault="00B447A6" w:rsidP="008A6120">
            <w:pPr>
              <w:tabs>
                <w:tab w:val="left" w:pos="360"/>
              </w:tabs>
              <w:rPr>
                <w:i/>
                <w:szCs w:val="18"/>
              </w:rPr>
            </w:pPr>
            <w:r w:rsidRPr="00B1237D">
              <w:rPr>
                <w:i/>
                <w:szCs w:val="18"/>
              </w:rPr>
              <w:t xml:space="preserve">        1.b. Algemene werkingsbijdrage van andere lokale overheden </w:t>
            </w:r>
          </w:p>
        </w:tc>
        <w:tc>
          <w:tcPr>
            <w:tcW w:w="1985" w:type="dxa"/>
          </w:tcPr>
          <w:p w:rsidR="00115501" w:rsidRPr="00B1237D" w:rsidRDefault="00965AED" w:rsidP="008A6120">
            <w:pPr>
              <w:tabs>
                <w:tab w:val="left" w:pos="360"/>
              </w:tabs>
              <w:jc w:val="right"/>
              <w:rPr>
                <w:i/>
                <w:szCs w:val="18"/>
              </w:rPr>
            </w:pPr>
          </w:p>
        </w:tc>
      </w:tr>
      <w:tr w:rsidR="00780E5A" w:rsidTr="008A6120">
        <w:trPr>
          <w:trHeight w:val="225"/>
        </w:trPr>
        <w:tc>
          <w:tcPr>
            <w:tcW w:w="6487" w:type="dxa"/>
          </w:tcPr>
          <w:p w:rsidR="00115501" w:rsidRPr="00B1237D" w:rsidRDefault="00B447A6" w:rsidP="008A6120">
            <w:pPr>
              <w:tabs>
                <w:tab w:val="left" w:pos="360"/>
              </w:tabs>
              <w:ind w:left="-142" w:firstLine="142"/>
              <w:rPr>
                <w:i/>
                <w:szCs w:val="18"/>
              </w:rPr>
            </w:pPr>
            <w:r w:rsidRPr="00B1237D">
              <w:rPr>
                <w:i/>
                <w:szCs w:val="18"/>
              </w:rPr>
              <w:t xml:space="preserve">        1.c. Tussenkomst door der</w:t>
            </w:r>
            <w:r>
              <w:rPr>
                <w:i/>
                <w:szCs w:val="18"/>
              </w:rPr>
              <w:t>d</w:t>
            </w:r>
            <w:r w:rsidRPr="00B1237D">
              <w:rPr>
                <w:i/>
                <w:szCs w:val="18"/>
              </w:rPr>
              <w:t>en in het tekort van het boekjaar</w:t>
            </w:r>
          </w:p>
        </w:tc>
        <w:tc>
          <w:tcPr>
            <w:tcW w:w="1985" w:type="dxa"/>
          </w:tcPr>
          <w:p w:rsidR="00115501" w:rsidRPr="00B1237D" w:rsidRDefault="00965AED" w:rsidP="008A6120">
            <w:pPr>
              <w:tabs>
                <w:tab w:val="left" w:pos="360"/>
              </w:tabs>
              <w:jc w:val="right"/>
              <w:rPr>
                <w:i/>
                <w:szCs w:val="18"/>
              </w:rPr>
            </w:pPr>
          </w:p>
        </w:tc>
      </w:tr>
      <w:tr w:rsidR="00780E5A" w:rsidTr="008A6120">
        <w:trPr>
          <w:trHeight w:val="225"/>
        </w:trPr>
        <w:tc>
          <w:tcPr>
            <w:tcW w:w="6487" w:type="dxa"/>
          </w:tcPr>
          <w:p w:rsidR="00115501" w:rsidRPr="00B1237D" w:rsidRDefault="00B447A6" w:rsidP="008A6120">
            <w:pPr>
              <w:tabs>
                <w:tab w:val="left" w:pos="360"/>
              </w:tabs>
              <w:ind w:left="-142" w:firstLine="142"/>
              <w:rPr>
                <w:i/>
                <w:szCs w:val="18"/>
              </w:rPr>
            </w:pPr>
            <w:r w:rsidRPr="00B1237D">
              <w:rPr>
                <w:i/>
                <w:szCs w:val="18"/>
              </w:rPr>
              <w:t xml:space="preserve">        2. Overige </w:t>
            </w:r>
          </w:p>
        </w:tc>
        <w:tc>
          <w:tcPr>
            <w:tcW w:w="1985" w:type="dxa"/>
          </w:tcPr>
          <w:p w:rsidR="00115501" w:rsidRPr="00B1237D" w:rsidRDefault="00B447A6" w:rsidP="008A6120">
            <w:pPr>
              <w:tabs>
                <w:tab w:val="left" w:pos="360"/>
              </w:tabs>
              <w:jc w:val="right"/>
              <w:rPr>
                <w:i/>
                <w:szCs w:val="18"/>
              </w:rPr>
            </w:pPr>
            <w:r>
              <w:rPr>
                <w:i/>
                <w:szCs w:val="18"/>
              </w:rPr>
              <w:t>23.389.627</w:t>
            </w:r>
          </w:p>
        </w:tc>
      </w:tr>
      <w:tr w:rsidR="00780E5A" w:rsidTr="008A6120">
        <w:trPr>
          <w:trHeight w:hRule="exact" w:val="113"/>
        </w:trPr>
        <w:tc>
          <w:tcPr>
            <w:tcW w:w="6487" w:type="dxa"/>
          </w:tcPr>
          <w:p w:rsidR="00115501" w:rsidRDefault="00965AED" w:rsidP="008A6120">
            <w:pPr>
              <w:tabs>
                <w:tab w:val="left" w:pos="360"/>
              </w:tabs>
              <w:rPr>
                <w:szCs w:val="18"/>
              </w:rPr>
            </w:pP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lastRenderedPageBreak/>
              <w:t>II. Investeringen (B-A)</w:t>
            </w:r>
          </w:p>
        </w:tc>
        <w:tc>
          <w:tcPr>
            <w:tcW w:w="1985" w:type="dxa"/>
          </w:tcPr>
          <w:p w:rsidR="00115501" w:rsidRDefault="00B447A6" w:rsidP="008A6120">
            <w:pPr>
              <w:tabs>
                <w:tab w:val="left" w:pos="360"/>
              </w:tabs>
              <w:jc w:val="right"/>
              <w:rPr>
                <w:szCs w:val="18"/>
              </w:rPr>
            </w:pPr>
            <w:r>
              <w:rPr>
                <w:szCs w:val="18"/>
              </w:rPr>
              <w:t>-13.090.237</w:t>
            </w:r>
          </w:p>
        </w:tc>
      </w:tr>
      <w:tr w:rsidR="00780E5A" w:rsidTr="008A6120">
        <w:trPr>
          <w:trHeight w:val="225"/>
        </w:trPr>
        <w:tc>
          <w:tcPr>
            <w:tcW w:w="6487" w:type="dxa"/>
          </w:tcPr>
          <w:p w:rsidR="00115501" w:rsidRDefault="00B447A6" w:rsidP="008A6120">
            <w:pPr>
              <w:tabs>
                <w:tab w:val="left" w:pos="360"/>
              </w:tabs>
              <w:rPr>
                <w:szCs w:val="18"/>
              </w:rPr>
            </w:pPr>
            <w:r>
              <w:rPr>
                <w:szCs w:val="18"/>
              </w:rPr>
              <w:t xml:space="preserve">     A. Uitgaven</w:t>
            </w:r>
          </w:p>
        </w:tc>
        <w:tc>
          <w:tcPr>
            <w:tcW w:w="1985" w:type="dxa"/>
          </w:tcPr>
          <w:p w:rsidR="00115501" w:rsidRDefault="00B447A6" w:rsidP="008A6120">
            <w:pPr>
              <w:tabs>
                <w:tab w:val="left" w:pos="360"/>
              </w:tabs>
              <w:jc w:val="right"/>
              <w:rPr>
                <w:szCs w:val="18"/>
              </w:rPr>
            </w:pPr>
            <w:r>
              <w:rPr>
                <w:szCs w:val="18"/>
              </w:rPr>
              <w:t>17.176.389</w:t>
            </w:r>
          </w:p>
        </w:tc>
      </w:tr>
      <w:tr w:rsidR="00780E5A" w:rsidTr="008A6120">
        <w:trPr>
          <w:trHeight w:val="225"/>
        </w:trPr>
        <w:tc>
          <w:tcPr>
            <w:tcW w:w="6487" w:type="dxa"/>
          </w:tcPr>
          <w:p w:rsidR="00115501" w:rsidRDefault="00B447A6" w:rsidP="008A6120">
            <w:pPr>
              <w:tabs>
                <w:tab w:val="left" w:pos="360"/>
              </w:tabs>
              <w:ind w:left="-142" w:firstLine="142"/>
              <w:rPr>
                <w:szCs w:val="18"/>
              </w:rPr>
            </w:pPr>
            <w:r>
              <w:rPr>
                <w:szCs w:val="18"/>
              </w:rPr>
              <w:t xml:space="preserve">     B. Ontvangsten</w:t>
            </w:r>
          </w:p>
        </w:tc>
        <w:tc>
          <w:tcPr>
            <w:tcW w:w="1985" w:type="dxa"/>
          </w:tcPr>
          <w:p w:rsidR="00115501" w:rsidRDefault="00B447A6" w:rsidP="008A6120">
            <w:pPr>
              <w:tabs>
                <w:tab w:val="left" w:pos="360"/>
              </w:tabs>
              <w:jc w:val="right"/>
              <w:rPr>
                <w:szCs w:val="18"/>
              </w:rPr>
            </w:pPr>
            <w:r>
              <w:rPr>
                <w:szCs w:val="18"/>
              </w:rPr>
              <w:t>4.086.152</w:t>
            </w:r>
          </w:p>
        </w:tc>
      </w:tr>
      <w:tr w:rsidR="00780E5A" w:rsidTr="008A6120">
        <w:trPr>
          <w:trHeight w:hRule="exact" w:val="113"/>
        </w:trPr>
        <w:tc>
          <w:tcPr>
            <w:tcW w:w="6487" w:type="dxa"/>
          </w:tcPr>
          <w:p w:rsidR="00115501" w:rsidRDefault="00965AED" w:rsidP="008A6120">
            <w:pPr>
              <w:tabs>
                <w:tab w:val="left" w:pos="360"/>
              </w:tabs>
              <w:rPr>
                <w:szCs w:val="18"/>
              </w:rPr>
            </w:pP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III. Andere (B-A)</w:t>
            </w:r>
          </w:p>
        </w:tc>
        <w:tc>
          <w:tcPr>
            <w:tcW w:w="1985" w:type="dxa"/>
          </w:tcPr>
          <w:p w:rsidR="00115501" w:rsidRDefault="00B447A6" w:rsidP="008A6120">
            <w:pPr>
              <w:tabs>
                <w:tab w:val="left" w:pos="360"/>
              </w:tabs>
              <w:jc w:val="right"/>
              <w:rPr>
                <w:szCs w:val="18"/>
              </w:rPr>
            </w:pPr>
            <w:r>
              <w:rPr>
                <w:szCs w:val="18"/>
              </w:rPr>
              <w:t>4.067.337</w:t>
            </w:r>
          </w:p>
        </w:tc>
      </w:tr>
      <w:tr w:rsidR="00780E5A" w:rsidTr="008A6120">
        <w:trPr>
          <w:trHeight w:val="225"/>
        </w:trPr>
        <w:tc>
          <w:tcPr>
            <w:tcW w:w="6487" w:type="dxa"/>
          </w:tcPr>
          <w:p w:rsidR="00115501" w:rsidRDefault="00B447A6" w:rsidP="008A6120">
            <w:pPr>
              <w:tabs>
                <w:tab w:val="left" w:pos="360"/>
              </w:tabs>
              <w:rPr>
                <w:szCs w:val="18"/>
              </w:rPr>
            </w:pPr>
            <w:r>
              <w:rPr>
                <w:szCs w:val="18"/>
              </w:rPr>
              <w:t xml:space="preserve">      A. Uitgaven</w:t>
            </w:r>
          </w:p>
        </w:tc>
        <w:tc>
          <w:tcPr>
            <w:tcW w:w="1985" w:type="dxa"/>
          </w:tcPr>
          <w:p w:rsidR="00115501" w:rsidRDefault="00B447A6" w:rsidP="008A6120">
            <w:pPr>
              <w:tabs>
                <w:tab w:val="left" w:pos="360"/>
              </w:tabs>
              <w:jc w:val="right"/>
              <w:rPr>
                <w:szCs w:val="18"/>
              </w:rPr>
            </w:pPr>
            <w:r>
              <w:rPr>
                <w:szCs w:val="18"/>
              </w:rPr>
              <w:t>613.898</w:t>
            </w:r>
          </w:p>
        </w:tc>
      </w:tr>
      <w:tr w:rsidR="00780E5A" w:rsidTr="008A6120">
        <w:trPr>
          <w:trHeight w:val="225"/>
        </w:trPr>
        <w:tc>
          <w:tcPr>
            <w:tcW w:w="6487" w:type="dxa"/>
          </w:tcPr>
          <w:p w:rsidR="00115501" w:rsidRPr="00B1237D" w:rsidRDefault="00B447A6" w:rsidP="008A6120">
            <w:pPr>
              <w:tabs>
                <w:tab w:val="left" w:pos="360"/>
              </w:tabs>
              <w:rPr>
                <w:i/>
                <w:szCs w:val="18"/>
              </w:rPr>
            </w:pPr>
            <w:r w:rsidRPr="00B1237D">
              <w:rPr>
                <w:i/>
                <w:szCs w:val="18"/>
              </w:rPr>
              <w:t xml:space="preserve">          1. Aflossingen financiële schulden</w:t>
            </w:r>
          </w:p>
        </w:tc>
        <w:tc>
          <w:tcPr>
            <w:tcW w:w="1985" w:type="dxa"/>
          </w:tcPr>
          <w:p w:rsidR="00115501" w:rsidRPr="00B1237D" w:rsidRDefault="00B447A6" w:rsidP="008A6120">
            <w:pPr>
              <w:tabs>
                <w:tab w:val="left" w:pos="360"/>
              </w:tabs>
              <w:jc w:val="right"/>
              <w:rPr>
                <w:i/>
                <w:szCs w:val="18"/>
              </w:rPr>
            </w:pPr>
            <w:r>
              <w:rPr>
                <w:i/>
                <w:szCs w:val="18"/>
              </w:rPr>
              <w:t>321.743</w:t>
            </w:r>
          </w:p>
        </w:tc>
      </w:tr>
      <w:tr w:rsidR="00780E5A" w:rsidTr="008A6120">
        <w:trPr>
          <w:trHeight w:val="225"/>
        </w:trPr>
        <w:tc>
          <w:tcPr>
            <w:tcW w:w="6487" w:type="dxa"/>
          </w:tcPr>
          <w:p w:rsidR="00115501" w:rsidRPr="00B1237D" w:rsidRDefault="00B447A6" w:rsidP="008A6120">
            <w:pPr>
              <w:tabs>
                <w:tab w:val="left" w:pos="360"/>
              </w:tabs>
              <w:rPr>
                <w:i/>
                <w:szCs w:val="18"/>
              </w:rPr>
            </w:pPr>
            <w:r w:rsidRPr="00B1237D">
              <w:rPr>
                <w:i/>
                <w:szCs w:val="18"/>
              </w:rPr>
              <w:t xml:space="preserve">            a. Periodieke aflossingen</w:t>
            </w:r>
          </w:p>
        </w:tc>
        <w:tc>
          <w:tcPr>
            <w:tcW w:w="1985" w:type="dxa"/>
          </w:tcPr>
          <w:p w:rsidR="00115501" w:rsidRPr="00B1237D" w:rsidRDefault="00B447A6" w:rsidP="008A6120">
            <w:pPr>
              <w:tabs>
                <w:tab w:val="left" w:pos="360"/>
              </w:tabs>
              <w:jc w:val="right"/>
              <w:rPr>
                <w:i/>
                <w:szCs w:val="18"/>
              </w:rPr>
            </w:pPr>
            <w:r>
              <w:rPr>
                <w:i/>
                <w:szCs w:val="18"/>
              </w:rPr>
              <w:t>321.743</w:t>
            </w:r>
          </w:p>
        </w:tc>
      </w:tr>
      <w:tr w:rsidR="00780E5A" w:rsidTr="008A6120">
        <w:trPr>
          <w:trHeight w:val="225"/>
        </w:trPr>
        <w:tc>
          <w:tcPr>
            <w:tcW w:w="6487" w:type="dxa"/>
          </w:tcPr>
          <w:p w:rsidR="00115501" w:rsidRPr="00B1237D" w:rsidRDefault="00B447A6" w:rsidP="008A6120">
            <w:pPr>
              <w:tabs>
                <w:tab w:val="left" w:pos="360"/>
              </w:tabs>
              <w:rPr>
                <w:i/>
                <w:szCs w:val="18"/>
              </w:rPr>
            </w:pPr>
            <w:r w:rsidRPr="00B1237D">
              <w:rPr>
                <w:i/>
                <w:szCs w:val="18"/>
              </w:rPr>
              <w:t xml:space="preserve">            b. Niet-periodieke aflossingen</w:t>
            </w:r>
          </w:p>
        </w:tc>
        <w:tc>
          <w:tcPr>
            <w:tcW w:w="1985" w:type="dxa"/>
          </w:tcPr>
          <w:p w:rsidR="00115501" w:rsidRPr="00B1237D" w:rsidRDefault="00965AED" w:rsidP="008A6120">
            <w:pPr>
              <w:tabs>
                <w:tab w:val="left" w:pos="360"/>
              </w:tabs>
              <w:jc w:val="right"/>
              <w:rPr>
                <w:i/>
                <w:szCs w:val="18"/>
              </w:rPr>
            </w:pPr>
          </w:p>
        </w:tc>
      </w:tr>
      <w:tr w:rsidR="00780E5A" w:rsidTr="008A6120">
        <w:trPr>
          <w:trHeight w:val="225"/>
        </w:trPr>
        <w:tc>
          <w:tcPr>
            <w:tcW w:w="6487" w:type="dxa"/>
          </w:tcPr>
          <w:p w:rsidR="00115501" w:rsidRPr="00B1237D" w:rsidRDefault="00B447A6" w:rsidP="008A6120">
            <w:pPr>
              <w:tabs>
                <w:tab w:val="left" w:pos="360"/>
              </w:tabs>
              <w:rPr>
                <w:i/>
                <w:szCs w:val="18"/>
              </w:rPr>
            </w:pPr>
            <w:r w:rsidRPr="00B1237D">
              <w:rPr>
                <w:i/>
                <w:szCs w:val="18"/>
              </w:rPr>
              <w:t xml:space="preserve">          2. Toegestane leningen</w:t>
            </w:r>
          </w:p>
        </w:tc>
        <w:tc>
          <w:tcPr>
            <w:tcW w:w="1985" w:type="dxa"/>
          </w:tcPr>
          <w:p w:rsidR="00115501" w:rsidRPr="00B1237D" w:rsidRDefault="00B447A6" w:rsidP="008A6120">
            <w:pPr>
              <w:tabs>
                <w:tab w:val="left" w:pos="360"/>
              </w:tabs>
              <w:jc w:val="right"/>
              <w:rPr>
                <w:i/>
                <w:szCs w:val="18"/>
              </w:rPr>
            </w:pPr>
            <w:r>
              <w:rPr>
                <w:i/>
                <w:szCs w:val="18"/>
              </w:rPr>
              <w:t>292.155</w:t>
            </w:r>
          </w:p>
        </w:tc>
      </w:tr>
      <w:tr w:rsidR="00780E5A" w:rsidTr="008A6120">
        <w:trPr>
          <w:trHeight w:val="225"/>
        </w:trPr>
        <w:tc>
          <w:tcPr>
            <w:tcW w:w="6487" w:type="dxa"/>
          </w:tcPr>
          <w:p w:rsidR="00115501" w:rsidRPr="00B1237D" w:rsidRDefault="00B447A6" w:rsidP="008A6120">
            <w:pPr>
              <w:tabs>
                <w:tab w:val="left" w:pos="360"/>
              </w:tabs>
              <w:rPr>
                <w:i/>
                <w:szCs w:val="18"/>
              </w:rPr>
            </w:pPr>
            <w:r w:rsidRPr="00B1237D">
              <w:rPr>
                <w:i/>
                <w:szCs w:val="18"/>
              </w:rPr>
              <w:t xml:space="preserve">          3. Overige uitgaven</w:t>
            </w:r>
          </w:p>
        </w:tc>
        <w:tc>
          <w:tcPr>
            <w:tcW w:w="1985" w:type="dxa"/>
          </w:tcPr>
          <w:p w:rsidR="00115501" w:rsidRDefault="00965AED" w:rsidP="008A6120">
            <w:pPr>
              <w:tabs>
                <w:tab w:val="left" w:pos="360"/>
              </w:tabs>
              <w:jc w:val="right"/>
              <w:rPr>
                <w:szCs w:val="18"/>
              </w:rPr>
            </w:pPr>
          </w:p>
        </w:tc>
      </w:tr>
      <w:tr w:rsidR="00780E5A" w:rsidTr="008A6120">
        <w:trPr>
          <w:trHeight w:hRule="exact" w:val="113"/>
        </w:trPr>
        <w:tc>
          <w:tcPr>
            <w:tcW w:w="6487" w:type="dxa"/>
          </w:tcPr>
          <w:p w:rsidR="00115501" w:rsidRPr="00B1237D" w:rsidRDefault="00965AED" w:rsidP="008A6120">
            <w:pPr>
              <w:tabs>
                <w:tab w:val="left" w:pos="360"/>
              </w:tabs>
              <w:rPr>
                <w:i/>
                <w:szCs w:val="18"/>
              </w:rPr>
            </w:pP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 xml:space="preserve">      B. Ontvangsten</w:t>
            </w:r>
          </w:p>
        </w:tc>
        <w:tc>
          <w:tcPr>
            <w:tcW w:w="1985" w:type="dxa"/>
          </w:tcPr>
          <w:p w:rsidR="00115501" w:rsidRDefault="00B447A6" w:rsidP="008A6120">
            <w:pPr>
              <w:tabs>
                <w:tab w:val="left" w:pos="360"/>
              </w:tabs>
              <w:jc w:val="right"/>
              <w:rPr>
                <w:szCs w:val="18"/>
              </w:rPr>
            </w:pPr>
            <w:r>
              <w:rPr>
                <w:szCs w:val="18"/>
              </w:rPr>
              <w:t>4.681.235</w:t>
            </w:r>
          </w:p>
        </w:tc>
      </w:tr>
      <w:tr w:rsidR="00780E5A" w:rsidTr="008A6120">
        <w:trPr>
          <w:trHeight w:val="225"/>
        </w:trPr>
        <w:tc>
          <w:tcPr>
            <w:tcW w:w="6487" w:type="dxa"/>
          </w:tcPr>
          <w:p w:rsidR="00115501" w:rsidRPr="00B1237D" w:rsidRDefault="00B447A6" w:rsidP="008A6120">
            <w:pPr>
              <w:tabs>
                <w:tab w:val="left" w:pos="360"/>
              </w:tabs>
              <w:rPr>
                <w:i/>
                <w:szCs w:val="18"/>
              </w:rPr>
            </w:pPr>
            <w:r w:rsidRPr="00B1237D">
              <w:rPr>
                <w:i/>
                <w:szCs w:val="18"/>
              </w:rPr>
              <w:t xml:space="preserve">          1. Op te nemen leningen en leasings</w:t>
            </w:r>
          </w:p>
        </w:tc>
        <w:tc>
          <w:tcPr>
            <w:tcW w:w="1985" w:type="dxa"/>
          </w:tcPr>
          <w:p w:rsidR="00115501" w:rsidRPr="00B1237D" w:rsidRDefault="00B447A6" w:rsidP="008A6120">
            <w:pPr>
              <w:tabs>
                <w:tab w:val="left" w:pos="360"/>
              </w:tabs>
              <w:jc w:val="right"/>
              <w:rPr>
                <w:i/>
                <w:szCs w:val="18"/>
              </w:rPr>
            </w:pPr>
            <w:r>
              <w:rPr>
                <w:i/>
                <w:szCs w:val="18"/>
              </w:rPr>
              <w:t>4.600.000</w:t>
            </w:r>
          </w:p>
        </w:tc>
      </w:tr>
      <w:tr w:rsidR="00780E5A" w:rsidTr="008A6120">
        <w:trPr>
          <w:trHeight w:val="225"/>
        </w:trPr>
        <w:tc>
          <w:tcPr>
            <w:tcW w:w="6487" w:type="dxa"/>
          </w:tcPr>
          <w:p w:rsidR="00115501" w:rsidRPr="00B1237D" w:rsidRDefault="00B447A6" w:rsidP="008A6120">
            <w:pPr>
              <w:tabs>
                <w:tab w:val="left" w:pos="360"/>
              </w:tabs>
              <w:rPr>
                <w:i/>
                <w:szCs w:val="18"/>
              </w:rPr>
            </w:pPr>
            <w:r w:rsidRPr="00B1237D">
              <w:rPr>
                <w:i/>
                <w:szCs w:val="18"/>
              </w:rPr>
              <w:t xml:space="preserve">          2. Terugvordering van aflossing van financiële schulden</w:t>
            </w:r>
          </w:p>
          <w:p w:rsidR="00115501" w:rsidRPr="00B1237D" w:rsidRDefault="00B447A6" w:rsidP="008A6120">
            <w:pPr>
              <w:tabs>
                <w:tab w:val="left" w:pos="360"/>
              </w:tabs>
              <w:rPr>
                <w:i/>
                <w:szCs w:val="18"/>
              </w:rPr>
            </w:pPr>
            <w:r w:rsidRPr="00B1237D">
              <w:rPr>
                <w:i/>
                <w:szCs w:val="18"/>
              </w:rPr>
              <w:t xml:space="preserve">             a. Periodiek terugvorderingen</w:t>
            </w:r>
          </w:p>
          <w:p w:rsidR="00115501" w:rsidRPr="00B1237D" w:rsidRDefault="00B447A6" w:rsidP="008A6120">
            <w:pPr>
              <w:tabs>
                <w:tab w:val="left" w:pos="360"/>
              </w:tabs>
              <w:rPr>
                <w:i/>
                <w:szCs w:val="18"/>
              </w:rPr>
            </w:pPr>
            <w:r w:rsidRPr="00B1237D">
              <w:rPr>
                <w:i/>
                <w:szCs w:val="18"/>
              </w:rPr>
              <w:t xml:space="preserve">             b. Niet-periodieke terugvordering</w:t>
            </w:r>
          </w:p>
        </w:tc>
        <w:tc>
          <w:tcPr>
            <w:tcW w:w="1985" w:type="dxa"/>
            <w:vAlign w:val="bottom"/>
          </w:tcPr>
          <w:p w:rsidR="00115501" w:rsidRDefault="00B447A6" w:rsidP="008A6120">
            <w:pPr>
              <w:tabs>
                <w:tab w:val="left" w:pos="360"/>
              </w:tabs>
              <w:jc w:val="right"/>
              <w:rPr>
                <w:i/>
                <w:szCs w:val="18"/>
              </w:rPr>
            </w:pPr>
            <w:r>
              <w:rPr>
                <w:i/>
                <w:szCs w:val="18"/>
              </w:rPr>
              <w:t>81.235</w:t>
            </w:r>
          </w:p>
          <w:p w:rsidR="00115501" w:rsidRDefault="00B447A6" w:rsidP="008A6120">
            <w:pPr>
              <w:tabs>
                <w:tab w:val="left" w:pos="360"/>
              </w:tabs>
              <w:jc w:val="right"/>
              <w:rPr>
                <w:i/>
                <w:szCs w:val="18"/>
              </w:rPr>
            </w:pPr>
            <w:r>
              <w:rPr>
                <w:i/>
                <w:szCs w:val="18"/>
              </w:rPr>
              <w:t>81.235</w:t>
            </w:r>
          </w:p>
          <w:p w:rsidR="00115501" w:rsidRPr="00B1237D" w:rsidRDefault="00965AED" w:rsidP="008A6120">
            <w:pPr>
              <w:tabs>
                <w:tab w:val="left" w:pos="360"/>
              </w:tabs>
              <w:rPr>
                <w:i/>
                <w:szCs w:val="18"/>
              </w:rPr>
            </w:pPr>
          </w:p>
        </w:tc>
      </w:tr>
      <w:tr w:rsidR="00780E5A" w:rsidTr="008A6120">
        <w:trPr>
          <w:trHeight w:val="225"/>
        </w:trPr>
        <w:tc>
          <w:tcPr>
            <w:tcW w:w="6487" w:type="dxa"/>
          </w:tcPr>
          <w:p w:rsidR="00115501" w:rsidRPr="00B1237D" w:rsidRDefault="00B447A6" w:rsidP="008A6120">
            <w:pPr>
              <w:tabs>
                <w:tab w:val="left" w:pos="360"/>
              </w:tabs>
              <w:rPr>
                <w:i/>
                <w:szCs w:val="18"/>
              </w:rPr>
            </w:pPr>
            <w:r w:rsidRPr="00B1237D">
              <w:rPr>
                <w:i/>
                <w:szCs w:val="18"/>
              </w:rPr>
              <w:t xml:space="preserve">          3. Overige ontvangsten</w:t>
            </w:r>
          </w:p>
        </w:tc>
        <w:tc>
          <w:tcPr>
            <w:tcW w:w="1985" w:type="dxa"/>
          </w:tcPr>
          <w:p w:rsidR="00115501" w:rsidRPr="00B1237D" w:rsidRDefault="00965AED" w:rsidP="008A6120">
            <w:pPr>
              <w:tabs>
                <w:tab w:val="left" w:pos="360"/>
              </w:tabs>
              <w:rPr>
                <w:i/>
                <w:szCs w:val="18"/>
              </w:rPr>
            </w:pPr>
          </w:p>
        </w:tc>
      </w:tr>
      <w:tr w:rsidR="00780E5A" w:rsidTr="008A6120">
        <w:trPr>
          <w:trHeight w:hRule="exact" w:val="113"/>
        </w:trPr>
        <w:tc>
          <w:tcPr>
            <w:tcW w:w="6487" w:type="dxa"/>
          </w:tcPr>
          <w:p w:rsidR="00115501" w:rsidRDefault="00965AED" w:rsidP="008A6120">
            <w:pPr>
              <w:tabs>
                <w:tab w:val="left" w:pos="360"/>
              </w:tabs>
              <w:rPr>
                <w:szCs w:val="18"/>
              </w:rPr>
            </w:pP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IV. Budgettaire resultaat boekjaar (I + II + III)</w:t>
            </w:r>
          </w:p>
        </w:tc>
        <w:tc>
          <w:tcPr>
            <w:tcW w:w="1985" w:type="dxa"/>
          </w:tcPr>
          <w:p w:rsidR="00115501" w:rsidRDefault="00B447A6" w:rsidP="008A6120">
            <w:pPr>
              <w:tabs>
                <w:tab w:val="left" w:pos="360"/>
              </w:tabs>
              <w:jc w:val="right"/>
              <w:rPr>
                <w:szCs w:val="18"/>
              </w:rPr>
            </w:pPr>
            <w:r>
              <w:rPr>
                <w:szCs w:val="18"/>
              </w:rPr>
              <w:t>-7.935.603</w:t>
            </w:r>
          </w:p>
        </w:tc>
      </w:tr>
      <w:tr w:rsidR="00780E5A" w:rsidTr="008A6120">
        <w:trPr>
          <w:trHeight w:hRule="exact" w:val="113"/>
        </w:trPr>
        <w:tc>
          <w:tcPr>
            <w:tcW w:w="6487" w:type="dxa"/>
          </w:tcPr>
          <w:p w:rsidR="00115501" w:rsidRDefault="00965AED" w:rsidP="008A6120">
            <w:pPr>
              <w:tabs>
                <w:tab w:val="left" w:pos="360"/>
              </w:tabs>
              <w:rPr>
                <w:szCs w:val="18"/>
              </w:rPr>
            </w:pP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V. Gecumuleerde budgettaire resultaat vorig boekjaar</w:t>
            </w:r>
          </w:p>
        </w:tc>
        <w:tc>
          <w:tcPr>
            <w:tcW w:w="1985" w:type="dxa"/>
          </w:tcPr>
          <w:p w:rsidR="00115501" w:rsidRDefault="00B447A6" w:rsidP="008A6120">
            <w:pPr>
              <w:tabs>
                <w:tab w:val="left" w:pos="360"/>
              </w:tabs>
              <w:jc w:val="right"/>
              <w:rPr>
                <w:szCs w:val="18"/>
              </w:rPr>
            </w:pPr>
            <w:r>
              <w:rPr>
                <w:szCs w:val="18"/>
              </w:rPr>
              <w:t>8.045.880</w:t>
            </w:r>
          </w:p>
        </w:tc>
      </w:tr>
      <w:tr w:rsidR="00780E5A" w:rsidTr="008A6120">
        <w:trPr>
          <w:trHeight w:hRule="exact" w:val="113"/>
        </w:trPr>
        <w:tc>
          <w:tcPr>
            <w:tcW w:w="6487" w:type="dxa"/>
          </w:tcPr>
          <w:p w:rsidR="00115501" w:rsidRDefault="00965AED" w:rsidP="008A6120">
            <w:pPr>
              <w:tabs>
                <w:tab w:val="left" w:pos="360"/>
              </w:tabs>
              <w:rPr>
                <w:szCs w:val="18"/>
              </w:rPr>
            </w:pP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VI. Gecumuleerde budgettaire resultaat (IV + V)</w:t>
            </w:r>
          </w:p>
        </w:tc>
        <w:tc>
          <w:tcPr>
            <w:tcW w:w="1985" w:type="dxa"/>
          </w:tcPr>
          <w:p w:rsidR="00115501" w:rsidRDefault="00B447A6" w:rsidP="008A6120">
            <w:pPr>
              <w:tabs>
                <w:tab w:val="left" w:pos="360"/>
              </w:tabs>
              <w:jc w:val="right"/>
              <w:rPr>
                <w:szCs w:val="18"/>
              </w:rPr>
            </w:pPr>
            <w:r>
              <w:rPr>
                <w:szCs w:val="18"/>
              </w:rPr>
              <w:t>110.277</w:t>
            </w:r>
          </w:p>
        </w:tc>
      </w:tr>
      <w:tr w:rsidR="00780E5A" w:rsidTr="008A6120">
        <w:trPr>
          <w:trHeight w:hRule="exact" w:val="113"/>
        </w:trPr>
        <w:tc>
          <w:tcPr>
            <w:tcW w:w="6487" w:type="dxa"/>
          </w:tcPr>
          <w:p w:rsidR="00115501" w:rsidRDefault="00965AED" w:rsidP="008A6120">
            <w:pPr>
              <w:tabs>
                <w:tab w:val="left" w:pos="360"/>
              </w:tabs>
              <w:rPr>
                <w:szCs w:val="18"/>
              </w:rPr>
            </w:pP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VII. Bestemde gelden</w:t>
            </w: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 xml:space="preserve">       A. Bestemde gelden voor exploitatie </w:t>
            </w: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 xml:space="preserve">       B. Bestemde gelden voor investeringen</w:t>
            </w: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 xml:space="preserve">       C. Bestemde gelden voor andere verrichtingen</w:t>
            </w:r>
          </w:p>
        </w:tc>
        <w:tc>
          <w:tcPr>
            <w:tcW w:w="1985" w:type="dxa"/>
          </w:tcPr>
          <w:p w:rsidR="00115501" w:rsidRDefault="00965AED" w:rsidP="008A6120">
            <w:pPr>
              <w:tabs>
                <w:tab w:val="left" w:pos="360"/>
              </w:tabs>
              <w:jc w:val="right"/>
              <w:rPr>
                <w:szCs w:val="18"/>
              </w:rPr>
            </w:pPr>
          </w:p>
        </w:tc>
      </w:tr>
      <w:tr w:rsidR="00780E5A" w:rsidTr="008A6120">
        <w:trPr>
          <w:trHeight w:hRule="exact" w:val="113"/>
        </w:trPr>
        <w:tc>
          <w:tcPr>
            <w:tcW w:w="6487" w:type="dxa"/>
          </w:tcPr>
          <w:p w:rsidR="00115501" w:rsidRDefault="00965AED" w:rsidP="008A6120">
            <w:pPr>
              <w:tabs>
                <w:tab w:val="left" w:pos="360"/>
              </w:tabs>
              <w:rPr>
                <w:szCs w:val="18"/>
              </w:rPr>
            </w:pPr>
          </w:p>
        </w:tc>
        <w:tc>
          <w:tcPr>
            <w:tcW w:w="1985" w:type="dxa"/>
          </w:tcPr>
          <w:p w:rsidR="00115501" w:rsidRDefault="00965AED" w:rsidP="008A6120">
            <w:pPr>
              <w:tabs>
                <w:tab w:val="left" w:pos="360"/>
              </w:tabs>
              <w:jc w:val="right"/>
              <w:rPr>
                <w:szCs w:val="18"/>
              </w:rPr>
            </w:pPr>
          </w:p>
        </w:tc>
      </w:tr>
      <w:tr w:rsidR="00780E5A" w:rsidTr="008A6120">
        <w:trPr>
          <w:trHeight w:val="225"/>
        </w:trPr>
        <w:tc>
          <w:tcPr>
            <w:tcW w:w="6487" w:type="dxa"/>
          </w:tcPr>
          <w:p w:rsidR="00115501" w:rsidRDefault="00B447A6" w:rsidP="008A6120">
            <w:pPr>
              <w:tabs>
                <w:tab w:val="left" w:pos="360"/>
              </w:tabs>
              <w:rPr>
                <w:szCs w:val="18"/>
              </w:rPr>
            </w:pPr>
            <w:r>
              <w:rPr>
                <w:szCs w:val="18"/>
              </w:rPr>
              <w:t>VIII. Resultaat op kasbasis (VI – VII)</w:t>
            </w:r>
          </w:p>
        </w:tc>
        <w:tc>
          <w:tcPr>
            <w:tcW w:w="1985" w:type="dxa"/>
          </w:tcPr>
          <w:p w:rsidR="00115501" w:rsidRDefault="00B447A6" w:rsidP="008A6120">
            <w:pPr>
              <w:tabs>
                <w:tab w:val="left" w:pos="360"/>
              </w:tabs>
              <w:jc w:val="right"/>
              <w:rPr>
                <w:szCs w:val="18"/>
              </w:rPr>
            </w:pPr>
            <w:r>
              <w:rPr>
                <w:szCs w:val="18"/>
              </w:rPr>
              <w:t>110.277</w:t>
            </w:r>
          </w:p>
        </w:tc>
      </w:tr>
    </w:tbl>
    <w:p w:rsidR="0098789B" w:rsidRDefault="00965AED" w:rsidP="0098789B">
      <w:pPr>
        <w:tabs>
          <w:tab w:val="left" w:pos="360"/>
        </w:tabs>
        <w:rPr>
          <w:szCs w:val="18"/>
        </w:rPr>
      </w:pPr>
    </w:p>
    <w:p w:rsidR="0098789B" w:rsidRDefault="00B447A6" w:rsidP="0098789B">
      <w:pPr>
        <w:rPr>
          <w:szCs w:val="18"/>
        </w:rPr>
      </w:pPr>
      <w:r>
        <w:rPr>
          <w:szCs w:val="18"/>
        </w:rPr>
        <w:t>Artikel 3</w:t>
      </w:r>
    </w:p>
    <w:p w:rsidR="0098789B" w:rsidRDefault="00965AED" w:rsidP="0098789B">
      <w:pPr>
        <w:rPr>
          <w:szCs w:val="18"/>
        </w:rPr>
      </w:pPr>
    </w:p>
    <w:p w:rsidR="0098789B" w:rsidRPr="00306E71" w:rsidRDefault="00B447A6" w:rsidP="0098789B">
      <w:pPr>
        <w:rPr>
          <w:szCs w:val="18"/>
        </w:rPr>
      </w:pPr>
      <w:r>
        <w:rPr>
          <w:szCs w:val="18"/>
        </w:rPr>
        <w:t>Een kopie van dit besluit wordt binnen de 20 dagen na deze zitting verstuurd naar de provinciegouverneur via het digitale loket Binnenlands Bestuur.</w:t>
      </w:r>
    </w:p>
    <w:p w:rsidR="00780E5A" w:rsidRDefault="00780E5A">
      <w:pPr>
        <w:sectPr w:rsidR="00780E5A" w:rsidSect="00D11AF0">
          <w:type w:val="continuous"/>
          <w:pgSz w:w="11906" w:h="16838"/>
          <w:pgMar w:top="1134" w:right="1418" w:bottom="1134" w:left="1418" w:header="709" w:footer="709" w:gutter="0"/>
          <w:cols w:space="708"/>
          <w:docGrid w:linePitch="360"/>
        </w:sectPr>
      </w:pPr>
    </w:p>
    <w:p w:rsidR="00E1506D" w:rsidRPr="00306E71" w:rsidRDefault="00B447A6">
      <w:pPr>
        <w:rPr>
          <w:szCs w:val="18"/>
        </w:rPr>
      </w:pPr>
      <w:r>
        <w:rPr>
          <w:szCs w:val="18"/>
        </w:rPr>
        <w:br w:type="page"/>
      </w:r>
    </w:p>
    <w:p w:rsidR="00780E5A" w:rsidRDefault="00780E5A">
      <w:pPr>
        <w:sectPr w:rsidR="00780E5A" w:rsidSect="00FE1AF6">
          <w:type w:val="continuous"/>
          <w:pgSz w:w="11906" w:h="16838"/>
          <w:pgMar w:top="1134" w:right="1418" w:bottom="1134" w:left="1418" w:header="709" w:footer="709" w:gutter="0"/>
          <w:cols w:space="708"/>
          <w:docGrid w:linePitch="360"/>
        </w:sectPr>
      </w:pPr>
    </w:p>
    <w:p w:rsidR="00672415" w:rsidRDefault="00965AED" w:rsidP="00965AED">
      <w:pPr>
        <w:spacing w:before="120" w:after="120"/>
      </w:pPr>
      <w:bookmarkStart w:id="0" w:name="_GoBack"/>
      <w:bookmarkEnd w:id="0"/>
    </w:p>
    <w:sectPr w:rsidR="00672415"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FB" w:rsidRDefault="00B447A6">
      <w:r>
        <w:separator/>
      </w:r>
    </w:p>
  </w:endnote>
  <w:endnote w:type="continuationSeparator" w:id="0">
    <w:p w:rsidR="001F77FB" w:rsidRDefault="00B4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B447A6"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965AED" w:rsidP="00EF04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B447A6"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5AED">
      <w:rPr>
        <w:rStyle w:val="Paginanummer"/>
        <w:noProof/>
      </w:rPr>
      <w:t>35</w:t>
    </w:r>
    <w:r>
      <w:rPr>
        <w:rStyle w:val="Paginanummer"/>
      </w:rPr>
      <w:fldChar w:fldCharType="end"/>
    </w:r>
  </w:p>
  <w:p w:rsidR="00672415" w:rsidRDefault="00965AED" w:rsidP="00EF044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B447A6"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965AED" w:rsidP="00EF0441">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B447A6"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5AED">
      <w:rPr>
        <w:rStyle w:val="Paginanummer"/>
        <w:noProof/>
      </w:rPr>
      <w:t>36</w:t>
    </w:r>
    <w:r>
      <w:rPr>
        <w:rStyle w:val="Paginanummer"/>
      </w:rPr>
      <w:fldChar w:fldCharType="end"/>
    </w:r>
  </w:p>
  <w:p w:rsidR="00672415" w:rsidRDefault="00965AED" w:rsidP="00EF044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FB" w:rsidRDefault="00B447A6">
      <w:r>
        <w:separator/>
      </w:r>
    </w:p>
  </w:footnote>
  <w:footnote w:type="continuationSeparator" w:id="0">
    <w:p w:rsidR="001F77FB" w:rsidRDefault="00B4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B6A7B"/>
    <w:multiLevelType w:val="hybridMultilevel"/>
    <w:tmpl w:val="E64485E4"/>
    <w:lvl w:ilvl="0" w:tplc="BDC24F58">
      <w:numFmt w:val="bullet"/>
      <w:lvlText w:val="-"/>
      <w:lvlJc w:val="left"/>
      <w:pPr>
        <w:ind w:left="720" w:hanging="360"/>
      </w:pPr>
      <w:rPr>
        <w:rFonts w:ascii="Verdana" w:eastAsia="Times New Roman" w:hAnsi="Verdana" w:cs="Times New Roman" w:hint="default"/>
      </w:rPr>
    </w:lvl>
    <w:lvl w:ilvl="1" w:tplc="42B0A594" w:tentative="1">
      <w:start w:val="1"/>
      <w:numFmt w:val="bullet"/>
      <w:lvlText w:val="o"/>
      <w:lvlJc w:val="left"/>
      <w:pPr>
        <w:ind w:left="1440" w:hanging="360"/>
      </w:pPr>
      <w:rPr>
        <w:rFonts w:ascii="Courier New" w:hAnsi="Courier New" w:cs="Courier New" w:hint="default"/>
      </w:rPr>
    </w:lvl>
    <w:lvl w:ilvl="2" w:tplc="BE7071A2" w:tentative="1">
      <w:start w:val="1"/>
      <w:numFmt w:val="bullet"/>
      <w:lvlText w:val=""/>
      <w:lvlJc w:val="left"/>
      <w:pPr>
        <w:ind w:left="2160" w:hanging="360"/>
      </w:pPr>
      <w:rPr>
        <w:rFonts w:ascii="Wingdings" w:hAnsi="Wingdings" w:hint="default"/>
      </w:rPr>
    </w:lvl>
    <w:lvl w:ilvl="3" w:tplc="E34A39DA" w:tentative="1">
      <w:start w:val="1"/>
      <w:numFmt w:val="bullet"/>
      <w:lvlText w:val=""/>
      <w:lvlJc w:val="left"/>
      <w:pPr>
        <w:ind w:left="2880" w:hanging="360"/>
      </w:pPr>
      <w:rPr>
        <w:rFonts w:ascii="Symbol" w:hAnsi="Symbol" w:hint="default"/>
      </w:rPr>
    </w:lvl>
    <w:lvl w:ilvl="4" w:tplc="AF9A394C" w:tentative="1">
      <w:start w:val="1"/>
      <w:numFmt w:val="bullet"/>
      <w:lvlText w:val="o"/>
      <w:lvlJc w:val="left"/>
      <w:pPr>
        <w:ind w:left="3600" w:hanging="360"/>
      </w:pPr>
      <w:rPr>
        <w:rFonts w:ascii="Courier New" w:hAnsi="Courier New" w:cs="Courier New" w:hint="default"/>
      </w:rPr>
    </w:lvl>
    <w:lvl w:ilvl="5" w:tplc="8B386BD6" w:tentative="1">
      <w:start w:val="1"/>
      <w:numFmt w:val="bullet"/>
      <w:lvlText w:val=""/>
      <w:lvlJc w:val="left"/>
      <w:pPr>
        <w:ind w:left="4320" w:hanging="360"/>
      </w:pPr>
      <w:rPr>
        <w:rFonts w:ascii="Wingdings" w:hAnsi="Wingdings" w:hint="default"/>
      </w:rPr>
    </w:lvl>
    <w:lvl w:ilvl="6" w:tplc="478061F8" w:tentative="1">
      <w:start w:val="1"/>
      <w:numFmt w:val="bullet"/>
      <w:lvlText w:val=""/>
      <w:lvlJc w:val="left"/>
      <w:pPr>
        <w:ind w:left="5040" w:hanging="360"/>
      </w:pPr>
      <w:rPr>
        <w:rFonts w:ascii="Symbol" w:hAnsi="Symbol" w:hint="default"/>
      </w:rPr>
    </w:lvl>
    <w:lvl w:ilvl="7" w:tplc="EF3A1272" w:tentative="1">
      <w:start w:val="1"/>
      <w:numFmt w:val="bullet"/>
      <w:lvlText w:val="o"/>
      <w:lvlJc w:val="left"/>
      <w:pPr>
        <w:ind w:left="5760" w:hanging="360"/>
      </w:pPr>
      <w:rPr>
        <w:rFonts w:ascii="Courier New" w:hAnsi="Courier New" w:cs="Courier New" w:hint="default"/>
      </w:rPr>
    </w:lvl>
    <w:lvl w:ilvl="8" w:tplc="0966C800" w:tentative="1">
      <w:start w:val="1"/>
      <w:numFmt w:val="bullet"/>
      <w:lvlText w:val=""/>
      <w:lvlJc w:val="left"/>
      <w:pPr>
        <w:ind w:left="6480" w:hanging="360"/>
      </w:pPr>
      <w:rPr>
        <w:rFonts w:ascii="Wingdings" w:hAnsi="Wingdings" w:hint="default"/>
      </w:rPr>
    </w:lvl>
  </w:abstractNum>
  <w:abstractNum w:abstractNumId="1" w15:restartNumberingAfterBreak="0">
    <w:nsid w:val="27AF3025"/>
    <w:multiLevelType w:val="hybridMultilevel"/>
    <w:tmpl w:val="93F6B0D0"/>
    <w:lvl w:ilvl="0" w:tplc="A3C695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F477739"/>
    <w:multiLevelType w:val="hybridMultilevel"/>
    <w:tmpl w:val="0798D0AC"/>
    <w:lvl w:ilvl="0" w:tplc="4148ED68">
      <w:start w:val="1"/>
      <w:numFmt w:val="bullet"/>
      <w:pStyle w:val="Nummeringniveau2"/>
      <w:lvlText w:val=""/>
      <w:lvlJc w:val="left"/>
      <w:pPr>
        <w:tabs>
          <w:tab w:val="num" w:pos="720"/>
        </w:tabs>
        <w:ind w:left="720" w:hanging="360"/>
      </w:pPr>
      <w:rPr>
        <w:rFonts w:ascii="Symbol" w:hAnsi="Symbol" w:hint="default"/>
      </w:rPr>
    </w:lvl>
    <w:lvl w:ilvl="1" w:tplc="421CB142" w:tentative="1">
      <w:start w:val="1"/>
      <w:numFmt w:val="bullet"/>
      <w:lvlText w:val="o"/>
      <w:lvlJc w:val="left"/>
      <w:pPr>
        <w:tabs>
          <w:tab w:val="num" w:pos="1440"/>
        </w:tabs>
        <w:ind w:left="1440" w:hanging="360"/>
      </w:pPr>
      <w:rPr>
        <w:rFonts w:ascii="Courier New" w:hAnsi="Courier New" w:hint="default"/>
      </w:rPr>
    </w:lvl>
    <w:lvl w:ilvl="2" w:tplc="E662BB88" w:tentative="1">
      <w:start w:val="1"/>
      <w:numFmt w:val="bullet"/>
      <w:lvlText w:val=""/>
      <w:lvlJc w:val="left"/>
      <w:pPr>
        <w:tabs>
          <w:tab w:val="num" w:pos="2160"/>
        </w:tabs>
        <w:ind w:left="2160" w:hanging="360"/>
      </w:pPr>
      <w:rPr>
        <w:rFonts w:ascii="Wingdings" w:hAnsi="Wingdings" w:hint="default"/>
      </w:rPr>
    </w:lvl>
    <w:lvl w:ilvl="3" w:tplc="FBBE71CA" w:tentative="1">
      <w:start w:val="1"/>
      <w:numFmt w:val="bullet"/>
      <w:lvlText w:val=""/>
      <w:lvlJc w:val="left"/>
      <w:pPr>
        <w:tabs>
          <w:tab w:val="num" w:pos="2880"/>
        </w:tabs>
        <w:ind w:left="2880" w:hanging="360"/>
      </w:pPr>
      <w:rPr>
        <w:rFonts w:ascii="Symbol" w:hAnsi="Symbol" w:hint="default"/>
      </w:rPr>
    </w:lvl>
    <w:lvl w:ilvl="4" w:tplc="E8C8D942" w:tentative="1">
      <w:start w:val="1"/>
      <w:numFmt w:val="bullet"/>
      <w:lvlText w:val="o"/>
      <w:lvlJc w:val="left"/>
      <w:pPr>
        <w:tabs>
          <w:tab w:val="num" w:pos="3600"/>
        </w:tabs>
        <w:ind w:left="3600" w:hanging="360"/>
      </w:pPr>
      <w:rPr>
        <w:rFonts w:ascii="Courier New" w:hAnsi="Courier New" w:hint="default"/>
      </w:rPr>
    </w:lvl>
    <w:lvl w:ilvl="5" w:tplc="77881168" w:tentative="1">
      <w:start w:val="1"/>
      <w:numFmt w:val="bullet"/>
      <w:lvlText w:val=""/>
      <w:lvlJc w:val="left"/>
      <w:pPr>
        <w:tabs>
          <w:tab w:val="num" w:pos="4320"/>
        </w:tabs>
        <w:ind w:left="4320" w:hanging="360"/>
      </w:pPr>
      <w:rPr>
        <w:rFonts w:ascii="Wingdings" w:hAnsi="Wingdings" w:hint="default"/>
      </w:rPr>
    </w:lvl>
    <w:lvl w:ilvl="6" w:tplc="1C7AE99E" w:tentative="1">
      <w:start w:val="1"/>
      <w:numFmt w:val="bullet"/>
      <w:lvlText w:val=""/>
      <w:lvlJc w:val="left"/>
      <w:pPr>
        <w:tabs>
          <w:tab w:val="num" w:pos="5040"/>
        </w:tabs>
        <w:ind w:left="5040" w:hanging="360"/>
      </w:pPr>
      <w:rPr>
        <w:rFonts w:ascii="Symbol" w:hAnsi="Symbol" w:hint="default"/>
      </w:rPr>
    </w:lvl>
    <w:lvl w:ilvl="7" w:tplc="E3224B8A" w:tentative="1">
      <w:start w:val="1"/>
      <w:numFmt w:val="bullet"/>
      <w:lvlText w:val="o"/>
      <w:lvlJc w:val="left"/>
      <w:pPr>
        <w:tabs>
          <w:tab w:val="num" w:pos="5760"/>
        </w:tabs>
        <w:ind w:left="5760" w:hanging="360"/>
      </w:pPr>
      <w:rPr>
        <w:rFonts w:ascii="Courier New" w:hAnsi="Courier New" w:hint="default"/>
      </w:rPr>
    </w:lvl>
    <w:lvl w:ilvl="8" w:tplc="58ECBD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818D9"/>
    <w:multiLevelType w:val="hybridMultilevel"/>
    <w:tmpl w:val="090C8438"/>
    <w:lvl w:ilvl="0" w:tplc="C4322476">
      <w:start w:val="1"/>
      <w:numFmt w:val="bullet"/>
      <w:pStyle w:val="Nummeringniveau1"/>
      <w:lvlText w:val=""/>
      <w:lvlJc w:val="left"/>
      <w:pPr>
        <w:tabs>
          <w:tab w:val="num" w:pos="720"/>
        </w:tabs>
        <w:ind w:left="720" w:hanging="360"/>
      </w:pPr>
      <w:rPr>
        <w:rFonts w:ascii="Symbol" w:hAnsi="Symbol" w:hint="default"/>
      </w:rPr>
    </w:lvl>
    <w:lvl w:ilvl="1" w:tplc="360CCC2E">
      <w:start w:val="1"/>
      <w:numFmt w:val="bullet"/>
      <w:lvlText w:val="o"/>
      <w:lvlJc w:val="left"/>
      <w:pPr>
        <w:tabs>
          <w:tab w:val="num" w:pos="1440"/>
        </w:tabs>
        <w:ind w:left="1440" w:hanging="360"/>
      </w:pPr>
      <w:rPr>
        <w:rFonts w:ascii="Courier New" w:hAnsi="Courier New" w:hint="default"/>
      </w:rPr>
    </w:lvl>
    <w:lvl w:ilvl="2" w:tplc="87345972" w:tentative="1">
      <w:start w:val="1"/>
      <w:numFmt w:val="bullet"/>
      <w:lvlText w:val=""/>
      <w:lvlJc w:val="left"/>
      <w:pPr>
        <w:tabs>
          <w:tab w:val="num" w:pos="2160"/>
        </w:tabs>
        <w:ind w:left="2160" w:hanging="360"/>
      </w:pPr>
      <w:rPr>
        <w:rFonts w:ascii="Wingdings" w:hAnsi="Wingdings" w:hint="default"/>
      </w:rPr>
    </w:lvl>
    <w:lvl w:ilvl="3" w:tplc="BD90C540" w:tentative="1">
      <w:start w:val="1"/>
      <w:numFmt w:val="bullet"/>
      <w:lvlText w:val=""/>
      <w:lvlJc w:val="left"/>
      <w:pPr>
        <w:tabs>
          <w:tab w:val="num" w:pos="2880"/>
        </w:tabs>
        <w:ind w:left="2880" w:hanging="360"/>
      </w:pPr>
      <w:rPr>
        <w:rFonts w:ascii="Symbol" w:hAnsi="Symbol" w:hint="default"/>
      </w:rPr>
    </w:lvl>
    <w:lvl w:ilvl="4" w:tplc="BFE076A8" w:tentative="1">
      <w:start w:val="1"/>
      <w:numFmt w:val="bullet"/>
      <w:lvlText w:val="o"/>
      <w:lvlJc w:val="left"/>
      <w:pPr>
        <w:tabs>
          <w:tab w:val="num" w:pos="3600"/>
        </w:tabs>
        <w:ind w:left="3600" w:hanging="360"/>
      </w:pPr>
      <w:rPr>
        <w:rFonts w:ascii="Courier New" w:hAnsi="Courier New" w:hint="default"/>
      </w:rPr>
    </w:lvl>
    <w:lvl w:ilvl="5" w:tplc="7E78520A" w:tentative="1">
      <w:start w:val="1"/>
      <w:numFmt w:val="bullet"/>
      <w:lvlText w:val=""/>
      <w:lvlJc w:val="left"/>
      <w:pPr>
        <w:tabs>
          <w:tab w:val="num" w:pos="4320"/>
        </w:tabs>
        <w:ind w:left="4320" w:hanging="360"/>
      </w:pPr>
      <w:rPr>
        <w:rFonts w:ascii="Wingdings" w:hAnsi="Wingdings" w:hint="default"/>
      </w:rPr>
    </w:lvl>
    <w:lvl w:ilvl="6" w:tplc="CF9C2C0E" w:tentative="1">
      <w:start w:val="1"/>
      <w:numFmt w:val="bullet"/>
      <w:lvlText w:val=""/>
      <w:lvlJc w:val="left"/>
      <w:pPr>
        <w:tabs>
          <w:tab w:val="num" w:pos="5040"/>
        </w:tabs>
        <w:ind w:left="5040" w:hanging="360"/>
      </w:pPr>
      <w:rPr>
        <w:rFonts w:ascii="Symbol" w:hAnsi="Symbol" w:hint="default"/>
      </w:rPr>
    </w:lvl>
    <w:lvl w:ilvl="7" w:tplc="8A8A42F6" w:tentative="1">
      <w:start w:val="1"/>
      <w:numFmt w:val="bullet"/>
      <w:lvlText w:val="o"/>
      <w:lvlJc w:val="left"/>
      <w:pPr>
        <w:tabs>
          <w:tab w:val="num" w:pos="5760"/>
        </w:tabs>
        <w:ind w:left="5760" w:hanging="360"/>
      </w:pPr>
      <w:rPr>
        <w:rFonts w:ascii="Courier New" w:hAnsi="Courier New" w:hint="default"/>
      </w:rPr>
    </w:lvl>
    <w:lvl w:ilvl="8" w:tplc="5290F5F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5A"/>
    <w:rsid w:val="001F77FB"/>
    <w:rsid w:val="002138E0"/>
    <w:rsid w:val="00732053"/>
    <w:rsid w:val="00780E5A"/>
    <w:rsid w:val="00965AED"/>
    <w:rsid w:val="00967F4A"/>
    <w:rsid w:val="00B447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5:docId w15:val="{1F9F383E-63BD-4C8E-BF9E-F07DFD8A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18E8"/>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Ballontekst">
    <w:name w:val="Balloon Text"/>
    <w:basedOn w:val="Standaard"/>
    <w:link w:val="BallontekstChar"/>
    <w:uiPriority w:val="99"/>
    <w:semiHidden/>
    <w:unhideWhenUsed/>
    <w:rsid w:val="00141008"/>
    <w:rPr>
      <w:rFonts w:ascii="Segoe UI" w:hAnsi="Segoe UI" w:cs="Segoe UI"/>
      <w:szCs w:val="18"/>
    </w:rPr>
  </w:style>
  <w:style w:type="character" w:customStyle="1" w:styleId="BallontekstChar">
    <w:name w:val="Ballontekst Char"/>
    <w:basedOn w:val="Standaardalinea-lettertype"/>
    <w:link w:val="Ballontekst"/>
    <w:uiPriority w:val="99"/>
    <w:semiHidden/>
    <w:rsid w:val="00141008"/>
    <w:rPr>
      <w:rFonts w:ascii="Segoe UI" w:hAnsi="Segoe UI" w:cs="Segoe UI"/>
      <w:sz w:val="18"/>
      <w:szCs w:val="18"/>
      <w:lang w:val="nl-NL" w:eastAsia="nl-NL"/>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link w:val="Plattetekst2"/>
    <w:rsid w:val="00681D99"/>
    <w:rPr>
      <w:sz w:val="24"/>
      <w:szCs w:val="20"/>
      <w:lang w:val="nl-NL" w:eastAsia="nl-NL"/>
    </w:rPr>
  </w:style>
  <w:style w:type="paragraph" w:styleId="Koptekst">
    <w:name w:val="header"/>
    <w:basedOn w:val="Standaard"/>
    <w:link w:val="KoptekstChar"/>
    <w:uiPriority w:val="99"/>
    <w:unhideWhenUsed/>
    <w:rsid w:val="00A47D9C"/>
    <w:pPr>
      <w:tabs>
        <w:tab w:val="center" w:pos="4536"/>
        <w:tab w:val="right" w:pos="9072"/>
      </w:tabs>
    </w:pPr>
  </w:style>
  <w:style w:type="character" w:customStyle="1" w:styleId="KoptekstChar">
    <w:name w:val="Koptekst Char"/>
    <w:basedOn w:val="Standaardalinea-lettertype"/>
    <w:link w:val="Koptekst"/>
    <w:uiPriority w:val="99"/>
    <w:rsid w:val="00A47D9C"/>
    <w:rPr>
      <w:rFonts w:ascii="Verdana" w:hAnsi="Verdana"/>
      <w:sz w:val="18"/>
      <w:szCs w:val="24"/>
      <w:lang w:val="nl-NL" w:eastAsia="nl-NL"/>
    </w:rPr>
  </w:style>
  <w:style w:type="paragraph" w:styleId="Lijstalinea">
    <w:name w:val="List Paragraph"/>
    <w:basedOn w:val="Standaard"/>
    <w:uiPriority w:val="34"/>
    <w:qFormat/>
    <w:rsid w:val="00461A81"/>
    <w:pPr>
      <w:widowControl w:val="0"/>
      <w:autoSpaceDE w:val="0"/>
      <w:autoSpaceDN w:val="0"/>
      <w:spacing w:before="60"/>
      <w:ind w:left="247" w:hanging="143"/>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2ACC63CE.dot</Template>
  <TotalTime>0</TotalTime>
  <Pages>36</Pages>
  <Words>10867</Words>
  <Characters>59774</Characters>
  <Application>Microsoft Office Word</Application>
  <DocSecurity>4</DocSecurity>
  <Lines>498</Lines>
  <Paragraphs>140</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70501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2017-12-01T12:35:00Z</cp:lastPrinted>
  <dcterms:created xsi:type="dcterms:W3CDTF">2017-12-06T10:12:00Z</dcterms:created>
  <dcterms:modified xsi:type="dcterms:W3CDTF">2017-12-06T10:12:00Z</dcterms:modified>
</cp:coreProperties>
</file>